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179" w:rsidRPr="00FF20CF" w:rsidRDefault="00C20179" w:rsidP="00C20179">
      <w:pPr>
        <w:jc w:val="right"/>
        <w:rPr>
          <w:rFonts w:ascii="Arial" w:hAnsi="Arial" w:cs="Arial"/>
          <w:sz w:val="96"/>
          <w:szCs w:val="96"/>
        </w:rPr>
      </w:pPr>
    </w:p>
    <w:p w:rsidR="006E47F0" w:rsidRPr="00FF20CF" w:rsidRDefault="006E47F0" w:rsidP="00C20179">
      <w:pPr>
        <w:jc w:val="right"/>
        <w:rPr>
          <w:rFonts w:ascii="Arial" w:hAnsi="Arial" w:cs="Arial"/>
          <w:sz w:val="96"/>
          <w:szCs w:val="96"/>
        </w:rPr>
      </w:pPr>
    </w:p>
    <w:p w:rsidR="00C20179" w:rsidRPr="00A60598" w:rsidRDefault="00C20179" w:rsidP="00C20179">
      <w:pPr>
        <w:jc w:val="right"/>
        <w:rPr>
          <w:rFonts w:asciiTheme="minorHAnsi" w:hAnsiTheme="minorHAnsi" w:cstheme="minorHAnsi"/>
          <w:sz w:val="96"/>
          <w:szCs w:val="96"/>
        </w:rPr>
      </w:pPr>
      <w:r w:rsidRPr="00A60598">
        <w:rPr>
          <w:rFonts w:asciiTheme="minorHAnsi" w:hAnsiTheme="minorHAnsi" w:cstheme="minorHAnsi"/>
          <w:b/>
          <w:sz w:val="96"/>
          <w:szCs w:val="96"/>
        </w:rPr>
        <w:t>ECA Research and Advocacy Projects</w:t>
      </w:r>
    </w:p>
    <w:p w:rsidR="00574BA1" w:rsidRPr="00A60598" w:rsidRDefault="00574BA1" w:rsidP="00574BA1">
      <w:pPr>
        <w:jc w:val="right"/>
        <w:rPr>
          <w:rFonts w:asciiTheme="minorHAnsi" w:hAnsiTheme="minorHAnsi" w:cstheme="minorHAnsi"/>
          <w:sz w:val="96"/>
          <w:szCs w:val="96"/>
        </w:rPr>
      </w:pPr>
    </w:p>
    <w:p w:rsidR="00574BA1" w:rsidRPr="00A60598" w:rsidRDefault="00574BA1" w:rsidP="00574BA1">
      <w:pPr>
        <w:jc w:val="right"/>
        <w:rPr>
          <w:rFonts w:asciiTheme="minorHAnsi" w:hAnsiTheme="minorHAnsi" w:cstheme="minorHAnsi"/>
          <w:sz w:val="48"/>
          <w:szCs w:val="48"/>
        </w:rPr>
      </w:pPr>
    </w:p>
    <w:p w:rsidR="00574BA1" w:rsidRPr="00A60598" w:rsidRDefault="00574BA1" w:rsidP="00574BA1">
      <w:pPr>
        <w:jc w:val="right"/>
        <w:rPr>
          <w:rFonts w:asciiTheme="minorHAnsi" w:hAnsiTheme="minorHAnsi" w:cstheme="minorHAnsi"/>
          <w:sz w:val="48"/>
          <w:szCs w:val="48"/>
        </w:rPr>
      </w:pPr>
    </w:p>
    <w:p w:rsidR="00574BA1" w:rsidRPr="00A60598" w:rsidRDefault="00574BA1" w:rsidP="00574BA1">
      <w:pPr>
        <w:jc w:val="right"/>
        <w:rPr>
          <w:rFonts w:asciiTheme="minorHAnsi" w:hAnsiTheme="minorHAnsi" w:cstheme="minorHAnsi"/>
          <w:sz w:val="48"/>
          <w:szCs w:val="48"/>
        </w:rPr>
      </w:pPr>
    </w:p>
    <w:p w:rsidR="00C20179" w:rsidRPr="00A60598" w:rsidRDefault="006E47F0" w:rsidP="00C20179">
      <w:pPr>
        <w:pBdr>
          <w:top w:val="single" w:sz="4" w:space="1" w:color="auto"/>
          <w:left w:val="single" w:sz="4" w:space="4" w:color="auto"/>
          <w:bottom w:val="single" w:sz="4" w:space="1" w:color="auto"/>
          <w:right w:val="single" w:sz="4" w:space="4" w:color="auto"/>
        </w:pBdr>
        <w:jc w:val="right"/>
        <w:rPr>
          <w:rFonts w:asciiTheme="minorHAnsi" w:hAnsiTheme="minorHAnsi" w:cstheme="minorHAnsi"/>
          <w:sz w:val="48"/>
          <w:szCs w:val="48"/>
        </w:rPr>
      </w:pPr>
      <w:r w:rsidRPr="00A60598">
        <w:rPr>
          <w:rFonts w:asciiTheme="minorHAnsi" w:hAnsiTheme="minorHAnsi" w:cstheme="minorHAnsi"/>
          <w:b/>
          <w:sz w:val="44"/>
          <w:szCs w:val="44"/>
        </w:rPr>
        <w:t>CITT Final report</w:t>
      </w:r>
      <w:r w:rsidRPr="00A60598">
        <w:rPr>
          <w:rFonts w:asciiTheme="minorHAnsi" w:hAnsiTheme="minorHAnsi" w:cstheme="minorHAnsi"/>
          <w:sz w:val="48"/>
          <w:szCs w:val="48"/>
        </w:rPr>
        <w:t xml:space="preserve"> </w:t>
      </w:r>
      <w:r w:rsidR="00C20179" w:rsidRPr="00A60598">
        <w:rPr>
          <w:rFonts w:asciiTheme="minorHAnsi" w:hAnsiTheme="minorHAnsi" w:cstheme="minorHAnsi"/>
          <w:sz w:val="48"/>
          <w:szCs w:val="48"/>
        </w:rPr>
        <w:t>– August 2016</w:t>
      </w:r>
    </w:p>
    <w:p w:rsidR="00FC6748" w:rsidRPr="00A60598" w:rsidRDefault="00FC6748" w:rsidP="00C20179">
      <w:pPr>
        <w:jc w:val="right"/>
        <w:rPr>
          <w:rFonts w:asciiTheme="minorHAnsi" w:hAnsiTheme="minorHAnsi" w:cstheme="minorHAnsi"/>
          <w:sz w:val="48"/>
          <w:szCs w:val="48"/>
        </w:rPr>
      </w:pPr>
    </w:p>
    <w:p w:rsidR="00574BA1" w:rsidRPr="00A60598" w:rsidRDefault="00574BA1" w:rsidP="00574BA1">
      <w:pPr>
        <w:jc w:val="right"/>
        <w:rPr>
          <w:rFonts w:asciiTheme="minorHAnsi" w:hAnsiTheme="minorHAnsi" w:cstheme="minorHAnsi"/>
          <w:sz w:val="48"/>
          <w:szCs w:val="48"/>
        </w:rPr>
      </w:pPr>
    </w:p>
    <w:p w:rsidR="00574BA1" w:rsidRPr="00A60598" w:rsidRDefault="00574BA1" w:rsidP="00574BA1">
      <w:pPr>
        <w:jc w:val="right"/>
        <w:rPr>
          <w:rFonts w:asciiTheme="minorHAnsi" w:hAnsiTheme="minorHAnsi" w:cstheme="minorHAnsi"/>
          <w:sz w:val="48"/>
          <w:szCs w:val="48"/>
        </w:rPr>
      </w:pPr>
    </w:p>
    <w:p w:rsidR="00FC6748" w:rsidRPr="00A60598" w:rsidRDefault="00FC6748" w:rsidP="00C20179">
      <w:pPr>
        <w:jc w:val="right"/>
        <w:rPr>
          <w:rFonts w:asciiTheme="minorHAnsi" w:hAnsiTheme="minorHAnsi" w:cstheme="minorHAnsi"/>
          <w:sz w:val="48"/>
          <w:szCs w:val="48"/>
        </w:rPr>
      </w:pPr>
    </w:p>
    <w:p w:rsidR="00FC6748" w:rsidRPr="00A60598" w:rsidRDefault="00FC6748" w:rsidP="00FC6748">
      <w:pPr>
        <w:autoSpaceDE w:val="0"/>
        <w:autoSpaceDN w:val="0"/>
        <w:adjustRightInd w:val="0"/>
        <w:jc w:val="center"/>
        <w:rPr>
          <w:rFonts w:asciiTheme="minorHAnsi" w:eastAsia="Times New Roman" w:hAnsiTheme="minorHAnsi" w:cstheme="minorHAnsi"/>
          <w:b/>
          <w:bCs/>
          <w:color w:val="818181"/>
          <w:sz w:val="28"/>
          <w:szCs w:val="28"/>
          <w:lang w:eastAsia="en-AU"/>
        </w:rPr>
      </w:pPr>
      <w:r w:rsidRPr="00A60598">
        <w:rPr>
          <w:rFonts w:asciiTheme="minorHAnsi" w:eastAsia="Times New Roman" w:hAnsiTheme="minorHAnsi" w:cstheme="minorHAnsi"/>
          <w:b/>
          <w:bCs/>
          <w:color w:val="818181"/>
          <w:sz w:val="28"/>
          <w:szCs w:val="28"/>
          <w:lang w:eastAsia="en-AU"/>
        </w:rPr>
        <w:t>ACKNOWLEDGEMENT</w:t>
      </w:r>
    </w:p>
    <w:p w:rsidR="006E47F0" w:rsidRPr="00A60598" w:rsidRDefault="00FE4280" w:rsidP="00FC6748">
      <w:pPr>
        <w:jc w:val="center"/>
        <w:rPr>
          <w:rFonts w:asciiTheme="minorHAnsi" w:hAnsiTheme="minorHAnsi" w:cstheme="minorHAnsi"/>
          <w:sz w:val="48"/>
          <w:szCs w:val="48"/>
        </w:rPr>
      </w:pPr>
      <w:r w:rsidRPr="00A60598">
        <w:rPr>
          <w:rFonts w:asciiTheme="minorHAnsi" w:eastAsia="Times New Roman" w:hAnsiTheme="minorHAnsi" w:cstheme="minorHAnsi"/>
          <w:i/>
          <w:iCs/>
          <w:color w:val="000000"/>
          <w:sz w:val="22"/>
          <w:szCs w:val="22"/>
          <w:lang w:eastAsia="en-AU"/>
        </w:rPr>
        <w:t xml:space="preserve">This project was funded by </w:t>
      </w:r>
      <w:r w:rsidR="00B627DE" w:rsidRPr="00A60598">
        <w:rPr>
          <w:rFonts w:asciiTheme="minorHAnsi" w:eastAsia="Times New Roman" w:hAnsiTheme="minorHAnsi" w:cstheme="minorHAnsi"/>
          <w:i/>
          <w:iCs/>
          <w:color w:val="000000"/>
          <w:sz w:val="22"/>
          <w:szCs w:val="22"/>
          <w:lang w:eastAsia="en-AU"/>
        </w:rPr>
        <w:t>Energy Consumer</w:t>
      </w:r>
      <w:r w:rsidRPr="00A60598">
        <w:rPr>
          <w:rFonts w:asciiTheme="minorHAnsi" w:eastAsia="Times New Roman" w:hAnsiTheme="minorHAnsi" w:cstheme="minorHAnsi"/>
          <w:i/>
          <w:iCs/>
          <w:color w:val="000000"/>
          <w:sz w:val="22"/>
          <w:szCs w:val="22"/>
          <w:lang w:eastAsia="en-AU"/>
        </w:rPr>
        <w:t>s</w:t>
      </w:r>
      <w:r w:rsidR="00B627DE" w:rsidRPr="00A60598">
        <w:rPr>
          <w:rFonts w:asciiTheme="minorHAnsi" w:eastAsia="Times New Roman" w:hAnsiTheme="minorHAnsi" w:cstheme="minorHAnsi"/>
          <w:i/>
          <w:iCs/>
          <w:color w:val="000000"/>
          <w:sz w:val="22"/>
          <w:szCs w:val="22"/>
          <w:lang w:eastAsia="en-AU"/>
        </w:rPr>
        <w:t xml:space="preserve"> Australia (www.eca.com.au) as part of its grants process for advocacy projects and research projects for the benefit of consumers</w:t>
      </w:r>
      <w:r w:rsidR="00FC6748" w:rsidRPr="00A60598">
        <w:rPr>
          <w:rFonts w:asciiTheme="minorHAnsi" w:eastAsia="Times New Roman" w:hAnsiTheme="minorHAnsi" w:cstheme="minorHAnsi"/>
          <w:i/>
          <w:iCs/>
          <w:color w:val="000000"/>
          <w:sz w:val="22"/>
          <w:szCs w:val="22"/>
          <w:lang w:eastAsia="en-AU"/>
        </w:rPr>
        <w:t>.</w:t>
      </w:r>
      <w:r w:rsidR="00B627DE" w:rsidRPr="00A60598">
        <w:rPr>
          <w:rFonts w:asciiTheme="minorHAnsi" w:eastAsia="Times New Roman" w:hAnsiTheme="minorHAnsi" w:cstheme="minorHAnsi"/>
          <w:i/>
          <w:iCs/>
          <w:color w:val="000000"/>
          <w:sz w:val="22"/>
          <w:szCs w:val="22"/>
          <w:lang w:eastAsia="en-AU"/>
        </w:rPr>
        <w:t xml:space="preserve"> The views expressed in this document do not necessarily reflect the views of </w:t>
      </w:r>
      <w:r w:rsidR="00FC6748" w:rsidRPr="00A60598">
        <w:rPr>
          <w:rFonts w:asciiTheme="minorHAnsi" w:eastAsia="Times New Roman" w:hAnsiTheme="minorHAnsi" w:cstheme="minorHAnsi"/>
          <w:i/>
          <w:iCs/>
          <w:color w:val="000000"/>
          <w:sz w:val="22"/>
          <w:szCs w:val="22"/>
          <w:lang w:eastAsia="en-AU"/>
        </w:rPr>
        <w:t>Energy Consumer</w:t>
      </w:r>
      <w:r w:rsidRPr="00A60598">
        <w:rPr>
          <w:rFonts w:asciiTheme="minorHAnsi" w:eastAsia="Times New Roman" w:hAnsiTheme="minorHAnsi" w:cstheme="minorHAnsi"/>
          <w:i/>
          <w:iCs/>
          <w:color w:val="000000"/>
          <w:sz w:val="22"/>
          <w:szCs w:val="22"/>
          <w:lang w:eastAsia="en-AU"/>
        </w:rPr>
        <w:t>s</w:t>
      </w:r>
      <w:r w:rsidR="00FC6748" w:rsidRPr="00A60598">
        <w:rPr>
          <w:rFonts w:asciiTheme="minorHAnsi" w:eastAsia="Times New Roman" w:hAnsiTheme="minorHAnsi" w:cstheme="minorHAnsi"/>
          <w:i/>
          <w:iCs/>
          <w:color w:val="000000"/>
          <w:sz w:val="22"/>
          <w:szCs w:val="22"/>
          <w:lang w:eastAsia="en-AU"/>
        </w:rPr>
        <w:t xml:space="preserve"> Australia</w:t>
      </w:r>
      <w:r w:rsidR="00B627DE" w:rsidRPr="00A60598">
        <w:rPr>
          <w:rFonts w:asciiTheme="minorHAnsi" w:eastAsia="Times New Roman" w:hAnsiTheme="minorHAnsi" w:cstheme="minorHAnsi"/>
          <w:i/>
          <w:iCs/>
          <w:color w:val="000000"/>
          <w:sz w:val="22"/>
          <w:szCs w:val="22"/>
          <w:lang w:eastAsia="en-AU"/>
        </w:rPr>
        <w:t>.</w:t>
      </w:r>
    </w:p>
    <w:p w:rsidR="00574BA1" w:rsidRPr="00A60598" w:rsidRDefault="00574BA1" w:rsidP="00AC1DA6">
      <w:pPr>
        <w:rPr>
          <w:rFonts w:asciiTheme="minorHAnsi" w:hAnsiTheme="minorHAnsi" w:cstheme="minorHAnsi"/>
        </w:rPr>
      </w:pPr>
    </w:p>
    <w:p w:rsidR="009F0F6F" w:rsidRPr="00A60598" w:rsidRDefault="009F0F6F" w:rsidP="00AC1DA6">
      <w:pPr>
        <w:rPr>
          <w:rFonts w:asciiTheme="minorHAnsi" w:hAnsiTheme="minorHAnsi" w:cstheme="minorHAnsi"/>
        </w:rPr>
      </w:pPr>
      <w:r w:rsidRPr="00A60598">
        <w:rPr>
          <w:rFonts w:asciiTheme="minorHAnsi" w:hAnsiTheme="minorHAnsi" w:cstheme="minorHAnsi"/>
        </w:rPr>
        <w:br w:type="page"/>
      </w:r>
    </w:p>
    <w:p w:rsidR="00C67C27" w:rsidRPr="00A60598" w:rsidRDefault="00C67C27" w:rsidP="00276E05">
      <w:pPr>
        <w:pStyle w:val="Heading1"/>
        <w:rPr>
          <w:rFonts w:asciiTheme="minorHAnsi" w:hAnsiTheme="minorHAnsi" w:cstheme="minorHAnsi"/>
          <w:b/>
        </w:rPr>
      </w:pPr>
      <w:bookmarkStart w:id="0" w:name="_Toc464161738"/>
      <w:r w:rsidRPr="00A60598">
        <w:rPr>
          <w:rFonts w:asciiTheme="minorHAnsi" w:hAnsiTheme="minorHAnsi" w:cstheme="minorHAnsi"/>
          <w:b/>
        </w:rPr>
        <w:lastRenderedPageBreak/>
        <w:t>EXECUTIVE SUMMARY AND MAIN FINDINGS</w:t>
      </w:r>
      <w:bookmarkEnd w:id="0"/>
      <w:r w:rsidRPr="00A60598">
        <w:rPr>
          <w:rFonts w:asciiTheme="minorHAnsi" w:hAnsiTheme="minorHAnsi" w:cstheme="minorHAnsi"/>
          <w:b/>
        </w:rPr>
        <w:t xml:space="preserve"> </w:t>
      </w:r>
    </w:p>
    <w:p w:rsidR="00DA1FA0" w:rsidRPr="00A60598" w:rsidRDefault="00DA1FA0" w:rsidP="00AC1DA6">
      <w:pPr>
        <w:rPr>
          <w:rFonts w:asciiTheme="minorHAnsi" w:hAnsiTheme="minorHAnsi" w:cstheme="minorHAnsi"/>
        </w:rPr>
      </w:pPr>
    </w:p>
    <w:p w:rsidR="00FE2B95" w:rsidRPr="00A60598" w:rsidRDefault="00763041" w:rsidP="00FE2B95">
      <w:pPr>
        <w:rPr>
          <w:rFonts w:asciiTheme="minorHAnsi" w:hAnsiTheme="minorHAnsi" w:cstheme="minorHAnsi"/>
        </w:rPr>
      </w:pPr>
      <w:r w:rsidRPr="00A60598">
        <w:rPr>
          <w:rFonts w:asciiTheme="minorHAnsi" w:hAnsiTheme="minorHAnsi" w:cstheme="minorHAnsi"/>
        </w:rPr>
        <w:t xml:space="preserve">CITT </w:t>
      </w:r>
      <w:r w:rsidR="00FA58BD" w:rsidRPr="00A60598">
        <w:rPr>
          <w:rFonts w:asciiTheme="minorHAnsi" w:hAnsiTheme="minorHAnsi" w:cstheme="minorHAnsi"/>
        </w:rPr>
        <w:t>has undertaken Energy Consumers Australia (ECA) projects</w:t>
      </w:r>
      <w:r w:rsidRPr="00A60598">
        <w:rPr>
          <w:rFonts w:asciiTheme="minorHAnsi" w:hAnsiTheme="minorHAnsi" w:cstheme="minorHAnsi"/>
        </w:rPr>
        <w:t xml:space="preserve"> to conduct </w:t>
      </w:r>
      <w:r w:rsidR="00FC6748" w:rsidRPr="00A60598">
        <w:rPr>
          <w:rFonts w:asciiTheme="minorHAnsi" w:hAnsiTheme="minorHAnsi" w:cstheme="minorHAnsi"/>
        </w:rPr>
        <w:t xml:space="preserve">survey </w:t>
      </w:r>
      <w:r w:rsidRPr="00A60598">
        <w:rPr>
          <w:rFonts w:asciiTheme="minorHAnsi" w:hAnsiTheme="minorHAnsi" w:cstheme="minorHAnsi"/>
        </w:rPr>
        <w:t>research</w:t>
      </w:r>
      <w:r w:rsidR="00FC6748" w:rsidRPr="00A60598">
        <w:rPr>
          <w:rFonts w:asciiTheme="minorHAnsi" w:hAnsiTheme="minorHAnsi" w:cstheme="minorHAnsi"/>
        </w:rPr>
        <w:t xml:space="preserve"> </w:t>
      </w:r>
      <w:r w:rsidR="00FA58BD" w:rsidRPr="00A60598">
        <w:rPr>
          <w:rFonts w:asciiTheme="minorHAnsi" w:hAnsiTheme="minorHAnsi" w:cstheme="minorHAnsi"/>
        </w:rPr>
        <w:t>of small and medium enterprises (SME) in the telecommunications industry</w:t>
      </w:r>
      <w:r w:rsidR="00FC6748" w:rsidRPr="00A60598">
        <w:rPr>
          <w:rFonts w:asciiTheme="minorHAnsi" w:hAnsiTheme="minorHAnsi" w:cstheme="minorHAnsi"/>
        </w:rPr>
        <w:t xml:space="preserve"> about their current electrical energy supply contracts</w:t>
      </w:r>
      <w:r w:rsidR="00FE4280" w:rsidRPr="00A60598">
        <w:rPr>
          <w:rFonts w:asciiTheme="minorHAnsi" w:hAnsiTheme="minorHAnsi" w:cstheme="minorHAnsi"/>
        </w:rPr>
        <w:t>;</w:t>
      </w:r>
      <w:r w:rsidR="00FC6748" w:rsidRPr="00A60598">
        <w:rPr>
          <w:rFonts w:asciiTheme="minorHAnsi" w:hAnsiTheme="minorHAnsi" w:cstheme="minorHAnsi"/>
        </w:rPr>
        <w:t xml:space="preserve"> </w:t>
      </w:r>
      <w:r w:rsidR="00FE2B95" w:rsidRPr="00A60598">
        <w:rPr>
          <w:rFonts w:asciiTheme="minorHAnsi" w:hAnsiTheme="minorHAnsi" w:cstheme="minorHAnsi"/>
        </w:rPr>
        <w:t>the barriers that impact on their ability to reduce costs; and their knowledge of alternatives including clean and renewable energy solutions.</w:t>
      </w:r>
    </w:p>
    <w:p w:rsidR="00F44DF9" w:rsidRPr="00A60598" w:rsidRDefault="00F44DF9" w:rsidP="00763041">
      <w:pPr>
        <w:rPr>
          <w:rFonts w:asciiTheme="minorHAnsi" w:hAnsiTheme="minorHAnsi" w:cstheme="minorHAnsi"/>
        </w:rPr>
      </w:pPr>
    </w:p>
    <w:p w:rsidR="00FA58BD" w:rsidRPr="00A60598" w:rsidRDefault="002F7059" w:rsidP="00763041">
      <w:pPr>
        <w:rPr>
          <w:rFonts w:asciiTheme="minorHAnsi" w:hAnsiTheme="minorHAnsi" w:cstheme="minorHAnsi"/>
        </w:rPr>
      </w:pPr>
      <w:r w:rsidRPr="00A60598">
        <w:rPr>
          <w:rFonts w:asciiTheme="minorHAnsi" w:hAnsiTheme="minorHAnsi" w:cstheme="minorHAnsi"/>
        </w:rPr>
        <w:t xml:space="preserve">CITT presented the </w:t>
      </w:r>
      <w:r w:rsidR="00FA58BD" w:rsidRPr="00A60598">
        <w:rPr>
          <w:rFonts w:asciiTheme="minorHAnsi" w:hAnsiTheme="minorHAnsi" w:cstheme="minorHAnsi"/>
        </w:rPr>
        <w:t xml:space="preserve">results </w:t>
      </w:r>
      <w:r w:rsidRPr="00A60598">
        <w:rPr>
          <w:rFonts w:asciiTheme="minorHAnsi" w:hAnsiTheme="minorHAnsi" w:cstheme="minorHAnsi"/>
        </w:rPr>
        <w:t xml:space="preserve">in workshops across the Eastern Australian States </w:t>
      </w:r>
      <w:r w:rsidR="00FA58BD" w:rsidRPr="00A60598">
        <w:rPr>
          <w:rFonts w:asciiTheme="minorHAnsi" w:hAnsiTheme="minorHAnsi" w:cstheme="minorHAnsi"/>
        </w:rPr>
        <w:t xml:space="preserve">to </w:t>
      </w:r>
      <w:r w:rsidRPr="00A60598">
        <w:rPr>
          <w:rFonts w:asciiTheme="minorHAnsi" w:hAnsiTheme="minorHAnsi" w:cstheme="minorHAnsi"/>
        </w:rPr>
        <w:t xml:space="preserve">identified </w:t>
      </w:r>
      <w:r w:rsidR="00FA58BD" w:rsidRPr="00A60598">
        <w:rPr>
          <w:rFonts w:asciiTheme="minorHAnsi" w:hAnsiTheme="minorHAnsi" w:cstheme="minorHAnsi"/>
        </w:rPr>
        <w:t xml:space="preserve">key SME stakeholders </w:t>
      </w:r>
      <w:r w:rsidRPr="00A60598">
        <w:rPr>
          <w:rFonts w:asciiTheme="minorHAnsi" w:hAnsiTheme="minorHAnsi" w:cstheme="minorHAnsi"/>
        </w:rPr>
        <w:t>to</w:t>
      </w:r>
      <w:r w:rsidR="00FE2B95" w:rsidRPr="00A60598">
        <w:rPr>
          <w:rFonts w:asciiTheme="minorHAnsi" w:hAnsiTheme="minorHAnsi" w:cstheme="minorHAnsi"/>
        </w:rPr>
        <w:t xml:space="preserve"> </w:t>
      </w:r>
      <w:r w:rsidRPr="00A60598">
        <w:rPr>
          <w:rFonts w:asciiTheme="minorHAnsi" w:hAnsiTheme="minorHAnsi" w:cstheme="minorHAnsi"/>
        </w:rPr>
        <w:t>discuss the results</w:t>
      </w:r>
      <w:r w:rsidR="00FE4280" w:rsidRPr="00A60598">
        <w:rPr>
          <w:rFonts w:asciiTheme="minorHAnsi" w:hAnsiTheme="minorHAnsi" w:cstheme="minorHAnsi"/>
        </w:rPr>
        <w:t>;</w:t>
      </w:r>
      <w:r w:rsidRPr="00A60598">
        <w:rPr>
          <w:rFonts w:asciiTheme="minorHAnsi" w:hAnsiTheme="minorHAnsi" w:cstheme="minorHAnsi"/>
        </w:rPr>
        <w:t xml:space="preserve"> gauge their opinions on the findings</w:t>
      </w:r>
      <w:r w:rsidR="00FE4280" w:rsidRPr="00A60598">
        <w:rPr>
          <w:rFonts w:asciiTheme="minorHAnsi" w:hAnsiTheme="minorHAnsi" w:cstheme="minorHAnsi"/>
        </w:rPr>
        <w:t>;</w:t>
      </w:r>
      <w:r w:rsidRPr="00A60598">
        <w:rPr>
          <w:rFonts w:asciiTheme="minorHAnsi" w:hAnsiTheme="minorHAnsi" w:cstheme="minorHAnsi"/>
        </w:rPr>
        <w:t xml:space="preserve"> and confirm</w:t>
      </w:r>
      <w:r w:rsidR="00FE2B95" w:rsidRPr="00A60598">
        <w:rPr>
          <w:rFonts w:asciiTheme="minorHAnsi" w:hAnsiTheme="minorHAnsi" w:cstheme="minorHAnsi"/>
        </w:rPr>
        <w:t xml:space="preserve"> </w:t>
      </w:r>
      <w:r w:rsidRPr="00A60598">
        <w:rPr>
          <w:rFonts w:asciiTheme="minorHAnsi" w:hAnsiTheme="minorHAnsi" w:cstheme="minorHAnsi"/>
        </w:rPr>
        <w:t xml:space="preserve">the </w:t>
      </w:r>
      <w:r w:rsidR="00FE2B95" w:rsidRPr="00A60598">
        <w:rPr>
          <w:rFonts w:asciiTheme="minorHAnsi" w:hAnsiTheme="minorHAnsi" w:cstheme="minorHAnsi"/>
        </w:rPr>
        <w:t xml:space="preserve">information </w:t>
      </w:r>
      <w:r w:rsidRPr="00A60598">
        <w:rPr>
          <w:rFonts w:asciiTheme="minorHAnsi" w:hAnsiTheme="minorHAnsi" w:cstheme="minorHAnsi"/>
        </w:rPr>
        <w:t xml:space="preserve">obtained in the research </w:t>
      </w:r>
      <w:r w:rsidR="00F44DF9" w:rsidRPr="00A60598">
        <w:rPr>
          <w:rFonts w:asciiTheme="minorHAnsi" w:hAnsiTheme="minorHAnsi" w:cstheme="minorHAnsi"/>
        </w:rPr>
        <w:t>regarding</w:t>
      </w:r>
      <w:r w:rsidR="00FE2B95" w:rsidRPr="00A60598">
        <w:rPr>
          <w:rFonts w:asciiTheme="minorHAnsi" w:hAnsiTheme="minorHAnsi" w:cstheme="minorHAnsi"/>
        </w:rPr>
        <w:t xml:space="preserve"> issues, barriers and current energy usage practice</w:t>
      </w:r>
      <w:r w:rsidR="00FE4280" w:rsidRPr="00A60598">
        <w:rPr>
          <w:rFonts w:asciiTheme="minorHAnsi" w:hAnsiTheme="minorHAnsi" w:cstheme="minorHAnsi"/>
        </w:rPr>
        <w:t>;</w:t>
      </w:r>
      <w:r w:rsidR="00F44DF9" w:rsidRPr="00A60598">
        <w:rPr>
          <w:rFonts w:asciiTheme="minorHAnsi" w:hAnsiTheme="minorHAnsi" w:cstheme="minorHAnsi"/>
        </w:rPr>
        <w:t xml:space="preserve"> </w:t>
      </w:r>
      <w:r w:rsidR="00FE4280" w:rsidRPr="00A60598">
        <w:rPr>
          <w:rFonts w:asciiTheme="minorHAnsi" w:hAnsiTheme="minorHAnsi" w:cstheme="minorHAnsi"/>
        </w:rPr>
        <w:t xml:space="preserve">and also to </w:t>
      </w:r>
      <w:r w:rsidRPr="00A60598">
        <w:rPr>
          <w:rFonts w:asciiTheme="minorHAnsi" w:hAnsiTheme="minorHAnsi" w:cstheme="minorHAnsi"/>
        </w:rPr>
        <w:t>identify</w:t>
      </w:r>
      <w:r w:rsidR="00FE2B95" w:rsidRPr="00A60598">
        <w:rPr>
          <w:rFonts w:asciiTheme="minorHAnsi" w:hAnsiTheme="minorHAnsi" w:cstheme="minorHAnsi"/>
        </w:rPr>
        <w:t xml:space="preserve"> best practice models and case studies that represent viable costing scenarios for businesses</w:t>
      </w:r>
      <w:r w:rsidRPr="00A60598">
        <w:rPr>
          <w:rFonts w:asciiTheme="minorHAnsi" w:hAnsiTheme="minorHAnsi" w:cstheme="minorHAnsi"/>
        </w:rPr>
        <w:t>.</w:t>
      </w:r>
    </w:p>
    <w:p w:rsidR="007F33F0" w:rsidRPr="00A60598" w:rsidRDefault="007F33F0" w:rsidP="00763041">
      <w:pPr>
        <w:rPr>
          <w:rFonts w:asciiTheme="minorHAnsi" w:hAnsiTheme="minorHAnsi" w:cstheme="minorHAnsi"/>
        </w:rPr>
      </w:pPr>
    </w:p>
    <w:p w:rsidR="007F33F0" w:rsidRPr="00A60598" w:rsidRDefault="007F33F0" w:rsidP="00EB1DFE">
      <w:pPr>
        <w:pStyle w:val="Heading1"/>
        <w:rPr>
          <w:rFonts w:asciiTheme="minorHAnsi" w:eastAsia="Times New Roman" w:hAnsiTheme="minorHAnsi" w:cstheme="minorHAnsi"/>
          <w:b/>
          <w:lang w:eastAsia="en-AU"/>
        </w:rPr>
      </w:pPr>
      <w:bookmarkStart w:id="1" w:name="_Toc464161739"/>
      <w:r w:rsidRPr="00A60598">
        <w:rPr>
          <w:rFonts w:asciiTheme="minorHAnsi" w:hAnsiTheme="minorHAnsi" w:cstheme="minorHAnsi"/>
          <w:b/>
          <w:lang w:eastAsia="en-AU"/>
        </w:rPr>
        <w:t>Main findings of the CITT Projects</w:t>
      </w:r>
      <w:bookmarkEnd w:id="1"/>
      <w:r w:rsidRPr="00A60598">
        <w:rPr>
          <w:rFonts w:asciiTheme="minorHAnsi" w:hAnsiTheme="minorHAnsi" w:cstheme="minorHAnsi"/>
          <w:b/>
          <w:lang w:eastAsia="en-AU"/>
        </w:rPr>
        <w:t xml:space="preserve"> </w:t>
      </w:r>
    </w:p>
    <w:p w:rsidR="00FE2B95" w:rsidRPr="00A60598" w:rsidRDefault="00FE2B95" w:rsidP="00763041">
      <w:pPr>
        <w:rPr>
          <w:rFonts w:asciiTheme="minorHAnsi" w:hAnsiTheme="minorHAnsi" w:cstheme="minorHAnsi"/>
        </w:rPr>
      </w:pPr>
    </w:p>
    <w:p w:rsidR="00FE2B95" w:rsidRPr="00A60598" w:rsidRDefault="00AE781A" w:rsidP="00276E05">
      <w:pPr>
        <w:pStyle w:val="Heading3"/>
        <w:jc w:val="left"/>
        <w:rPr>
          <w:rFonts w:asciiTheme="minorHAnsi" w:hAnsiTheme="minorHAnsi" w:cstheme="minorHAnsi"/>
          <w:b/>
          <w:sz w:val="24"/>
        </w:rPr>
      </w:pPr>
      <w:bookmarkStart w:id="2" w:name="_Toc464161740"/>
      <w:r w:rsidRPr="00A60598">
        <w:rPr>
          <w:rFonts w:asciiTheme="minorHAnsi" w:hAnsiTheme="minorHAnsi" w:cstheme="minorHAnsi"/>
          <w:b/>
          <w:sz w:val="24"/>
        </w:rPr>
        <w:t xml:space="preserve">Summary of the </w:t>
      </w:r>
      <w:r w:rsidR="00473F30" w:rsidRPr="00A60598">
        <w:rPr>
          <w:rFonts w:asciiTheme="minorHAnsi" w:hAnsiTheme="minorHAnsi" w:cstheme="minorHAnsi"/>
          <w:b/>
          <w:sz w:val="24"/>
        </w:rPr>
        <w:t xml:space="preserve">Survey </w:t>
      </w:r>
      <w:r w:rsidR="00C67C27" w:rsidRPr="00A60598">
        <w:rPr>
          <w:rFonts w:asciiTheme="minorHAnsi" w:hAnsiTheme="minorHAnsi" w:cstheme="minorHAnsi"/>
          <w:b/>
          <w:sz w:val="24"/>
        </w:rPr>
        <w:t>Research Findings</w:t>
      </w:r>
      <w:bookmarkEnd w:id="2"/>
    </w:p>
    <w:p w:rsidR="00C67C27" w:rsidRPr="00A60598" w:rsidRDefault="00C67C27" w:rsidP="00763041">
      <w:pPr>
        <w:rPr>
          <w:rFonts w:asciiTheme="minorHAnsi" w:hAnsiTheme="minorHAnsi" w:cstheme="minorHAnsi"/>
        </w:rPr>
      </w:pPr>
    </w:p>
    <w:p w:rsidR="00285E5E" w:rsidRPr="00A60598" w:rsidRDefault="00DD1F31" w:rsidP="00763041">
      <w:pPr>
        <w:rPr>
          <w:rFonts w:asciiTheme="minorHAnsi" w:hAnsiTheme="minorHAnsi" w:cstheme="minorHAnsi"/>
        </w:rPr>
      </w:pPr>
      <w:r w:rsidRPr="00A60598">
        <w:rPr>
          <w:rFonts w:asciiTheme="minorHAnsi" w:hAnsiTheme="minorHAnsi" w:cstheme="minorHAnsi"/>
        </w:rPr>
        <w:t xml:space="preserve">In the </w:t>
      </w:r>
      <w:r w:rsidR="003C7573" w:rsidRPr="00A60598">
        <w:rPr>
          <w:rFonts w:asciiTheme="minorHAnsi" w:hAnsiTheme="minorHAnsi" w:cstheme="minorHAnsi"/>
        </w:rPr>
        <w:t>research</w:t>
      </w:r>
      <w:r w:rsidRPr="00A60598">
        <w:rPr>
          <w:rFonts w:asciiTheme="minorHAnsi" w:hAnsiTheme="minorHAnsi" w:cstheme="minorHAnsi"/>
        </w:rPr>
        <w:t xml:space="preserve"> project, </w:t>
      </w:r>
      <w:r w:rsidR="00763041" w:rsidRPr="00A60598">
        <w:rPr>
          <w:rFonts w:asciiTheme="minorHAnsi" w:hAnsiTheme="minorHAnsi" w:cstheme="minorHAnsi"/>
        </w:rPr>
        <w:t>CITT survey</w:t>
      </w:r>
      <w:r w:rsidR="00FA58BD" w:rsidRPr="00A60598">
        <w:rPr>
          <w:rFonts w:asciiTheme="minorHAnsi" w:hAnsiTheme="minorHAnsi" w:cstheme="minorHAnsi"/>
        </w:rPr>
        <w:t xml:space="preserve">ed </w:t>
      </w:r>
      <w:r w:rsidRPr="00A60598">
        <w:rPr>
          <w:rFonts w:asciiTheme="minorHAnsi" w:hAnsiTheme="minorHAnsi" w:cstheme="minorHAnsi"/>
        </w:rPr>
        <w:t xml:space="preserve">over 15,000 small to medium </w:t>
      </w:r>
      <w:r w:rsidR="00763041" w:rsidRPr="00A60598">
        <w:rPr>
          <w:rFonts w:asciiTheme="minorHAnsi" w:hAnsiTheme="minorHAnsi" w:cstheme="minorHAnsi"/>
        </w:rPr>
        <w:t>businesses</w:t>
      </w:r>
      <w:r w:rsidR="00285E5E" w:rsidRPr="00A60598">
        <w:rPr>
          <w:rFonts w:asciiTheme="minorHAnsi" w:hAnsiTheme="minorHAnsi" w:cstheme="minorHAnsi"/>
        </w:rPr>
        <w:t xml:space="preserve"> in the Telecommunications, NBN, Electrical Installation and Pay TV sectors of this industry with the majority of these businesses employing only one to five people. </w:t>
      </w:r>
    </w:p>
    <w:p w:rsidR="00285E5E" w:rsidRPr="00A60598" w:rsidRDefault="00285E5E" w:rsidP="00763041">
      <w:pPr>
        <w:rPr>
          <w:rFonts w:asciiTheme="minorHAnsi" w:hAnsiTheme="minorHAnsi" w:cstheme="minorHAnsi"/>
        </w:rPr>
      </w:pPr>
    </w:p>
    <w:p w:rsidR="00285E5E" w:rsidRPr="00A60598" w:rsidRDefault="00285E5E" w:rsidP="00763041">
      <w:pPr>
        <w:rPr>
          <w:rFonts w:asciiTheme="minorHAnsi" w:hAnsiTheme="minorHAnsi" w:cstheme="minorHAnsi"/>
        </w:rPr>
      </w:pPr>
      <w:r w:rsidRPr="00A60598">
        <w:rPr>
          <w:rFonts w:asciiTheme="minorHAnsi" w:hAnsiTheme="minorHAnsi" w:cstheme="minorHAnsi"/>
        </w:rPr>
        <w:t xml:space="preserve">The research </w:t>
      </w:r>
      <w:r w:rsidR="00AE781A" w:rsidRPr="00A60598">
        <w:rPr>
          <w:rFonts w:asciiTheme="minorHAnsi" w:hAnsiTheme="minorHAnsi" w:cstheme="minorHAnsi"/>
        </w:rPr>
        <w:t xml:space="preserve">generally </w:t>
      </w:r>
      <w:r w:rsidRPr="00A60598">
        <w:rPr>
          <w:rFonts w:asciiTheme="minorHAnsi" w:hAnsiTheme="minorHAnsi" w:cstheme="minorHAnsi"/>
        </w:rPr>
        <w:t>focused on</w:t>
      </w:r>
      <w:r w:rsidR="00AE781A" w:rsidRPr="00A60598">
        <w:rPr>
          <w:rFonts w:asciiTheme="minorHAnsi" w:hAnsiTheme="minorHAnsi" w:cstheme="minorHAnsi"/>
        </w:rPr>
        <w:t xml:space="preserve"> the respondents</w:t>
      </w:r>
      <w:r w:rsidRPr="00A60598">
        <w:rPr>
          <w:rFonts w:asciiTheme="minorHAnsi" w:hAnsiTheme="minorHAnsi" w:cstheme="minorHAnsi"/>
        </w:rPr>
        <w:t>:</w:t>
      </w:r>
    </w:p>
    <w:p w:rsidR="00763041" w:rsidRPr="00A60598" w:rsidRDefault="00285E5E"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Feedback about their current electrical energy supply contracts</w:t>
      </w:r>
      <w:r w:rsidR="00763041" w:rsidRPr="00A60598">
        <w:rPr>
          <w:rFonts w:asciiTheme="minorHAnsi" w:hAnsiTheme="minorHAnsi" w:cstheme="minorHAnsi"/>
          <w:sz w:val="24"/>
          <w:szCs w:val="24"/>
        </w:rPr>
        <w:t xml:space="preserve">; </w:t>
      </w:r>
    </w:p>
    <w:p w:rsidR="00285E5E" w:rsidRPr="00A60598" w:rsidRDefault="00285E5E"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Their electricity supply costs and any barriers they faced in reducing those costs;</w:t>
      </w:r>
    </w:p>
    <w:p w:rsidR="00763041" w:rsidRPr="00A60598" w:rsidRDefault="00763041"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 xml:space="preserve">Methods of reducing costs; </w:t>
      </w:r>
    </w:p>
    <w:p w:rsidR="004B594B" w:rsidRPr="00A60598" w:rsidRDefault="004B594B" w:rsidP="004B594B">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 xml:space="preserve">Barriers to accessing cheaper electricity and energy solutions; and </w:t>
      </w:r>
    </w:p>
    <w:p w:rsidR="00763041" w:rsidRPr="00A60598" w:rsidRDefault="00763041" w:rsidP="00A1140E">
      <w:pPr>
        <w:pStyle w:val="ListParagraph"/>
        <w:numPr>
          <w:ilvl w:val="0"/>
          <w:numId w:val="38"/>
        </w:numPr>
        <w:ind w:left="714" w:hanging="357"/>
        <w:rPr>
          <w:rFonts w:asciiTheme="minorHAnsi" w:hAnsiTheme="minorHAnsi" w:cstheme="minorHAnsi"/>
          <w:sz w:val="24"/>
          <w:szCs w:val="24"/>
        </w:rPr>
      </w:pPr>
      <w:r w:rsidRPr="00A60598">
        <w:rPr>
          <w:rFonts w:asciiTheme="minorHAnsi" w:hAnsiTheme="minorHAnsi" w:cstheme="minorHAnsi"/>
          <w:sz w:val="24"/>
          <w:szCs w:val="24"/>
        </w:rPr>
        <w:t>Opinions on alternatives including clean and renewable energy solutions</w:t>
      </w:r>
      <w:r w:rsidR="00254AA2">
        <w:rPr>
          <w:rFonts w:asciiTheme="minorHAnsi" w:hAnsiTheme="minorHAnsi" w:cstheme="minorHAnsi"/>
          <w:sz w:val="24"/>
          <w:szCs w:val="24"/>
        </w:rPr>
        <w:t>.</w:t>
      </w:r>
      <w:r w:rsidR="00285E5E" w:rsidRPr="00A60598">
        <w:rPr>
          <w:rFonts w:asciiTheme="minorHAnsi" w:hAnsiTheme="minorHAnsi" w:cstheme="minorHAnsi"/>
          <w:sz w:val="24"/>
          <w:szCs w:val="24"/>
        </w:rPr>
        <w:t xml:space="preserve"> </w:t>
      </w:r>
    </w:p>
    <w:p w:rsidR="002E2C50" w:rsidRPr="00A60598" w:rsidRDefault="002E2C50" w:rsidP="002E2C50">
      <w:pPr>
        <w:rPr>
          <w:rFonts w:asciiTheme="minorHAnsi" w:hAnsiTheme="minorHAnsi" w:cstheme="minorHAnsi"/>
        </w:rPr>
      </w:pPr>
    </w:p>
    <w:p w:rsidR="00791AA6" w:rsidRPr="00A60598" w:rsidRDefault="00791AA6" w:rsidP="00791AA6">
      <w:pPr>
        <w:rPr>
          <w:rFonts w:asciiTheme="minorHAnsi" w:hAnsiTheme="minorHAnsi" w:cstheme="minorHAnsi"/>
        </w:rPr>
      </w:pPr>
      <w:r w:rsidRPr="00A60598">
        <w:rPr>
          <w:rFonts w:asciiTheme="minorHAnsi" w:hAnsiTheme="minorHAnsi" w:cstheme="minorHAnsi"/>
        </w:rPr>
        <w:t>The main reasons given for choosing current electricity suppliers are discounts if the bill is paid on time; better rates; being the only or current supplier available; being an Australian company; and offering energy efficient products or good solar rates.</w:t>
      </w:r>
    </w:p>
    <w:p w:rsidR="00791AA6" w:rsidRPr="00A60598" w:rsidRDefault="00791AA6" w:rsidP="00791AA6">
      <w:pPr>
        <w:rPr>
          <w:rFonts w:asciiTheme="minorHAnsi" w:hAnsiTheme="minorHAnsi" w:cstheme="minorHAnsi"/>
        </w:rPr>
      </w:pPr>
    </w:p>
    <w:p w:rsidR="00AE781A" w:rsidRPr="00A60598" w:rsidRDefault="00AE781A" w:rsidP="00AE781A">
      <w:pPr>
        <w:rPr>
          <w:rFonts w:asciiTheme="minorHAnsi" w:hAnsiTheme="minorHAnsi" w:cstheme="minorHAnsi"/>
        </w:rPr>
      </w:pPr>
      <w:r w:rsidRPr="00A60598">
        <w:rPr>
          <w:rFonts w:asciiTheme="minorHAnsi" w:hAnsiTheme="minorHAnsi" w:cstheme="minorHAnsi"/>
        </w:rPr>
        <w:t xml:space="preserve">Interest in </w:t>
      </w:r>
      <w:r w:rsidR="00F347D5" w:rsidRPr="00A60598">
        <w:rPr>
          <w:rFonts w:asciiTheme="minorHAnsi" w:hAnsiTheme="minorHAnsi" w:cstheme="minorHAnsi"/>
        </w:rPr>
        <w:t xml:space="preserve">the </w:t>
      </w:r>
      <w:r w:rsidRPr="00A60598">
        <w:rPr>
          <w:rFonts w:asciiTheme="minorHAnsi" w:hAnsiTheme="minorHAnsi" w:cstheme="minorHAnsi"/>
        </w:rPr>
        <w:t>methods of reducing electrical usage is disappointing with only a third saying it is something they have seriously looked into with the main interest being around solar panels. Having said that, most have made some effort by installing energy efficiency rated appliances and low energy light bulbs with half reporting reduced electricity costs as a result.</w:t>
      </w:r>
    </w:p>
    <w:p w:rsidR="00AE781A" w:rsidRPr="00A60598" w:rsidRDefault="00AE781A" w:rsidP="00AE781A">
      <w:pPr>
        <w:rPr>
          <w:rFonts w:asciiTheme="minorHAnsi" w:hAnsiTheme="minorHAnsi" w:cstheme="minorHAnsi"/>
        </w:rPr>
      </w:pPr>
    </w:p>
    <w:p w:rsidR="00624AF6" w:rsidRDefault="00791AA6" w:rsidP="00791AA6">
      <w:pPr>
        <w:rPr>
          <w:rFonts w:asciiTheme="minorHAnsi" w:hAnsiTheme="minorHAnsi" w:cstheme="minorHAnsi"/>
        </w:rPr>
      </w:pPr>
      <w:r w:rsidRPr="00A60598">
        <w:rPr>
          <w:rFonts w:asciiTheme="minorHAnsi" w:hAnsiTheme="minorHAnsi" w:cstheme="minorHAnsi"/>
        </w:rPr>
        <w:t>A quarter</w:t>
      </w:r>
      <w:r w:rsidR="00AE781A" w:rsidRPr="00A60598">
        <w:rPr>
          <w:rFonts w:asciiTheme="minorHAnsi" w:hAnsiTheme="minorHAnsi" w:cstheme="minorHAnsi"/>
        </w:rPr>
        <w:t xml:space="preserve"> of the respondents</w:t>
      </w:r>
      <w:r w:rsidRPr="00A60598">
        <w:rPr>
          <w:rFonts w:asciiTheme="minorHAnsi" w:hAnsiTheme="minorHAnsi" w:cstheme="minorHAnsi"/>
        </w:rPr>
        <w:t xml:space="preserve"> pay business tariffs for their electricity and a third of business premises have an electricity ‘smart-meter’ with comments equally split on being a waste of money and resulting in them paying more or</w:t>
      </w:r>
      <w:r w:rsidR="00D31F37" w:rsidRPr="00A60598">
        <w:rPr>
          <w:rFonts w:asciiTheme="minorHAnsi" w:hAnsiTheme="minorHAnsi" w:cstheme="minorHAnsi"/>
        </w:rPr>
        <w:t xml:space="preserve"> they</w:t>
      </w:r>
      <w:r w:rsidRPr="00A60598">
        <w:rPr>
          <w:rFonts w:asciiTheme="minorHAnsi" w:hAnsiTheme="minorHAnsi" w:cstheme="minorHAnsi"/>
        </w:rPr>
        <w:t xml:space="preserve"> being happy with them. There is, however, an issue with the 30 minute intervals used by the smart meters, making it hard for small businesses to monitor and manage their actual usage. </w:t>
      </w:r>
    </w:p>
    <w:p w:rsidR="009D2574" w:rsidRPr="00A60598" w:rsidRDefault="00FE4280" w:rsidP="00791AA6">
      <w:pPr>
        <w:rPr>
          <w:rFonts w:asciiTheme="minorHAnsi" w:hAnsiTheme="minorHAnsi" w:cstheme="minorHAnsi"/>
        </w:rPr>
      </w:pPr>
      <w:r w:rsidRPr="00A60598">
        <w:rPr>
          <w:rFonts w:asciiTheme="minorHAnsi" w:hAnsiTheme="minorHAnsi" w:cstheme="minorHAnsi"/>
        </w:rPr>
        <w:lastRenderedPageBreak/>
        <w:t>B</w:t>
      </w:r>
      <w:r w:rsidR="00791AA6" w:rsidRPr="00A60598">
        <w:rPr>
          <w:rFonts w:asciiTheme="minorHAnsi" w:hAnsiTheme="minorHAnsi" w:cstheme="minorHAnsi"/>
        </w:rPr>
        <w:t>arrier</w:t>
      </w:r>
      <w:r w:rsidR="00392D60" w:rsidRPr="00A60598">
        <w:rPr>
          <w:rFonts w:asciiTheme="minorHAnsi" w:hAnsiTheme="minorHAnsi" w:cstheme="minorHAnsi"/>
        </w:rPr>
        <w:t>s</w:t>
      </w:r>
      <w:r w:rsidR="00791AA6" w:rsidRPr="00A60598">
        <w:rPr>
          <w:rFonts w:asciiTheme="minorHAnsi" w:hAnsiTheme="minorHAnsi" w:cstheme="minorHAnsi"/>
        </w:rPr>
        <w:t xml:space="preserve"> to reducing </w:t>
      </w:r>
      <w:r w:rsidR="00392D60" w:rsidRPr="00A60598">
        <w:rPr>
          <w:rFonts w:asciiTheme="minorHAnsi" w:hAnsiTheme="minorHAnsi" w:cstheme="minorHAnsi"/>
        </w:rPr>
        <w:t xml:space="preserve">some </w:t>
      </w:r>
      <w:r w:rsidR="009D2574" w:rsidRPr="00A60598">
        <w:rPr>
          <w:rFonts w:asciiTheme="minorHAnsi" w:hAnsiTheme="minorHAnsi" w:cstheme="minorHAnsi"/>
        </w:rPr>
        <w:t>respondent</w:t>
      </w:r>
      <w:r w:rsidRPr="00A60598">
        <w:rPr>
          <w:rFonts w:asciiTheme="minorHAnsi" w:hAnsiTheme="minorHAnsi" w:cstheme="minorHAnsi"/>
        </w:rPr>
        <w:t>’</w:t>
      </w:r>
      <w:r w:rsidR="009D2574" w:rsidRPr="00A60598">
        <w:rPr>
          <w:rFonts w:asciiTheme="minorHAnsi" w:hAnsiTheme="minorHAnsi" w:cstheme="minorHAnsi"/>
        </w:rPr>
        <w:t xml:space="preserve">s </w:t>
      </w:r>
      <w:r w:rsidR="00791AA6" w:rsidRPr="00A60598">
        <w:rPr>
          <w:rFonts w:asciiTheme="minorHAnsi" w:hAnsiTheme="minorHAnsi" w:cstheme="minorHAnsi"/>
        </w:rPr>
        <w:t>electricity costs include having only one electricity supplier (</w:t>
      </w:r>
      <w:r w:rsidRPr="00A60598">
        <w:rPr>
          <w:rFonts w:asciiTheme="minorHAnsi" w:hAnsiTheme="minorHAnsi" w:cstheme="minorHAnsi"/>
        </w:rPr>
        <w:t xml:space="preserve">this </w:t>
      </w:r>
      <w:r w:rsidR="00791AA6" w:rsidRPr="00A60598">
        <w:rPr>
          <w:rFonts w:asciiTheme="minorHAnsi" w:hAnsiTheme="minorHAnsi" w:cstheme="minorHAnsi"/>
        </w:rPr>
        <w:t>especially impacts rural, regional and remote businesses)</w:t>
      </w:r>
      <w:r w:rsidR="00254AA2">
        <w:rPr>
          <w:rFonts w:asciiTheme="minorHAnsi" w:hAnsiTheme="minorHAnsi" w:cstheme="minorHAnsi"/>
        </w:rPr>
        <w:t>;</w:t>
      </w:r>
      <w:r w:rsidR="00791AA6" w:rsidRPr="00A60598">
        <w:rPr>
          <w:rFonts w:asciiTheme="minorHAnsi" w:hAnsiTheme="minorHAnsi" w:cstheme="minorHAnsi"/>
        </w:rPr>
        <w:t xml:space="preserve"> the changing </w:t>
      </w:r>
      <w:r w:rsidR="000B252F" w:rsidRPr="00A60598">
        <w:rPr>
          <w:rFonts w:asciiTheme="minorHAnsi" w:hAnsiTheme="minorHAnsi" w:cstheme="minorHAnsi"/>
        </w:rPr>
        <w:t xml:space="preserve">of government </w:t>
      </w:r>
      <w:r w:rsidR="00791AA6" w:rsidRPr="00A60598">
        <w:rPr>
          <w:rFonts w:asciiTheme="minorHAnsi" w:hAnsiTheme="minorHAnsi" w:cstheme="minorHAnsi"/>
        </w:rPr>
        <w:t xml:space="preserve">solar rebate options; reducing feed-in tariffs and increasing service charges. </w:t>
      </w:r>
    </w:p>
    <w:p w:rsidR="00791AA6" w:rsidRPr="00A60598" w:rsidRDefault="00791AA6" w:rsidP="00791AA6">
      <w:pPr>
        <w:rPr>
          <w:rFonts w:asciiTheme="minorHAnsi" w:hAnsiTheme="minorHAnsi" w:cstheme="minorHAnsi"/>
        </w:rPr>
      </w:pPr>
    </w:p>
    <w:p w:rsidR="009D2574" w:rsidRPr="00A60598" w:rsidRDefault="00791AA6" w:rsidP="009D2574">
      <w:pPr>
        <w:rPr>
          <w:rFonts w:asciiTheme="minorHAnsi" w:hAnsiTheme="minorHAnsi" w:cstheme="minorHAnsi"/>
        </w:rPr>
      </w:pPr>
      <w:r w:rsidRPr="00A60598">
        <w:rPr>
          <w:rFonts w:asciiTheme="minorHAnsi" w:hAnsiTheme="minorHAnsi" w:cstheme="minorHAnsi"/>
        </w:rPr>
        <w:t>Even though a significant majority have heard of clean, green and renewable electricity supply options such as solar energy, wind energy, hydro power a</w:t>
      </w:r>
      <w:r w:rsidR="000B252F" w:rsidRPr="00A60598">
        <w:rPr>
          <w:rFonts w:asciiTheme="minorHAnsi" w:hAnsiTheme="minorHAnsi" w:cstheme="minorHAnsi"/>
        </w:rPr>
        <w:t>nd energy storage technologies</w:t>
      </w:r>
      <w:r w:rsidR="00FE4280" w:rsidRPr="00A60598">
        <w:rPr>
          <w:rFonts w:asciiTheme="minorHAnsi" w:hAnsiTheme="minorHAnsi" w:cstheme="minorHAnsi"/>
        </w:rPr>
        <w:t>,</w:t>
      </w:r>
      <w:r w:rsidR="000B252F" w:rsidRPr="00A60598">
        <w:rPr>
          <w:rFonts w:asciiTheme="minorHAnsi" w:hAnsiTheme="minorHAnsi" w:cstheme="minorHAnsi"/>
        </w:rPr>
        <w:t xml:space="preserve"> </w:t>
      </w:r>
      <w:r w:rsidRPr="00A60598">
        <w:rPr>
          <w:rFonts w:asciiTheme="minorHAnsi" w:hAnsiTheme="minorHAnsi" w:cstheme="minorHAnsi"/>
        </w:rPr>
        <w:t>only around 15% actually buy clean, green or renewable energy from supplier</w:t>
      </w:r>
      <w:r w:rsidR="000B252F" w:rsidRPr="00A60598">
        <w:rPr>
          <w:rFonts w:asciiTheme="minorHAnsi" w:hAnsiTheme="minorHAnsi" w:cstheme="minorHAnsi"/>
        </w:rPr>
        <w:t>s.</w:t>
      </w:r>
      <w:r w:rsidRPr="00A60598">
        <w:rPr>
          <w:rFonts w:asciiTheme="minorHAnsi" w:hAnsiTheme="minorHAnsi" w:cstheme="minorHAnsi"/>
        </w:rPr>
        <w:t xml:space="preserve"> </w:t>
      </w:r>
    </w:p>
    <w:p w:rsidR="009D2574" w:rsidRPr="00A60598" w:rsidRDefault="009D2574" w:rsidP="009D2574">
      <w:pPr>
        <w:rPr>
          <w:rFonts w:asciiTheme="minorHAnsi" w:hAnsiTheme="minorHAnsi" w:cstheme="minorHAnsi"/>
        </w:rPr>
      </w:pPr>
    </w:p>
    <w:p w:rsidR="009D2574" w:rsidRPr="00A60598" w:rsidRDefault="009D2574" w:rsidP="009D2574">
      <w:pPr>
        <w:rPr>
          <w:rFonts w:asciiTheme="minorHAnsi" w:hAnsiTheme="minorHAnsi" w:cstheme="minorHAnsi"/>
        </w:rPr>
      </w:pPr>
      <w:r w:rsidRPr="00A60598">
        <w:rPr>
          <w:rFonts w:asciiTheme="minorHAnsi" w:hAnsiTheme="minorHAnsi" w:cstheme="minorHAnsi"/>
        </w:rPr>
        <w:t xml:space="preserve">About </w:t>
      </w:r>
      <w:r w:rsidR="00791AA6" w:rsidRPr="00A60598">
        <w:rPr>
          <w:rFonts w:asciiTheme="minorHAnsi" w:hAnsiTheme="minorHAnsi" w:cstheme="minorHAnsi"/>
        </w:rPr>
        <w:t>75% state that they would like to use energy supplied through these renewable methods, but only if it was at a competitive rate to “normal” grid supplied electricity.</w:t>
      </w:r>
      <w:r w:rsidRPr="00A60598">
        <w:rPr>
          <w:rFonts w:asciiTheme="minorHAnsi" w:hAnsiTheme="minorHAnsi" w:cstheme="minorHAnsi"/>
        </w:rPr>
        <w:t xml:space="preserve"> There is dissatisfaction with the price </w:t>
      </w:r>
      <w:r w:rsidR="000B252F" w:rsidRPr="00A60598">
        <w:rPr>
          <w:rFonts w:asciiTheme="minorHAnsi" w:hAnsiTheme="minorHAnsi" w:cstheme="minorHAnsi"/>
        </w:rPr>
        <w:t xml:space="preserve">variation that </w:t>
      </w:r>
      <w:r w:rsidRPr="00A60598">
        <w:rPr>
          <w:rFonts w:asciiTheme="minorHAnsi" w:hAnsiTheme="minorHAnsi" w:cstheme="minorHAnsi"/>
        </w:rPr>
        <w:t xml:space="preserve">electricity supply companies purchase electricity from small solar producers and the rate they charge for supplying it back to them via the grid – </w:t>
      </w:r>
      <w:r w:rsidR="00FE4280" w:rsidRPr="00A60598">
        <w:rPr>
          <w:rFonts w:asciiTheme="minorHAnsi" w:hAnsiTheme="minorHAnsi" w:cstheme="minorHAnsi"/>
        </w:rPr>
        <w:t>why is it not e</w:t>
      </w:r>
      <w:r w:rsidRPr="00A60598">
        <w:rPr>
          <w:rFonts w:asciiTheme="minorHAnsi" w:hAnsiTheme="minorHAnsi" w:cstheme="minorHAnsi"/>
        </w:rPr>
        <w:t>qual</w:t>
      </w:r>
      <w:r w:rsidR="00FE4280" w:rsidRPr="00A60598">
        <w:rPr>
          <w:rFonts w:asciiTheme="minorHAnsi" w:hAnsiTheme="minorHAnsi" w:cstheme="minorHAnsi"/>
        </w:rPr>
        <w:t>?</w:t>
      </w:r>
    </w:p>
    <w:p w:rsidR="00791AA6" w:rsidRPr="00A60598" w:rsidRDefault="00791AA6" w:rsidP="00791AA6">
      <w:pPr>
        <w:rPr>
          <w:rFonts w:asciiTheme="minorHAnsi" w:hAnsiTheme="minorHAnsi" w:cstheme="minorHAnsi"/>
        </w:rPr>
      </w:pPr>
    </w:p>
    <w:p w:rsidR="00791AA6" w:rsidRPr="00A60598" w:rsidRDefault="009D2574" w:rsidP="00791AA6">
      <w:pPr>
        <w:rPr>
          <w:rFonts w:asciiTheme="minorHAnsi" w:hAnsiTheme="minorHAnsi" w:cstheme="minorHAnsi"/>
        </w:rPr>
      </w:pPr>
      <w:r w:rsidRPr="00A60598">
        <w:rPr>
          <w:rFonts w:asciiTheme="minorHAnsi" w:hAnsiTheme="minorHAnsi" w:cstheme="minorHAnsi"/>
        </w:rPr>
        <w:t xml:space="preserve">Respondents recommended the electricity suppliers of </w:t>
      </w:r>
      <w:r w:rsidR="00791AA6" w:rsidRPr="00A60598">
        <w:rPr>
          <w:rFonts w:asciiTheme="minorHAnsi" w:hAnsiTheme="minorHAnsi" w:cstheme="minorHAnsi"/>
        </w:rPr>
        <w:t xml:space="preserve">Click Energy, Red Energy, </w:t>
      </w:r>
      <w:proofErr w:type="gramStart"/>
      <w:r w:rsidR="00791AA6" w:rsidRPr="00A60598">
        <w:rPr>
          <w:rFonts w:asciiTheme="minorHAnsi" w:hAnsiTheme="minorHAnsi" w:cstheme="minorHAnsi"/>
        </w:rPr>
        <w:t>Origin</w:t>
      </w:r>
      <w:proofErr w:type="gramEnd"/>
      <w:r w:rsidR="00791AA6" w:rsidRPr="00A60598">
        <w:rPr>
          <w:rFonts w:asciiTheme="minorHAnsi" w:hAnsiTheme="minorHAnsi" w:cstheme="minorHAnsi"/>
        </w:rPr>
        <w:t xml:space="preserve"> &amp; Energy Australia as delivering good value for money in their electricity supply plans.</w:t>
      </w:r>
    </w:p>
    <w:p w:rsidR="00791AA6" w:rsidRPr="00A60598" w:rsidRDefault="00791AA6" w:rsidP="00791AA6">
      <w:pPr>
        <w:rPr>
          <w:rFonts w:asciiTheme="minorHAnsi" w:hAnsiTheme="minorHAnsi" w:cstheme="minorHAnsi"/>
        </w:rPr>
      </w:pPr>
    </w:p>
    <w:p w:rsidR="002E2C50" w:rsidRPr="00A60598" w:rsidRDefault="002E2C50" w:rsidP="00276E05">
      <w:pPr>
        <w:pStyle w:val="Heading3"/>
        <w:jc w:val="left"/>
        <w:rPr>
          <w:rFonts w:asciiTheme="minorHAnsi" w:eastAsia="Times New Roman" w:hAnsiTheme="minorHAnsi" w:cstheme="minorHAnsi"/>
          <w:b/>
          <w:sz w:val="24"/>
          <w:lang w:eastAsia="en-AU"/>
        </w:rPr>
      </w:pPr>
      <w:bookmarkStart w:id="3" w:name="_Toc464161741"/>
      <w:r w:rsidRPr="00A60598">
        <w:rPr>
          <w:rFonts w:asciiTheme="minorHAnsi" w:hAnsiTheme="minorHAnsi" w:cstheme="minorHAnsi"/>
          <w:b/>
          <w:sz w:val="24"/>
          <w:lang w:eastAsia="en-AU"/>
        </w:rPr>
        <w:t>Summary of ECA Advocacy Project Results</w:t>
      </w:r>
      <w:bookmarkEnd w:id="3"/>
      <w:r w:rsidRPr="00A60598">
        <w:rPr>
          <w:rFonts w:asciiTheme="minorHAnsi" w:hAnsiTheme="minorHAnsi" w:cstheme="minorHAnsi"/>
          <w:b/>
          <w:sz w:val="24"/>
          <w:lang w:eastAsia="en-AU"/>
        </w:rPr>
        <w:t xml:space="preserve"> </w:t>
      </w:r>
    </w:p>
    <w:p w:rsidR="00AE781A" w:rsidRPr="00A60598" w:rsidRDefault="00AE781A" w:rsidP="003C7573">
      <w:pPr>
        <w:rPr>
          <w:rFonts w:asciiTheme="minorHAnsi" w:hAnsiTheme="minorHAnsi" w:cstheme="minorHAnsi"/>
        </w:rPr>
      </w:pPr>
    </w:p>
    <w:p w:rsidR="005E4DEB" w:rsidRPr="00A60598" w:rsidRDefault="003C7573" w:rsidP="003C7573">
      <w:pPr>
        <w:rPr>
          <w:rFonts w:asciiTheme="minorHAnsi" w:hAnsiTheme="minorHAnsi" w:cstheme="minorHAnsi"/>
        </w:rPr>
      </w:pPr>
      <w:r w:rsidRPr="00A60598">
        <w:rPr>
          <w:rFonts w:asciiTheme="minorHAnsi" w:hAnsiTheme="minorHAnsi" w:cstheme="minorHAnsi"/>
        </w:rPr>
        <w:t xml:space="preserve">CITT conducted workshops and information sessions in </w:t>
      </w:r>
      <w:r w:rsidR="00254AA2">
        <w:rPr>
          <w:rFonts w:asciiTheme="minorHAnsi" w:hAnsiTheme="minorHAnsi" w:cstheme="minorHAnsi"/>
        </w:rPr>
        <w:t xml:space="preserve">targeted </w:t>
      </w:r>
      <w:r w:rsidRPr="00A60598">
        <w:rPr>
          <w:rFonts w:asciiTheme="minorHAnsi" w:hAnsiTheme="minorHAnsi" w:cstheme="minorHAnsi"/>
        </w:rPr>
        <w:t xml:space="preserve">locations throughout </w:t>
      </w:r>
      <w:r w:rsidR="00424575" w:rsidRPr="00A60598">
        <w:rPr>
          <w:rFonts w:asciiTheme="minorHAnsi" w:hAnsiTheme="minorHAnsi" w:cstheme="minorHAnsi"/>
        </w:rPr>
        <w:t xml:space="preserve">Eastern </w:t>
      </w:r>
      <w:r w:rsidRPr="00A60598">
        <w:rPr>
          <w:rFonts w:asciiTheme="minorHAnsi" w:hAnsiTheme="minorHAnsi" w:cstheme="minorHAnsi"/>
        </w:rPr>
        <w:t xml:space="preserve">Australia </w:t>
      </w:r>
      <w:r w:rsidR="00EA2E7F" w:rsidRPr="00A60598">
        <w:rPr>
          <w:rFonts w:asciiTheme="minorHAnsi" w:hAnsiTheme="minorHAnsi" w:cstheme="minorHAnsi"/>
        </w:rPr>
        <w:t xml:space="preserve">to report on the findings, discuss options and </w:t>
      </w:r>
      <w:r w:rsidR="0033196F" w:rsidRPr="00A60598">
        <w:rPr>
          <w:rFonts w:asciiTheme="minorHAnsi" w:hAnsiTheme="minorHAnsi" w:cstheme="minorHAnsi"/>
        </w:rPr>
        <w:t>promote</w:t>
      </w:r>
      <w:r w:rsidR="005E4DEB" w:rsidRPr="00A60598">
        <w:rPr>
          <w:rFonts w:asciiTheme="minorHAnsi" w:hAnsiTheme="minorHAnsi" w:cstheme="minorHAnsi"/>
        </w:rPr>
        <w:t xml:space="preserve"> </w:t>
      </w:r>
      <w:r w:rsidR="00EA2E7F" w:rsidRPr="00A60598">
        <w:rPr>
          <w:rFonts w:asciiTheme="minorHAnsi" w:hAnsiTheme="minorHAnsi" w:cstheme="minorHAnsi"/>
        </w:rPr>
        <w:t xml:space="preserve">stakeholders </w:t>
      </w:r>
      <w:r w:rsidR="005E4DEB" w:rsidRPr="00A60598">
        <w:rPr>
          <w:rFonts w:asciiTheme="minorHAnsi" w:hAnsiTheme="minorHAnsi" w:cstheme="minorHAnsi"/>
        </w:rPr>
        <w:t xml:space="preserve">identified as </w:t>
      </w:r>
      <w:r w:rsidR="00EA2E7F" w:rsidRPr="00A60598">
        <w:rPr>
          <w:rFonts w:asciiTheme="minorHAnsi" w:hAnsiTheme="minorHAnsi" w:cstheme="minorHAnsi"/>
        </w:rPr>
        <w:t>‘best practice models’</w:t>
      </w:r>
      <w:r w:rsidR="00772C13" w:rsidRPr="00A60598">
        <w:rPr>
          <w:rFonts w:asciiTheme="minorHAnsi" w:hAnsiTheme="minorHAnsi" w:cstheme="minorHAnsi"/>
        </w:rPr>
        <w:t>;</w:t>
      </w:r>
      <w:r w:rsidR="005E4DEB" w:rsidRPr="00A60598">
        <w:rPr>
          <w:rFonts w:asciiTheme="minorHAnsi" w:hAnsiTheme="minorHAnsi" w:cstheme="minorHAnsi"/>
        </w:rPr>
        <w:t xml:space="preserve"> work through the barriers to encourage solutions to efficient </w:t>
      </w:r>
      <w:r w:rsidR="0033196F" w:rsidRPr="00A60598">
        <w:rPr>
          <w:rFonts w:asciiTheme="minorHAnsi" w:hAnsiTheme="minorHAnsi" w:cstheme="minorHAnsi"/>
        </w:rPr>
        <w:t xml:space="preserve">electricity </w:t>
      </w:r>
      <w:r w:rsidR="005E4DEB" w:rsidRPr="00A60598">
        <w:rPr>
          <w:rFonts w:asciiTheme="minorHAnsi" w:hAnsiTheme="minorHAnsi" w:cstheme="minorHAnsi"/>
        </w:rPr>
        <w:t>usage</w:t>
      </w:r>
      <w:r w:rsidR="00772C13" w:rsidRPr="00A60598">
        <w:rPr>
          <w:rFonts w:asciiTheme="minorHAnsi" w:hAnsiTheme="minorHAnsi" w:cstheme="minorHAnsi"/>
        </w:rPr>
        <w:t>;</w:t>
      </w:r>
      <w:r w:rsidR="005E4DEB" w:rsidRPr="00A60598">
        <w:rPr>
          <w:rFonts w:asciiTheme="minorHAnsi" w:hAnsiTheme="minorHAnsi" w:cstheme="minorHAnsi"/>
        </w:rPr>
        <w:t xml:space="preserve"> and identify approaches to </w:t>
      </w:r>
      <w:r w:rsidR="00772C13" w:rsidRPr="00A60598">
        <w:rPr>
          <w:rFonts w:asciiTheme="minorHAnsi" w:hAnsiTheme="minorHAnsi" w:cstheme="minorHAnsi"/>
        </w:rPr>
        <w:t>tak</w:t>
      </w:r>
      <w:r w:rsidR="00254AA2">
        <w:rPr>
          <w:rFonts w:asciiTheme="minorHAnsi" w:hAnsiTheme="minorHAnsi" w:cstheme="minorHAnsi"/>
        </w:rPr>
        <w:t>ing</w:t>
      </w:r>
      <w:r w:rsidR="00772C13" w:rsidRPr="00A60598">
        <w:rPr>
          <w:rFonts w:asciiTheme="minorHAnsi" w:hAnsiTheme="minorHAnsi" w:cstheme="minorHAnsi"/>
        </w:rPr>
        <w:t xml:space="preserve"> up </w:t>
      </w:r>
      <w:r w:rsidR="005E4DEB" w:rsidRPr="00A60598">
        <w:rPr>
          <w:rFonts w:asciiTheme="minorHAnsi" w:hAnsiTheme="minorHAnsi" w:cstheme="minorHAnsi"/>
        </w:rPr>
        <w:t>clean and renewable energy.</w:t>
      </w:r>
    </w:p>
    <w:p w:rsidR="005E4DEB" w:rsidRPr="00A60598" w:rsidRDefault="005E4DEB" w:rsidP="003C7573">
      <w:pPr>
        <w:rPr>
          <w:rFonts w:asciiTheme="minorHAnsi" w:hAnsiTheme="minorHAnsi" w:cstheme="minorHAnsi"/>
        </w:rPr>
      </w:pPr>
    </w:p>
    <w:p w:rsidR="00254AA2" w:rsidRDefault="00C568FD" w:rsidP="002E2C50">
      <w:pPr>
        <w:rPr>
          <w:rFonts w:asciiTheme="minorHAnsi" w:hAnsiTheme="minorHAnsi" w:cstheme="minorHAnsi"/>
        </w:rPr>
      </w:pPr>
      <w:r w:rsidRPr="00A60598">
        <w:rPr>
          <w:rFonts w:asciiTheme="minorHAnsi" w:hAnsiTheme="minorHAnsi" w:cstheme="minorHAnsi"/>
        </w:rPr>
        <w:t>The workshop</w:t>
      </w:r>
      <w:r w:rsidR="00A6139B">
        <w:rPr>
          <w:rFonts w:asciiTheme="minorHAnsi" w:hAnsiTheme="minorHAnsi" w:cstheme="minorHAnsi"/>
        </w:rPr>
        <w:t xml:space="preserve"> participants </w:t>
      </w:r>
      <w:r w:rsidRPr="00A60598">
        <w:rPr>
          <w:rFonts w:asciiTheme="minorHAnsi" w:hAnsiTheme="minorHAnsi" w:cstheme="minorHAnsi"/>
        </w:rPr>
        <w:t>discussed</w:t>
      </w:r>
      <w:r w:rsidR="00F8420E" w:rsidRPr="00A60598">
        <w:rPr>
          <w:rFonts w:asciiTheme="minorHAnsi" w:hAnsiTheme="minorHAnsi" w:cstheme="minorHAnsi"/>
        </w:rPr>
        <w:t xml:space="preserve"> and</w:t>
      </w:r>
      <w:r w:rsidRPr="00A60598">
        <w:rPr>
          <w:rFonts w:asciiTheme="minorHAnsi" w:hAnsiTheme="minorHAnsi" w:cstheme="minorHAnsi"/>
        </w:rPr>
        <w:t xml:space="preserve"> </w:t>
      </w:r>
      <w:r w:rsidR="00F8420E" w:rsidRPr="00A60598">
        <w:rPr>
          <w:rFonts w:asciiTheme="minorHAnsi" w:hAnsiTheme="minorHAnsi" w:cstheme="minorHAnsi"/>
        </w:rPr>
        <w:t>agreed with the survey finding</w:t>
      </w:r>
      <w:r w:rsidR="00772C13" w:rsidRPr="00A60598">
        <w:rPr>
          <w:rFonts w:asciiTheme="minorHAnsi" w:hAnsiTheme="minorHAnsi" w:cstheme="minorHAnsi"/>
        </w:rPr>
        <w:t>s</w:t>
      </w:r>
      <w:r w:rsidR="00F8420E" w:rsidRPr="00A60598">
        <w:rPr>
          <w:rFonts w:asciiTheme="minorHAnsi" w:hAnsiTheme="minorHAnsi" w:cstheme="minorHAnsi"/>
        </w:rPr>
        <w:t xml:space="preserve"> </w:t>
      </w:r>
      <w:r w:rsidRPr="00A60598">
        <w:rPr>
          <w:rFonts w:asciiTheme="minorHAnsi" w:hAnsiTheme="minorHAnsi" w:cstheme="minorHAnsi"/>
        </w:rPr>
        <w:t xml:space="preserve">and </w:t>
      </w:r>
      <w:r w:rsidR="00F8420E" w:rsidRPr="00A60598">
        <w:rPr>
          <w:rFonts w:asciiTheme="minorHAnsi" w:hAnsiTheme="minorHAnsi" w:cstheme="minorHAnsi"/>
        </w:rPr>
        <w:t xml:space="preserve">supported </w:t>
      </w:r>
      <w:r w:rsidR="00237B40" w:rsidRPr="00A60598">
        <w:rPr>
          <w:rFonts w:asciiTheme="minorHAnsi" w:hAnsiTheme="minorHAnsi" w:cstheme="minorHAnsi"/>
        </w:rPr>
        <w:t xml:space="preserve">some areas of concern </w:t>
      </w:r>
      <w:proofErr w:type="gramStart"/>
      <w:r w:rsidR="00A6139B">
        <w:rPr>
          <w:rFonts w:asciiTheme="minorHAnsi" w:hAnsiTheme="minorHAnsi" w:cstheme="minorHAnsi"/>
        </w:rPr>
        <w:t>raised</w:t>
      </w:r>
      <w:proofErr w:type="gramEnd"/>
      <w:r w:rsidR="00A6139B">
        <w:rPr>
          <w:rFonts w:asciiTheme="minorHAnsi" w:hAnsiTheme="minorHAnsi" w:cstheme="minorHAnsi"/>
        </w:rPr>
        <w:t xml:space="preserve"> by </w:t>
      </w:r>
      <w:r w:rsidR="00F8420E" w:rsidRPr="00A60598">
        <w:rPr>
          <w:rFonts w:asciiTheme="minorHAnsi" w:hAnsiTheme="minorHAnsi" w:cstheme="minorHAnsi"/>
        </w:rPr>
        <w:t xml:space="preserve">the survey results </w:t>
      </w:r>
      <w:r w:rsidR="00237B40" w:rsidRPr="00A60598">
        <w:rPr>
          <w:rFonts w:asciiTheme="minorHAnsi" w:hAnsiTheme="minorHAnsi" w:cstheme="minorHAnsi"/>
        </w:rPr>
        <w:t xml:space="preserve">and </w:t>
      </w:r>
      <w:r w:rsidR="00A6139B">
        <w:rPr>
          <w:rFonts w:asciiTheme="minorHAnsi" w:hAnsiTheme="minorHAnsi" w:cstheme="minorHAnsi"/>
        </w:rPr>
        <w:t xml:space="preserve">made some </w:t>
      </w:r>
      <w:r w:rsidR="00237B40" w:rsidRPr="00A60598">
        <w:rPr>
          <w:rFonts w:asciiTheme="minorHAnsi" w:hAnsiTheme="minorHAnsi" w:cstheme="minorHAnsi"/>
        </w:rPr>
        <w:t>suggest</w:t>
      </w:r>
      <w:r w:rsidR="00A6139B">
        <w:rPr>
          <w:rFonts w:asciiTheme="minorHAnsi" w:hAnsiTheme="minorHAnsi" w:cstheme="minorHAnsi"/>
        </w:rPr>
        <w:t>ions.</w:t>
      </w:r>
      <w:r w:rsidR="00237B40" w:rsidRPr="00A60598">
        <w:rPr>
          <w:rFonts w:asciiTheme="minorHAnsi" w:hAnsiTheme="minorHAnsi" w:cstheme="minorHAnsi"/>
        </w:rPr>
        <w:t xml:space="preserve"> </w:t>
      </w:r>
    </w:p>
    <w:p w:rsidR="00237B40" w:rsidRPr="00A60598" w:rsidRDefault="00237B40" w:rsidP="002E2C50">
      <w:pPr>
        <w:rPr>
          <w:rFonts w:asciiTheme="minorHAnsi" w:hAnsiTheme="minorHAnsi" w:cstheme="minorHAnsi"/>
        </w:rPr>
      </w:pPr>
      <w:r w:rsidRPr="00A60598">
        <w:rPr>
          <w:rFonts w:asciiTheme="minorHAnsi" w:hAnsiTheme="minorHAnsi" w:cstheme="minorHAnsi"/>
        </w:rPr>
        <w:t>In the main</w:t>
      </w:r>
      <w:r w:rsidR="00A6139B">
        <w:rPr>
          <w:rFonts w:asciiTheme="minorHAnsi" w:hAnsiTheme="minorHAnsi" w:cstheme="minorHAnsi"/>
        </w:rPr>
        <w:t>,</w:t>
      </w:r>
      <w:r w:rsidRPr="00A60598">
        <w:rPr>
          <w:rFonts w:asciiTheme="minorHAnsi" w:hAnsiTheme="minorHAnsi" w:cstheme="minorHAnsi"/>
        </w:rPr>
        <w:t xml:space="preserve"> the following were the outputs </w:t>
      </w:r>
      <w:r w:rsidR="005E4DEB" w:rsidRPr="00A60598">
        <w:rPr>
          <w:rFonts w:asciiTheme="minorHAnsi" w:hAnsiTheme="minorHAnsi" w:cstheme="minorHAnsi"/>
        </w:rPr>
        <w:t xml:space="preserve">from the workshops that Electricity retailers may </w:t>
      </w:r>
      <w:r w:rsidR="00254AA2">
        <w:rPr>
          <w:rFonts w:asciiTheme="minorHAnsi" w:hAnsiTheme="minorHAnsi" w:cstheme="minorHAnsi"/>
        </w:rPr>
        <w:t>find worthy of consideration</w:t>
      </w:r>
      <w:r w:rsidRPr="00A60598">
        <w:rPr>
          <w:rFonts w:asciiTheme="minorHAnsi" w:hAnsiTheme="minorHAnsi" w:cstheme="minorHAnsi"/>
        </w:rPr>
        <w:t>:</w:t>
      </w:r>
    </w:p>
    <w:p w:rsidR="00D35155" w:rsidRPr="00A60598" w:rsidRDefault="00237B40" w:rsidP="00A1140E">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 xml:space="preserve">Stakeholders </w:t>
      </w:r>
      <w:r w:rsidR="00C568FD" w:rsidRPr="00A60598">
        <w:rPr>
          <w:rFonts w:asciiTheme="minorHAnsi" w:hAnsiTheme="minorHAnsi" w:cstheme="minorHAnsi"/>
          <w:sz w:val="24"/>
          <w:szCs w:val="24"/>
        </w:rPr>
        <w:t>were somewhat surprised at the lack of</w:t>
      </w:r>
      <w:r w:rsidR="009338B4" w:rsidRPr="00A60598">
        <w:rPr>
          <w:rFonts w:asciiTheme="minorHAnsi" w:hAnsiTheme="minorHAnsi" w:cstheme="minorHAnsi"/>
          <w:sz w:val="24"/>
          <w:szCs w:val="24"/>
        </w:rPr>
        <w:t xml:space="preserve"> </w:t>
      </w:r>
      <w:r w:rsidR="00624AF6">
        <w:rPr>
          <w:rFonts w:asciiTheme="minorHAnsi" w:hAnsiTheme="minorHAnsi" w:cstheme="minorHAnsi"/>
          <w:sz w:val="24"/>
          <w:szCs w:val="24"/>
        </w:rPr>
        <w:t xml:space="preserve">availability and </w:t>
      </w:r>
      <w:r w:rsidR="00C568FD" w:rsidRPr="00A60598">
        <w:rPr>
          <w:rFonts w:asciiTheme="minorHAnsi" w:hAnsiTheme="minorHAnsi" w:cstheme="minorHAnsi"/>
          <w:sz w:val="24"/>
          <w:szCs w:val="24"/>
        </w:rPr>
        <w:t xml:space="preserve">information </w:t>
      </w:r>
      <w:r w:rsidR="00A6139B">
        <w:rPr>
          <w:rFonts w:asciiTheme="minorHAnsi" w:hAnsiTheme="minorHAnsi" w:cstheme="minorHAnsi"/>
          <w:sz w:val="24"/>
          <w:szCs w:val="24"/>
        </w:rPr>
        <w:t xml:space="preserve">about </w:t>
      </w:r>
      <w:r w:rsidR="00A6139B" w:rsidRPr="00A60598">
        <w:rPr>
          <w:rFonts w:asciiTheme="minorHAnsi" w:hAnsiTheme="minorHAnsi" w:cstheme="minorHAnsi"/>
          <w:sz w:val="24"/>
          <w:szCs w:val="24"/>
        </w:rPr>
        <w:t>reliable</w:t>
      </w:r>
      <w:r w:rsidR="00125EFD">
        <w:rPr>
          <w:rFonts w:asciiTheme="minorHAnsi" w:hAnsiTheme="minorHAnsi" w:cstheme="minorHAnsi"/>
          <w:sz w:val="24"/>
          <w:szCs w:val="24"/>
        </w:rPr>
        <w:t>,</w:t>
      </w:r>
      <w:r w:rsidR="00A6139B" w:rsidRPr="00A60598">
        <w:rPr>
          <w:rFonts w:asciiTheme="minorHAnsi" w:hAnsiTheme="minorHAnsi" w:cstheme="minorHAnsi"/>
          <w:sz w:val="24"/>
          <w:szCs w:val="24"/>
        </w:rPr>
        <w:t xml:space="preserve"> </w:t>
      </w:r>
      <w:r w:rsidR="00A6139B">
        <w:rPr>
          <w:rFonts w:asciiTheme="minorHAnsi" w:hAnsiTheme="minorHAnsi" w:cstheme="minorHAnsi"/>
          <w:sz w:val="24"/>
          <w:szCs w:val="24"/>
        </w:rPr>
        <w:t xml:space="preserve">clean, green and renewable energy options </w:t>
      </w:r>
      <w:r w:rsidR="00C568FD" w:rsidRPr="00A60598">
        <w:rPr>
          <w:rFonts w:asciiTheme="minorHAnsi" w:hAnsiTheme="minorHAnsi" w:cstheme="minorHAnsi"/>
          <w:sz w:val="24"/>
          <w:szCs w:val="24"/>
        </w:rPr>
        <w:t xml:space="preserve">from the </w:t>
      </w:r>
      <w:r w:rsidR="00125EFD">
        <w:rPr>
          <w:rFonts w:asciiTheme="minorHAnsi" w:hAnsiTheme="minorHAnsi" w:cstheme="minorHAnsi"/>
          <w:sz w:val="24"/>
          <w:szCs w:val="24"/>
        </w:rPr>
        <w:t xml:space="preserve">energy </w:t>
      </w:r>
      <w:r w:rsidR="00C568FD" w:rsidRPr="00A60598">
        <w:rPr>
          <w:rFonts w:asciiTheme="minorHAnsi" w:hAnsiTheme="minorHAnsi" w:cstheme="minorHAnsi"/>
          <w:sz w:val="24"/>
          <w:szCs w:val="24"/>
        </w:rPr>
        <w:t xml:space="preserve">retailers </w:t>
      </w:r>
      <w:r w:rsidRPr="00A60598">
        <w:rPr>
          <w:rFonts w:asciiTheme="minorHAnsi" w:hAnsiTheme="minorHAnsi" w:cstheme="minorHAnsi"/>
          <w:sz w:val="24"/>
          <w:szCs w:val="24"/>
        </w:rPr>
        <w:t xml:space="preserve">and </w:t>
      </w:r>
      <w:r w:rsidR="00772C13" w:rsidRPr="00A60598">
        <w:rPr>
          <w:rFonts w:asciiTheme="minorHAnsi" w:hAnsiTheme="minorHAnsi" w:cstheme="minorHAnsi"/>
          <w:sz w:val="24"/>
          <w:szCs w:val="24"/>
        </w:rPr>
        <w:t xml:space="preserve">suggested </w:t>
      </w:r>
      <w:r w:rsidRPr="00A60598">
        <w:rPr>
          <w:rFonts w:asciiTheme="minorHAnsi" w:hAnsiTheme="minorHAnsi" w:cstheme="minorHAnsi"/>
          <w:sz w:val="24"/>
          <w:szCs w:val="24"/>
        </w:rPr>
        <w:t xml:space="preserve">that </w:t>
      </w:r>
      <w:r w:rsidR="00125EFD">
        <w:rPr>
          <w:rFonts w:asciiTheme="minorHAnsi" w:hAnsiTheme="minorHAnsi" w:cstheme="minorHAnsi"/>
          <w:sz w:val="24"/>
          <w:szCs w:val="24"/>
        </w:rPr>
        <w:t>a</w:t>
      </w:r>
      <w:r w:rsidRPr="00A60598">
        <w:rPr>
          <w:rFonts w:asciiTheme="minorHAnsi" w:hAnsiTheme="minorHAnsi" w:cstheme="minorHAnsi"/>
          <w:sz w:val="24"/>
          <w:szCs w:val="24"/>
        </w:rPr>
        <w:t xml:space="preserve"> proactive approach </w:t>
      </w:r>
      <w:r w:rsidR="00125EFD">
        <w:rPr>
          <w:rFonts w:asciiTheme="minorHAnsi" w:hAnsiTheme="minorHAnsi" w:cstheme="minorHAnsi"/>
          <w:sz w:val="24"/>
          <w:szCs w:val="24"/>
        </w:rPr>
        <w:t xml:space="preserve">be undertaken to </w:t>
      </w:r>
      <w:r w:rsidRPr="00A60598">
        <w:rPr>
          <w:rFonts w:asciiTheme="minorHAnsi" w:hAnsiTheme="minorHAnsi" w:cstheme="minorHAnsi"/>
          <w:sz w:val="24"/>
          <w:szCs w:val="24"/>
        </w:rPr>
        <w:t>inform</w:t>
      </w:r>
      <w:r w:rsidR="00125EFD">
        <w:rPr>
          <w:rFonts w:asciiTheme="minorHAnsi" w:hAnsiTheme="minorHAnsi" w:cstheme="minorHAnsi"/>
          <w:sz w:val="24"/>
          <w:szCs w:val="24"/>
        </w:rPr>
        <w:t xml:space="preserve"> </w:t>
      </w:r>
      <w:r w:rsidRPr="00A60598">
        <w:rPr>
          <w:rFonts w:asciiTheme="minorHAnsi" w:hAnsiTheme="minorHAnsi" w:cstheme="minorHAnsi"/>
          <w:sz w:val="24"/>
          <w:szCs w:val="24"/>
        </w:rPr>
        <w:t>consumers</w:t>
      </w:r>
      <w:r w:rsidR="00125EFD">
        <w:rPr>
          <w:rFonts w:asciiTheme="minorHAnsi" w:hAnsiTheme="minorHAnsi" w:cstheme="minorHAnsi"/>
          <w:sz w:val="24"/>
          <w:szCs w:val="24"/>
        </w:rPr>
        <w:t xml:space="preserve">, possibly by way of </w:t>
      </w:r>
      <w:r w:rsidR="00EA7511" w:rsidRPr="00A60598">
        <w:rPr>
          <w:rFonts w:asciiTheme="minorHAnsi" w:hAnsiTheme="minorHAnsi" w:cstheme="minorHAnsi"/>
          <w:sz w:val="24"/>
          <w:szCs w:val="24"/>
        </w:rPr>
        <w:t>si</w:t>
      </w:r>
      <w:r w:rsidR="00D35155" w:rsidRPr="00A60598">
        <w:rPr>
          <w:rFonts w:asciiTheme="minorHAnsi" w:hAnsiTheme="minorHAnsi" w:cstheme="minorHAnsi"/>
          <w:sz w:val="24"/>
          <w:szCs w:val="24"/>
        </w:rPr>
        <w:t>mple case studies</w:t>
      </w:r>
      <w:r w:rsidR="00125EFD">
        <w:rPr>
          <w:rFonts w:asciiTheme="minorHAnsi" w:hAnsiTheme="minorHAnsi" w:cstheme="minorHAnsi"/>
          <w:sz w:val="24"/>
          <w:szCs w:val="24"/>
        </w:rPr>
        <w:t>/</w:t>
      </w:r>
      <w:r w:rsidR="00D35155" w:rsidRPr="00A60598">
        <w:rPr>
          <w:rFonts w:asciiTheme="minorHAnsi" w:hAnsiTheme="minorHAnsi" w:cstheme="minorHAnsi"/>
          <w:sz w:val="24"/>
          <w:szCs w:val="24"/>
        </w:rPr>
        <w:t>models</w:t>
      </w:r>
      <w:r w:rsidR="00772C13" w:rsidRPr="00A60598">
        <w:rPr>
          <w:rFonts w:asciiTheme="minorHAnsi" w:hAnsiTheme="minorHAnsi" w:cstheme="minorHAnsi"/>
          <w:sz w:val="24"/>
          <w:szCs w:val="24"/>
        </w:rPr>
        <w:t>;</w:t>
      </w:r>
    </w:p>
    <w:p w:rsidR="009338B4" w:rsidRPr="00A60598" w:rsidRDefault="009338B4" w:rsidP="00A1140E">
      <w:pPr>
        <w:pStyle w:val="ListParagraph"/>
        <w:numPr>
          <w:ilvl w:val="0"/>
          <w:numId w:val="53"/>
        </w:numPr>
        <w:ind w:left="714" w:hanging="357"/>
        <w:rPr>
          <w:rFonts w:asciiTheme="minorHAnsi" w:hAnsiTheme="minorHAnsi" w:cstheme="minorHAnsi"/>
          <w:sz w:val="24"/>
          <w:szCs w:val="24"/>
        </w:rPr>
      </w:pPr>
      <w:r w:rsidRPr="00A60598">
        <w:rPr>
          <w:rFonts w:asciiTheme="minorHAnsi" w:hAnsiTheme="minorHAnsi" w:cstheme="minorHAnsi"/>
          <w:sz w:val="24"/>
          <w:szCs w:val="24"/>
        </w:rPr>
        <w:t xml:space="preserve">The issues of </w:t>
      </w:r>
      <w:r w:rsidR="003B1837" w:rsidRPr="00A60598">
        <w:rPr>
          <w:rFonts w:asciiTheme="minorHAnsi" w:hAnsiTheme="minorHAnsi" w:cstheme="minorHAnsi"/>
          <w:sz w:val="24"/>
          <w:szCs w:val="24"/>
        </w:rPr>
        <w:t xml:space="preserve">business tariffs </w:t>
      </w:r>
      <w:r w:rsidR="00125EFD">
        <w:rPr>
          <w:rFonts w:asciiTheme="minorHAnsi" w:hAnsiTheme="minorHAnsi" w:cstheme="minorHAnsi"/>
          <w:sz w:val="24"/>
          <w:szCs w:val="24"/>
        </w:rPr>
        <w:t xml:space="preserve">are generally not understood and </w:t>
      </w:r>
      <w:r w:rsidR="00254AA2">
        <w:rPr>
          <w:rFonts w:asciiTheme="minorHAnsi" w:hAnsiTheme="minorHAnsi" w:cstheme="minorHAnsi"/>
          <w:sz w:val="24"/>
          <w:szCs w:val="24"/>
        </w:rPr>
        <w:t xml:space="preserve">need to </w:t>
      </w:r>
      <w:r w:rsidRPr="00A60598">
        <w:rPr>
          <w:rFonts w:asciiTheme="minorHAnsi" w:hAnsiTheme="minorHAnsi" w:cstheme="minorHAnsi"/>
          <w:sz w:val="24"/>
          <w:szCs w:val="24"/>
        </w:rPr>
        <w:t xml:space="preserve">be better publicised so that </w:t>
      </w:r>
      <w:r w:rsidR="003B1837" w:rsidRPr="00A60598">
        <w:rPr>
          <w:rFonts w:asciiTheme="minorHAnsi" w:hAnsiTheme="minorHAnsi" w:cstheme="minorHAnsi"/>
          <w:sz w:val="24"/>
          <w:szCs w:val="24"/>
        </w:rPr>
        <w:t>business</w:t>
      </w:r>
      <w:r w:rsidR="00254AA2">
        <w:rPr>
          <w:rFonts w:asciiTheme="minorHAnsi" w:hAnsiTheme="minorHAnsi" w:cstheme="minorHAnsi"/>
          <w:sz w:val="24"/>
          <w:szCs w:val="24"/>
        </w:rPr>
        <w:t>es</w:t>
      </w:r>
      <w:r w:rsidR="003B1837" w:rsidRPr="00A60598">
        <w:rPr>
          <w:rFonts w:asciiTheme="minorHAnsi" w:hAnsiTheme="minorHAnsi" w:cstheme="minorHAnsi"/>
          <w:sz w:val="24"/>
          <w:szCs w:val="24"/>
        </w:rPr>
        <w:t xml:space="preserve"> </w:t>
      </w:r>
      <w:r w:rsidRPr="00A60598">
        <w:rPr>
          <w:rFonts w:asciiTheme="minorHAnsi" w:hAnsiTheme="minorHAnsi" w:cstheme="minorHAnsi"/>
          <w:sz w:val="24"/>
          <w:szCs w:val="24"/>
        </w:rPr>
        <w:t xml:space="preserve">can benefit from </w:t>
      </w:r>
      <w:r w:rsidR="00125EFD">
        <w:rPr>
          <w:rFonts w:asciiTheme="minorHAnsi" w:hAnsiTheme="minorHAnsi" w:cstheme="minorHAnsi"/>
          <w:sz w:val="24"/>
          <w:szCs w:val="24"/>
        </w:rPr>
        <w:t xml:space="preserve">any attractive </w:t>
      </w:r>
      <w:r w:rsidRPr="00A60598">
        <w:rPr>
          <w:rFonts w:asciiTheme="minorHAnsi" w:hAnsiTheme="minorHAnsi" w:cstheme="minorHAnsi"/>
          <w:sz w:val="24"/>
          <w:szCs w:val="24"/>
        </w:rPr>
        <w:t>options</w:t>
      </w:r>
      <w:r w:rsidR="00772C13" w:rsidRPr="00A60598">
        <w:rPr>
          <w:rFonts w:asciiTheme="minorHAnsi" w:hAnsiTheme="minorHAnsi" w:cstheme="minorHAnsi"/>
          <w:sz w:val="24"/>
          <w:szCs w:val="24"/>
        </w:rPr>
        <w:t>;</w:t>
      </w:r>
      <w:r w:rsidRPr="00A60598">
        <w:rPr>
          <w:rFonts w:asciiTheme="minorHAnsi" w:hAnsiTheme="minorHAnsi" w:cstheme="minorHAnsi"/>
          <w:sz w:val="24"/>
          <w:szCs w:val="24"/>
        </w:rPr>
        <w:t xml:space="preserve"> </w:t>
      </w:r>
    </w:p>
    <w:p w:rsidR="003B1837" w:rsidRPr="00A60598" w:rsidRDefault="009338B4" w:rsidP="00A1140E">
      <w:pPr>
        <w:pStyle w:val="ListParagraph"/>
        <w:numPr>
          <w:ilvl w:val="0"/>
          <w:numId w:val="53"/>
        </w:numPr>
        <w:ind w:left="714" w:hanging="357"/>
        <w:rPr>
          <w:rFonts w:asciiTheme="minorHAnsi" w:hAnsiTheme="minorHAnsi" w:cstheme="minorHAnsi"/>
          <w:sz w:val="24"/>
          <w:szCs w:val="24"/>
        </w:rPr>
      </w:pPr>
      <w:r w:rsidRPr="00A60598">
        <w:rPr>
          <w:rFonts w:asciiTheme="minorHAnsi" w:hAnsiTheme="minorHAnsi" w:cstheme="minorHAnsi"/>
          <w:sz w:val="24"/>
          <w:szCs w:val="24"/>
        </w:rPr>
        <w:t xml:space="preserve">The participants agreed that </w:t>
      </w:r>
      <w:r w:rsidR="00125EFD">
        <w:rPr>
          <w:rFonts w:asciiTheme="minorHAnsi" w:hAnsiTheme="minorHAnsi" w:cstheme="minorHAnsi"/>
          <w:sz w:val="24"/>
          <w:szCs w:val="24"/>
        </w:rPr>
        <w:t>more needs to be done to help</w:t>
      </w:r>
      <w:r w:rsidRPr="00A60598">
        <w:rPr>
          <w:rFonts w:asciiTheme="minorHAnsi" w:hAnsiTheme="minorHAnsi" w:cstheme="minorHAnsi"/>
          <w:sz w:val="24"/>
          <w:szCs w:val="24"/>
        </w:rPr>
        <w:t xml:space="preserve"> businesses understand how</w:t>
      </w:r>
      <w:r w:rsidR="003B1837" w:rsidRPr="00A60598">
        <w:rPr>
          <w:rFonts w:asciiTheme="minorHAnsi" w:hAnsiTheme="minorHAnsi" w:cstheme="minorHAnsi"/>
          <w:sz w:val="24"/>
          <w:szCs w:val="24"/>
        </w:rPr>
        <w:t xml:space="preserve"> to monitor and manage the actual us</w:t>
      </w:r>
      <w:r w:rsidR="00125EFD">
        <w:rPr>
          <w:rFonts w:asciiTheme="minorHAnsi" w:hAnsiTheme="minorHAnsi" w:cstheme="minorHAnsi"/>
          <w:sz w:val="24"/>
          <w:szCs w:val="24"/>
        </w:rPr>
        <w:t>e of smart meters to their advantage</w:t>
      </w:r>
      <w:r w:rsidR="0060171B">
        <w:rPr>
          <w:rFonts w:asciiTheme="minorHAnsi" w:hAnsiTheme="minorHAnsi" w:cstheme="minorHAnsi"/>
          <w:sz w:val="24"/>
          <w:szCs w:val="24"/>
        </w:rPr>
        <w:t>;</w:t>
      </w:r>
    </w:p>
    <w:p w:rsidR="003B1837" w:rsidRPr="00A60598" w:rsidRDefault="003B1837" w:rsidP="00A1140E">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 xml:space="preserve">That local electricians </w:t>
      </w:r>
      <w:r w:rsidR="00125EFD">
        <w:rPr>
          <w:rFonts w:asciiTheme="minorHAnsi" w:hAnsiTheme="minorHAnsi" w:cstheme="minorHAnsi"/>
          <w:sz w:val="24"/>
          <w:szCs w:val="24"/>
        </w:rPr>
        <w:t xml:space="preserve">be trained to </w:t>
      </w:r>
      <w:r w:rsidRPr="00A60598">
        <w:rPr>
          <w:rFonts w:asciiTheme="minorHAnsi" w:hAnsiTheme="minorHAnsi" w:cstheme="minorHAnsi"/>
          <w:sz w:val="24"/>
          <w:szCs w:val="24"/>
        </w:rPr>
        <w:t xml:space="preserve">provide support and advice on how to read an electricity bill, identify current tariff rates, provide “independent” advice and be a conduit </w:t>
      </w:r>
      <w:r w:rsidR="00125EFD">
        <w:rPr>
          <w:rFonts w:asciiTheme="minorHAnsi" w:hAnsiTheme="minorHAnsi" w:cstheme="minorHAnsi"/>
          <w:sz w:val="24"/>
          <w:szCs w:val="24"/>
        </w:rPr>
        <w:t xml:space="preserve">for </w:t>
      </w:r>
      <w:r w:rsidRPr="00A60598">
        <w:rPr>
          <w:rFonts w:asciiTheme="minorHAnsi" w:hAnsiTheme="minorHAnsi" w:cstheme="minorHAnsi"/>
          <w:sz w:val="24"/>
          <w:szCs w:val="24"/>
        </w:rPr>
        <w:t>consumers to organisations, support groups, websites and Facebook groups for assistance</w:t>
      </w:r>
      <w:r w:rsidR="00772C13" w:rsidRPr="00A60598">
        <w:rPr>
          <w:rFonts w:asciiTheme="minorHAnsi" w:hAnsiTheme="minorHAnsi" w:cstheme="minorHAnsi"/>
          <w:sz w:val="24"/>
          <w:szCs w:val="24"/>
        </w:rPr>
        <w:t>;</w:t>
      </w:r>
    </w:p>
    <w:p w:rsidR="00D35155" w:rsidRPr="00A60598" w:rsidRDefault="00EA7511" w:rsidP="00A1140E">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 xml:space="preserve">Stakeholders felt that </w:t>
      </w:r>
      <w:r w:rsidR="00125EFD">
        <w:rPr>
          <w:rFonts w:asciiTheme="minorHAnsi" w:hAnsiTheme="minorHAnsi" w:cstheme="minorHAnsi"/>
          <w:sz w:val="24"/>
          <w:szCs w:val="24"/>
        </w:rPr>
        <w:t>a</w:t>
      </w:r>
      <w:r w:rsidRPr="00A60598">
        <w:rPr>
          <w:rFonts w:asciiTheme="minorHAnsi" w:hAnsiTheme="minorHAnsi" w:cstheme="minorHAnsi"/>
          <w:sz w:val="24"/>
          <w:szCs w:val="24"/>
        </w:rPr>
        <w:t xml:space="preserve"> “</w:t>
      </w:r>
      <w:r w:rsidR="00125EFD">
        <w:rPr>
          <w:rFonts w:asciiTheme="minorHAnsi" w:hAnsiTheme="minorHAnsi" w:cstheme="minorHAnsi"/>
          <w:sz w:val="24"/>
          <w:szCs w:val="24"/>
        </w:rPr>
        <w:t xml:space="preserve">renewable energy </w:t>
      </w:r>
      <w:r w:rsidRPr="00A60598">
        <w:rPr>
          <w:rFonts w:asciiTheme="minorHAnsi" w:hAnsiTheme="minorHAnsi" w:cstheme="minorHAnsi"/>
          <w:sz w:val="24"/>
          <w:szCs w:val="24"/>
        </w:rPr>
        <w:t xml:space="preserve">best practice model” </w:t>
      </w:r>
      <w:r w:rsidR="00125EFD">
        <w:rPr>
          <w:rFonts w:asciiTheme="minorHAnsi" w:hAnsiTheme="minorHAnsi" w:cstheme="minorHAnsi"/>
          <w:sz w:val="24"/>
          <w:szCs w:val="24"/>
        </w:rPr>
        <w:t>c</w:t>
      </w:r>
      <w:r w:rsidRPr="00A60598">
        <w:rPr>
          <w:rFonts w:asciiTheme="minorHAnsi" w:hAnsiTheme="minorHAnsi" w:cstheme="minorHAnsi"/>
          <w:sz w:val="24"/>
          <w:szCs w:val="24"/>
        </w:rPr>
        <w:t xml:space="preserve">ould be developed by an independent organisation </w:t>
      </w:r>
      <w:r w:rsidR="00125EFD">
        <w:rPr>
          <w:rFonts w:asciiTheme="minorHAnsi" w:hAnsiTheme="minorHAnsi" w:cstheme="minorHAnsi"/>
          <w:sz w:val="24"/>
          <w:szCs w:val="24"/>
        </w:rPr>
        <w:t xml:space="preserve">as the template for businesses wanting to review and decide on the best contract options available in each State and Territory.  An organisation such as </w:t>
      </w:r>
      <w:r w:rsidRPr="00A60598">
        <w:rPr>
          <w:rFonts w:asciiTheme="minorHAnsi" w:hAnsiTheme="minorHAnsi" w:cstheme="minorHAnsi"/>
          <w:sz w:val="24"/>
          <w:szCs w:val="24"/>
        </w:rPr>
        <w:t>Energy Consumer</w:t>
      </w:r>
      <w:r w:rsidR="00254AA2">
        <w:rPr>
          <w:rFonts w:asciiTheme="minorHAnsi" w:hAnsiTheme="minorHAnsi" w:cstheme="minorHAnsi"/>
          <w:sz w:val="24"/>
          <w:szCs w:val="24"/>
        </w:rPr>
        <w:t>s</w:t>
      </w:r>
      <w:r w:rsidRPr="00A60598">
        <w:rPr>
          <w:rFonts w:asciiTheme="minorHAnsi" w:hAnsiTheme="minorHAnsi" w:cstheme="minorHAnsi"/>
          <w:sz w:val="24"/>
          <w:szCs w:val="24"/>
        </w:rPr>
        <w:t xml:space="preserve"> Australia</w:t>
      </w:r>
      <w:r w:rsidR="00125EFD">
        <w:rPr>
          <w:rFonts w:asciiTheme="minorHAnsi" w:hAnsiTheme="minorHAnsi" w:cstheme="minorHAnsi"/>
          <w:sz w:val="24"/>
          <w:szCs w:val="24"/>
        </w:rPr>
        <w:t xml:space="preserve"> </w:t>
      </w:r>
      <w:r w:rsidR="00E331AB">
        <w:rPr>
          <w:rFonts w:asciiTheme="minorHAnsi" w:hAnsiTheme="minorHAnsi" w:cstheme="minorHAnsi"/>
          <w:sz w:val="24"/>
          <w:szCs w:val="24"/>
        </w:rPr>
        <w:t>may decide to fund an organisation that would</w:t>
      </w:r>
      <w:r w:rsidR="00125EFD">
        <w:rPr>
          <w:rFonts w:asciiTheme="minorHAnsi" w:hAnsiTheme="minorHAnsi" w:cstheme="minorHAnsi"/>
          <w:sz w:val="24"/>
          <w:szCs w:val="24"/>
        </w:rPr>
        <w:t xml:space="preserve"> fit the bill and this would </w:t>
      </w:r>
      <w:r w:rsidR="00125EFD">
        <w:rPr>
          <w:rFonts w:asciiTheme="minorHAnsi" w:hAnsiTheme="minorHAnsi" w:cstheme="minorHAnsi"/>
          <w:sz w:val="24"/>
          <w:szCs w:val="24"/>
        </w:rPr>
        <w:lastRenderedPageBreak/>
        <w:t xml:space="preserve">allow them to provide and promote </w:t>
      </w:r>
      <w:r w:rsidRPr="00A60598">
        <w:rPr>
          <w:rFonts w:asciiTheme="minorHAnsi" w:hAnsiTheme="minorHAnsi" w:cstheme="minorHAnsi"/>
          <w:sz w:val="24"/>
          <w:szCs w:val="24"/>
        </w:rPr>
        <w:t>independent</w:t>
      </w:r>
      <w:r w:rsidR="00D35155" w:rsidRPr="00A60598">
        <w:rPr>
          <w:rFonts w:asciiTheme="minorHAnsi" w:hAnsiTheme="minorHAnsi" w:cstheme="minorHAnsi"/>
          <w:sz w:val="24"/>
          <w:szCs w:val="24"/>
        </w:rPr>
        <w:t xml:space="preserve"> advice </w:t>
      </w:r>
      <w:r w:rsidR="00125EFD">
        <w:rPr>
          <w:rFonts w:asciiTheme="minorHAnsi" w:hAnsiTheme="minorHAnsi" w:cstheme="minorHAnsi"/>
          <w:sz w:val="24"/>
          <w:szCs w:val="24"/>
        </w:rPr>
        <w:t xml:space="preserve">to </w:t>
      </w:r>
      <w:r w:rsidR="00D35155" w:rsidRPr="00A60598">
        <w:rPr>
          <w:rFonts w:asciiTheme="minorHAnsi" w:hAnsiTheme="minorHAnsi" w:cstheme="minorHAnsi"/>
          <w:sz w:val="24"/>
          <w:szCs w:val="24"/>
        </w:rPr>
        <w:t>Community</w:t>
      </w:r>
      <w:r w:rsidRPr="00A60598">
        <w:rPr>
          <w:rFonts w:asciiTheme="minorHAnsi" w:hAnsiTheme="minorHAnsi" w:cstheme="minorHAnsi"/>
          <w:sz w:val="24"/>
          <w:szCs w:val="24"/>
        </w:rPr>
        <w:t xml:space="preserve"> groups, “F</w:t>
      </w:r>
      <w:r w:rsidR="00D35155" w:rsidRPr="00A60598">
        <w:rPr>
          <w:rFonts w:asciiTheme="minorHAnsi" w:hAnsiTheme="minorHAnsi" w:cstheme="minorHAnsi"/>
          <w:sz w:val="24"/>
          <w:szCs w:val="24"/>
        </w:rPr>
        <w:t>acebook</w:t>
      </w:r>
      <w:r w:rsidRPr="00A60598">
        <w:rPr>
          <w:rFonts w:asciiTheme="minorHAnsi" w:hAnsiTheme="minorHAnsi" w:cstheme="minorHAnsi"/>
          <w:sz w:val="24"/>
          <w:szCs w:val="24"/>
        </w:rPr>
        <w:t>”</w:t>
      </w:r>
      <w:r w:rsidR="00D35155" w:rsidRPr="00A60598">
        <w:rPr>
          <w:rFonts w:asciiTheme="minorHAnsi" w:hAnsiTheme="minorHAnsi" w:cstheme="minorHAnsi"/>
          <w:sz w:val="24"/>
          <w:szCs w:val="24"/>
        </w:rPr>
        <w:t xml:space="preserve"> groups</w:t>
      </w:r>
      <w:r w:rsidR="00125EFD">
        <w:rPr>
          <w:rFonts w:asciiTheme="minorHAnsi" w:hAnsiTheme="minorHAnsi" w:cstheme="minorHAnsi"/>
          <w:sz w:val="24"/>
          <w:szCs w:val="24"/>
        </w:rPr>
        <w:t xml:space="preserve"> etc. as well as </w:t>
      </w:r>
      <w:r w:rsidRPr="00A60598">
        <w:rPr>
          <w:rFonts w:asciiTheme="minorHAnsi" w:hAnsiTheme="minorHAnsi" w:cstheme="minorHAnsi"/>
          <w:sz w:val="24"/>
          <w:szCs w:val="24"/>
        </w:rPr>
        <w:t>identify and support local “</w:t>
      </w:r>
      <w:r w:rsidR="00D35155" w:rsidRPr="00A60598">
        <w:rPr>
          <w:rFonts w:asciiTheme="minorHAnsi" w:hAnsiTheme="minorHAnsi" w:cstheme="minorHAnsi"/>
          <w:sz w:val="24"/>
          <w:szCs w:val="24"/>
        </w:rPr>
        <w:t>Champion</w:t>
      </w:r>
      <w:r w:rsidRPr="00A60598">
        <w:rPr>
          <w:rFonts w:asciiTheme="minorHAnsi" w:hAnsiTheme="minorHAnsi" w:cstheme="minorHAnsi"/>
          <w:sz w:val="24"/>
          <w:szCs w:val="24"/>
        </w:rPr>
        <w:t xml:space="preserve">s” and </w:t>
      </w:r>
      <w:r w:rsidR="00125EFD">
        <w:rPr>
          <w:rFonts w:asciiTheme="minorHAnsi" w:hAnsiTheme="minorHAnsi" w:cstheme="minorHAnsi"/>
          <w:sz w:val="24"/>
          <w:szCs w:val="24"/>
        </w:rPr>
        <w:t>s</w:t>
      </w:r>
      <w:r w:rsidRPr="00A60598">
        <w:rPr>
          <w:rFonts w:asciiTheme="minorHAnsi" w:hAnsiTheme="minorHAnsi" w:cstheme="minorHAnsi"/>
          <w:sz w:val="24"/>
          <w:szCs w:val="24"/>
        </w:rPr>
        <w:t>upport</w:t>
      </w:r>
      <w:r w:rsidR="00D35155" w:rsidRPr="00A60598">
        <w:rPr>
          <w:rFonts w:asciiTheme="minorHAnsi" w:hAnsiTheme="minorHAnsi" w:cstheme="minorHAnsi"/>
          <w:sz w:val="24"/>
          <w:szCs w:val="24"/>
        </w:rPr>
        <w:t xml:space="preserve"> groups</w:t>
      </w:r>
      <w:r w:rsidR="00772C13" w:rsidRPr="00A60598">
        <w:rPr>
          <w:rFonts w:asciiTheme="minorHAnsi" w:hAnsiTheme="minorHAnsi" w:cstheme="minorHAnsi"/>
          <w:sz w:val="24"/>
          <w:szCs w:val="24"/>
        </w:rPr>
        <w:t>;</w:t>
      </w:r>
    </w:p>
    <w:p w:rsidR="00E331AB" w:rsidRDefault="00F8420E" w:rsidP="00A1140E">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 xml:space="preserve">The workshop participants supported the push for </w:t>
      </w:r>
      <w:r w:rsidR="00E331AB">
        <w:rPr>
          <w:rFonts w:asciiTheme="minorHAnsi" w:hAnsiTheme="minorHAnsi" w:cstheme="minorHAnsi"/>
          <w:sz w:val="24"/>
          <w:szCs w:val="24"/>
        </w:rPr>
        <w:t xml:space="preserve">consumer generated solar power to have more attractive buy back </w:t>
      </w:r>
      <w:r w:rsidRPr="00A60598">
        <w:rPr>
          <w:rFonts w:asciiTheme="minorHAnsi" w:hAnsiTheme="minorHAnsi" w:cstheme="minorHAnsi"/>
          <w:sz w:val="24"/>
          <w:szCs w:val="24"/>
        </w:rPr>
        <w:t>rates</w:t>
      </w:r>
      <w:r w:rsidR="00E331AB">
        <w:rPr>
          <w:rFonts w:asciiTheme="minorHAnsi" w:hAnsiTheme="minorHAnsi" w:cstheme="minorHAnsi"/>
          <w:sz w:val="24"/>
          <w:szCs w:val="24"/>
        </w:rPr>
        <w:t xml:space="preserve"> at least equal to the cost of purchasing grid generated power from the energy companies;</w:t>
      </w:r>
    </w:p>
    <w:p w:rsidR="00F8420E" w:rsidRPr="00A60598" w:rsidRDefault="00E331AB" w:rsidP="00A1140E">
      <w:pPr>
        <w:pStyle w:val="ListParagraph"/>
        <w:numPr>
          <w:ilvl w:val="0"/>
          <w:numId w:val="53"/>
        </w:numPr>
        <w:rPr>
          <w:rFonts w:asciiTheme="minorHAnsi" w:hAnsiTheme="minorHAnsi" w:cstheme="minorHAnsi"/>
          <w:sz w:val="24"/>
          <w:szCs w:val="24"/>
        </w:rPr>
      </w:pPr>
      <w:r>
        <w:rPr>
          <w:rFonts w:asciiTheme="minorHAnsi" w:hAnsiTheme="minorHAnsi" w:cstheme="minorHAnsi"/>
          <w:sz w:val="24"/>
          <w:szCs w:val="24"/>
        </w:rPr>
        <w:t xml:space="preserve">They encouraged </w:t>
      </w:r>
      <w:r w:rsidR="00F8420E" w:rsidRPr="00A60598">
        <w:rPr>
          <w:rFonts w:asciiTheme="minorHAnsi" w:hAnsiTheme="minorHAnsi" w:cstheme="minorHAnsi"/>
          <w:sz w:val="24"/>
          <w:szCs w:val="24"/>
        </w:rPr>
        <w:t xml:space="preserve">innovative suppliers </w:t>
      </w:r>
      <w:r>
        <w:rPr>
          <w:rFonts w:asciiTheme="minorHAnsi" w:hAnsiTheme="minorHAnsi" w:cstheme="minorHAnsi"/>
          <w:sz w:val="24"/>
          <w:szCs w:val="24"/>
        </w:rPr>
        <w:t xml:space="preserve">to support the proliferation of alternate energy supply methods including </w:t>
      </w:r>
      <w:r w:rsidRPr="00A60598">
        <w:rPr>
          <w:rFonts w:asciiTheme="minorHAnsi" w:hAnsiTheme="minorHAnsi" w:cstheme="minorHAnsi"/>
          <w:sz w:val="24"/>
          <w:szCs w:val="24"/>
        </w:rPr>
        <w:t xml:space="preserve">wind </w:t>
      </w:r>
      <w:r>
        <w:rPr>
          <w:rFonts w:asciiTheme="minorHAnsi" w:hAnsiTheme="minorHAnsi" w:cstheme="minorHAnsi"/>
          <w:sz w:val="24"/>
          <w:szCs w:val="24"/>
        </w:rPr>
        <w:t xml:space="preserve">power, geothermal, and wave technology and companies </w:t>
      </w:r>
      <w:r w:rsidR="00F8420E" w:rsidRPr="00A60598">
        <w:rPr>
          <w:rFonts w:asciiTheme="minorHAnsi" w:hAnsiTheme="minorHAnsi" w:cstheme="minorHAnsi"/>
          <w:sz w:val="24"/>
          <w:szCs w:val="24"/>
        </w:rPr>
        <w:t>such as TESLA</w:t>
      </w:r>
      <w:r w:rsidR="00254AA2">
        <w:rPr>
          <w:rFonts w:asciiTheme="minorHAnsi" w:hAnsiTheme="minorHAnsi" w:cstheme="minorHAnsi"/>
          <w:sz w:val="24"/>
          <w:szCs w:val="24"/>
        </w:rPr>
        <w:t xml:space="preserve"> </w:t>
      </w:r>
      <w:r>
        <w:rPr>
          <w:rFonts w:asciiTheme="minorHAnsi" w:hAnsiTheme="minorHAnsi" w:cstheme="minorHAnsi"/>
          <w:sz w:val="24"/>
          <w:szCs w:val="24"/>
        </w:rPr>
        <w:t xml:space="preserve">who are working on the research and development of energy </w:t>
      </w:r>
      <w:r w:rsidR="00254AA2">
        <w:rPr>
          <w:rFonts w:asciiTheme="minorHAnsi" w:hAnsiTheme="minorHAnsi" w:cstheme="minorHAnsi"/>
          <w:sz w:val="24"/>
          <w:szCs w:val="24"/>
        </w:rPr>
        <w:t>storage</w:t>
      </w:r>
      <w:r w:rsidR="00F8420E" w:rsidRPr="00A60598">
        <w:rPr>
          <w:rFonts w:asciiTheme="minorHAnsi" w:hAnsiTheme="minorHAnsi" w:cstheme="minorHAnsi"/>
          <w:sz w:val="24"/>
          <w:szCs w:val="24"/>
        </w:rPr>
        <w:t xml:space="preserve"> batteries</w:t>
      </w:r>
      <w:r>
        <w:rPr>
          <w:rFonts w:asciiTheme="minorHAnsi" w:hAnsiTheme="minorHAnsi" w:cstheme="minorHAnsi"/>
          <w:sz w:val="24"/>
          <w:szCs w:val="24"/>
        </w:rPr>
        <w:t xml:space="preserve">. </w:t>
      </w:r>
    </w:p>
    <w:p w:rsidR="00B770AD" w:rsidRPr="00A60598" w:rsidRDefault="00B770AD" w:rsidP="002E2C50">
      <w:pPr>
        <w:rPr>
          <w:rFonts w:asciiTheme="minorHAnsi" w:hAnsiTheme="minorHAnsi" w:cstheme="minorHAnsi"/>
        </w:rPr>
      </w:pPr>
    </w:p>
    <w:p w:rsidR="00B770AD" w:rsidRPr="00A60598" w:rsidRDefault="00B770AD" w:rsidP="00276E05">
      <w:pPr>
        <w:pStyle w:val="Heading1"/>
        <w:rPr>
          <w:rFonts w:asciiTheme="minorHAnsi" w:hAnsiTheme="minorHAnsi" w:cstheme="minorHAnsi"/>
          <w:b/>
        </w:rPr>
      </w:pPr>
      <w:bookmarkStart w:id="4" w:name="_Toc464161742"/>
      <w:r w:rsidRPr="00A60598">
        <w:rPr>
          <w:rFonts w:asciiTheme="minorHAnsi" w:hAnsiTheme="minorHAnsi" w:cstheme="minorHAnsi"/>
          <w:b/>
          <w:lang w:eastAsia="en-AU"/>
        </w:rPr>
        <w:t>RECOMMENDATIONS</w:t>
      </w:r>
      <w:bookmarkEnd w:id="4"/>
    </w:p>
    <w:p w:rsidR="00B770AD" w:rsidRPr="00A60598" w:rsidRDefault="00B770AD" w:rsidP="002E2C50">
      <w:pPr>
        <w:rPr>
          <w:rFonts w:asciiTheme="minorHAnsi" w:hAnsiTheme="minorHAnsi" w:cstheme="minorHAnsi"/>
        </w:rPr>
      </w:pPr>
    </w:p>
    <w:p w:rsidR="00EB561E" w:rsidRPr="005F59EF" w:rsidRDefault="0094611D" w:rsidP="00EB561E">
      <w:pPr>
        <w:kinsoku w:val="0"/>
        <w:overflowPunct w:val="0"/>
        <w:contextualSpacing/>
        <w:textAlignment w:val="baseline"/>
        <w:rPr>
          <w:rFonts w:asciiTheme="minorHAnsi" w:eastAsia="Times New Roman" w:hAnsiTheme="minorHAnsi" w:cstheme="minorHAnsi"/>
          <w:lang w:eastAsia="en-AU"/>
        </w:rPr>
      </w:pPr>
      <w:r w:rsidRPr="005F59EF">
        <w:rPr>
          <w:rFonts w:asciiTheme="minorHAnsi" w:hAnsiTheme="minorHAnsi" w:cstheme="minorHAnsi"/>
        </w:rPr>
        <w:t xml:space="preserve">The projects provided the opportunity to investigate small business and identify their needs, issues and possible solutions. Their main concerns highlight that they lack </w:t>
      </w:r>
      <w:r w:rsidR="00254AA2" w:rsidRPr="005F59EF">
        <w:rPr>
          <w:rFonts w:asciiTheme="minorHAnsi" w:hAnsiTheme="minorHAnsi" w:cstheme="minorHAnsi"/>
        </w:rPr>
        <w:t>easily a</w:t>
      </w:r>
      <w:r w:rsidR="00EB561E" w:rsidRPr="005F59EF">
        <w:rPr>
          <w:rFonts w:asciiTheme="minorHAnsi" w:hAnsiTheme="minorHAnsi" w:cstheme="minorHAnsi"/>
        </w:rPr>
        <w:t>vailable</w:t>
      </w:r>
      <w:r w:rsidR="00254AA2" w:rsidRPr="005F59EF">
        <w:rPr>
          <w:rFonts w:asciiTheme="minorHAnsi" w:hAnsiTheme="minorHAnsi" w:cstheme="minorHAnsi"/>
        </w:rPr>
        <w:t xml:space="preserve"> </w:t>
      </w:r>
      <w:r w:rsidRPr="005F59EF">
        <w:rPr>
          <w:rFonts w:asciiTheme="minorHAnsi" w:hAnsiTheme="minorHAnsi" w:cstheme="minorHAnsi"/>
        </w:rPr>
        <w:t>information about how to best assess their electricity usage and decrease their costs</w:t>
      </w:r>
      <w:r w:rsidR="00E331AB" w:rsidRPr="005F59EF">
        <w:rPr>
          <w:rFonts w:asciiTheme="minorHAnsi" w:hAnsiTheme="minorHAnsi" w:cstheme="minorHAnsi"/>
        </w:rPr>
        <w:t>, especially for those wanting to access clean, green and renewable energy supply options</w:t>
      </w:r>
      <w:r w:rsidRPr="005F59EF">
        <w:rPr>
          <w:rFonts w:asciiTheme="minorHAnsi" w:hAnsiTheme="minorHAnsi" w:cstheme="minorHAnsi"/>
        </w:rPr>
        <w:t xml:space="preserve">. </w:t>
      </w:r>
      <w:r w:rsidR="00EB561E" w:rsidRPr="005F59EF">
        <w:rPr>
          <w:rFonts w:asciiTheme="minorHAnsi" w:hAnsiTheme="minorHAnsi" w:cstheme="minorHAnsi"/>
        </w:rPr>
        <w:t>This was evidenced by the fact that, e</w:t>
      </w:r>
      <w:r w:rsidR="00EB561E" w:rsidRPr="005F59EF">
        <w:rPr>
          <w:rFonts w:asciiTheme="minorHAnsi" w:eastAsia="+mn-ea" w:hAnsiTheme="minorHAnsi" w:cstheme="minorHAnsi"/>
          <w:bCs/>
          <w:color w:val="000000"/>
          <w:lang w:eastAsia="en-AU"/>
        </w:rPr>
        <w:t xml:space="preserve">ven though only 15% actually buy clean, green or renewable energy from their supplier, 75% stated that they would like to use energy supplied through these renewable methods, but only if it was at a competitive rate to “normal” electricity. </w:t>
      </w:r>
    </w:p>
    <w:p w:rsidR="0094611D" w:rsidRPr="005F59EF" w:rsidRDefault="0094611D" w:rsidP="002E2C50">
      <w:pPr>
        <w:rPr>
          <w:rFonts w:asciiTheme="minorHAnsi" w:hAnsiTheme="minorHAnsi" w:cstheme="minorHAnsi"/>
        </w:rPr>
      </w:pPr>
    </w:p>
    <w:p w:rsidR="00B770AD" w:rsidRPr="005F59EF" w:rsidRDefault="0094611D" w:rsidP="002E2C50">
      <w:pPr>
        <w:rPr>
          <w:rFonts w:asciiTheme="minorHAnsi" w:hAnsiTheme="minorHAnsi" w:cstheme="minorHAnsi"/>
        </w:rPr>
      </w:pPr>
      <w:r w:rsidRPr="005F59EF">
        <w:rPr>
          <w:rFonts w:asciiTheme="minorHAnsi" w:hAnsiTheme="minorHAnsi" w:cstheme="minorHAnsi"/>
        </w:rPr>
        <w:t xml:space="preserve">The following are recommendations that the ECA and industry may consider in assisting small business to improve their electricity usage, reduce costs and encourage consideration </w:t>
      </w:r>
      <w:r w:rsidR="00EB561E" w:rsidRPr="005F59EF">
        <w:rPr>
          <w:rFonts w:asciiTheme="minorHAnsi" w:hAnsiTheme="minorHAnsi" w:cstheme="minorHAnsi"/>
        </w:rPr>
        <w:t>of</w:t>
      </w:r>
      <w:r w:rsidRPr="005F59EF">
        <w:rPr>
          <w:rFonts w:asciiTheme="minorHAnsi" w:hAnsiTheme="minorHAnsi" w:cstheme="minorHAnsi"/>
        </w:rPr>
        <w:t xml:space="preserve"> alternative energy to run their business:  </w:t>
      </w:r>
    </w:p>
    <w:p w:rsidR="00E02ED2" w:rsidRPr="005F59EF" w:rsidRDefault="00100F11" w:rsidP="00E02ED2">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 xml:space="preserve">To </w:t>
      </w:r>
      <w:r w:rsidR="00C34F01" w:rsidRPr="005F59EF">
        <w:rPr>
          <w:rFonts w:asciiTheme="minorHAnsi" w:hAnsiTheme="minorHAnsi" w:cstheme="minorHAnsi"/>
          <w:sz w:val="24"/>
          <w:szCs w:val="24"/>
        </w:rPr>
        <w:t xml:space="preserve">reduce the time needed to investigate </w:t>
      </w:r>
      <w:r w:rsidR="00624AF6">
        <w:rPr>
          <w:rFonts w:asciiTheme="minorHAnsi" w:hAnsiTheme="minorHAnsi" w:cstheme="minorHAnsi"/>
          <w:sz w:val="24"/>
          <w:szCs w:val="24"/>
        </w:rPr>
        <w:t xml:space="preserve">and compare </w:t>
      </w:r>
      <w:r w:rsidR="00C34F01" w:rsidRPr="005F59EF">
        <w:rPr>
          <w:rFonts w:asciiTheme="minorHAnsi" w:hAnsiTheme="minorHAnsi" w:cstheme="minorHAnsi"/>
          <w:sz w:val="24"/>
          <w:szCs w:val="24"/>
        </w:rPr>
        <w:t xml:space="preserve">energy supply options in each State and Territory, it is recommended that </w:t>
      </w:r>
      <w:r w:rsidRPr="005F59EF">
        <w:rPr>
          <w:rFonts w:asciiTheme="minorHAnsi" w:hAnsiTheme="minorHAnsi" w:cstheme="minorHAnsi"/>
          <w:sz w:val="24"/>
          <w:szCs w:val="24"/>
        </w:rPr>
        <w:t xml:space="preserve">an easy to use </w:t>
      </w:r>
      <w:r w:rsidR="00624AF6">
        <w:rPr>
          <w:rFonts w:asciiTheme="minorHAnsi" w:hAnsiTheme="minorHAnsi" w:cstheme="minorHAnsi"/>
          <w:sz w:val="24"/>
          <w:szCs w:val="24"/>
        </w:rPr>
        <w:t>‘</w:t>
      </w:r>
      <w:r w:rsidRPr="00624AF6">
        <w:rPr>
          <w:rFonts w:asciiTheme="minorHAnsi" w:hAnsiTheme="minorHAnsi" w:cstheme="minorHAnsi"/>
          <w:i/>
          <w:sz w:val="24"/>
          <w:szCs w:val="24"/>
        </w:rPr>
        <w:t>on-line comparison tool</w:t>
      </w:r>
      <w:r w:rsidR="00624AF6" w:rsidRPr="00624AF6">
        <w:rPr>
          <w:rFonts w:asciiTheme="minorHAnsi" w:hAnsiTheme="minorHAnsi" w:cstheme="minorHAnsi"/>
          <w:i/>
          <w:sz w:val="24"/>
          <w:szCs w:val="24"/>
        </w:rPr>
        <w:t>’</w:t>
      </w:r>
      <w:r w:rsidRPr="005F59EF">
        <w:rPr>
          <w:rFonts w:asciiTheme="minorHAnsi" w:hAnsiTheme="minorHAnsi" w:cstheme="minorHAnsi"/>
          <w:sz w:val="24"/>
          <w:szCs w:val="24"/>
        </w:rPr>
        <w:t xml:space="preserve"> be developed to allow businesses and other consumers </w:t>
      </w:r>
      <w:r w:rsidR="00E02ED2" w:rsidRPr="005F59EF">
        <w:rPr>
          <w:rFonts w:asciiTheme="minorHAnsi" w:hAnsiTheme="minorHAnsi" w:cstheme="minorHAnsi"/>
          <w:sz w:val="24"/>
          <w:szCs w:val="24"/>
        </w:rPr>
        <w:t>to identify the best practices</w:t>
      </w:r>
      <w:r w:rsidRPr="005F59EF">
        <w:rPr>
          <w:rFonts w:asciiTheme="minorHAnsi" w:hAnsiTheme="minorHAnsi" w:cstheme="minorHAnsi"/>
          <w:sz w:val="24"/>
          <w:szCs w:val="24"/>
        </w:rPr>
        <w:t xml:space="preserve"> models and contract supply options available</w:t>
      </w:r>
      <w:r w:rsidR="00C34F01" w:rsidRPr="005F59EF">
        <w:rPr>
          <w:rFonts w:asciiTheme="minorHAnsi" w:hAnsiTheme="minorHAnsi" w:cstheme="minorHAnsi"/>
          <w:sz w:val="24"/>
          <w:szCs w:val="24"/>
        </w:rPr>
        <w:t xml:space="preserve"> to them, e</w:t>
      </w:r>
      <w:r w:rsidRPr="005F59EF">
        <w:rPr>
          <w:rFonts w:asciiTheme="minorHAnsi" w:hAnsiTheme="minorHAnsi" w:cstheme="minorHAnsi"/>
          <w:sz w:val="24"/>
          <w:szCs w:val="24"/>
        </w:rPr>
        <w:t xml:space="preserve">specially </w:t>
      </w:r>
      <w:r w:rsidR="00C34F01" w:rsidRPr="005F59EF">
        <w:rPr>
          <w:rFonts w:asciiTheme="minorHAnsi" w:hAnsiTheme="minorHAnsi" w:cstheme="minorHAnsi"/>
          <w:sz w:val="24"/>
          <w:szCs w:val="24"/>
        </w:rPr>
        <w:t xml:space="preserve">for those wanting to </w:t>
      </w:r>
      <w:r w:rsidR="00E02ED2" w:rsidRPr="005F59EF">
        <w:rPr>
          <w:rFonts w:asciiTheme="minorHAnsi" w:hAnsiTheme="minorHAnsi" w:cstheme="minorHAnsi"/>
          <w:sz w:val="24"/>
          <w:szCs w:val="24"/>
        </w:rPr>
        <w:t>reduc</w:t>
      </w:r>
      <w:r w:rsidRPr="005F59EF">
        <w:rPr>
          <w:rFonts w:asciiTheme="minorHAnsi" w:hAnsiTheme="minorHAnsi" w:cstheme="minorHAnsi"/>
          <w:sz w:val="24"/>
          <w:szCs w:val="24"/>
        </w:rPr>
        <w:t>e</w:t>
      </w:r>
      <w:r w:rsidR="00E02ED2" w:rsidRPr="005F59EF">
        <w:rPr>
          <w:rFonts w:asciiTheme="minorHAnsi" w:hAnsiTheme="minorHAnsi" w:cstheme="minorHAnsi"/>
          <w:sz w:val="24"/>
          <w:szCs w:val="24"/>
        </w:rPr>
        <w:t xml:space="preserve"> electrical usage and embrac</w:t>
      </w:r>
      <w:r w:rsidRPr="005F59EF">
        <w:rPr>
          <w:rFonts w:asciiTheme="minorHAnsi" w:hAnsiTheme="minorHAnsi" w:cstheme="minorHAnsi"/>
          <w:sz w:val="24"/>
          <w:szCs w:val="24"/>
        </w:rPr>
        <w:t>e</w:t>
      </w:r>
      <w:r w:rsidR="00E02ED2" w:rsidRPr="005F59EF">
        <w:rPr>
          <w:rFonts w:asciiTheme="minorHAnsi" w:hAnsiTheme="minorHAnsi" w:cstheme="minorHAnsi"/>
          <w:sz w:val="24"/>
          <w:szCs w:val="24"/>
        </w:rPr>
        <w:t xml:space="preserve"> energy efficienc</w:t>
      </w:r>
      <w:r w:rsidR="00624AF6">
        <w:rPr>
          <w:rFonts w:asciiTheme="minorHAnsi" w:hAnsiTheme="minorHAnsi" w:cstheme="minorHAnsi"/>
          <w:sz w:val="24"/>
          <w:szCs w:val="24"/>
        </w:rPr>
        <w:t>ies. The c</w:t>
      </w:r>
      <w:r w:rsidR="00624AF6" w:rsidRPr="005F59EF">
        <w:rPr>
          <w:rFonts w:asciiTheme="minorHAnsi" w:hAnsiTheme="minorHAnsi" w:cstheme="minorHAnsi"/>
          <w:sz w:val="24"/>
          <w:szCs w:val="24"/>
        </w:rPr>
        <w:t xml:space="preserve">ritical criteria </w:t>
      </w:r>
      <w:r w:rsidR="00624AF6">
        <w:rPr>
          <w:rFonts w:asciiTheme="minorHAnsi" w:hAnsiTheme="minorHAnsi" w:cstheme="minorHAnsi"/>
          <w:sz w:val="24"/>
          <w:szCs w:val="24"/>
        </w:rPr>
        <w:t xml:space="preserve">could include </w:t>
      </w:r>
      <w:r w:rsidR="00624AF6" w:rsidRPr="005F59EF">
        <w:rPr>
          <w:rFonts w:asciiTheme="minorHAnsi" w:hAnsiTheme="minorHAnsi" w:cstheme="minorHAnsi"/>
          <w:sz w:val="24"/>
          <w:szCs w:val="24"/>
        </w:rPr>
        <w:t>percentage of green power they want to use; daily supply charge in cents per day; tariff charges for different rates; connection, exit and any other fees; billing options; discounts etc</w:t>
      </w:r>
      <w:r w:rsidR="00624AF6">
        <w:rPr>
          <w:rFonts w:asciiTheme="minorHAnsi" w:hAnsiTheme="minorHAnsi" w:cstheme="minorHAnsi"/>
          <w:sz w:val="24"/>
          <w:szCs w:val="24"/>
        </w:rPr>
        <w:t>.;</w:t>
      </w:r>
    </w:p>
    <w:p w:rsidR="00E02ED2" w:rsidRDefault="00E02ED2" w:rsidP="00E02ED2">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T</w:t>
      </w:r>
      <w:r w:rsidR="00C34F01" w:rsidRPr="005F59EF">
        <w:rPr>
          <w:rFonts w:asciiTheme="minorHAnsi" w:hAnsiTheme="minorHAnsi" w:cstheme="minorHAnsi"/>
          <w:sz w:val="24"/>
          <w:szCs w:val="24"/>
        </w:rPr>
        <w:t xml:space="preserve">o successfully develop and maintain such an on-line comparison tool, all </w:t>
      </w:r>
      <w:r w:rsidR="00100F11" w:rsidRPr="005F59EF">
        <w:rPr>
          <w:rFonts w:asciiTheme="minorHAnsi" w:hAnsiTheme="minorHAnsi" w:cstheme="minorHAnsi"/>
          <w:sz w:val="24"/>
          <w:szCs w:val="24"/>
        </w:rPr>
        <w:t xml:space="preserve">energy </w:t>
      </w:r>
      <w:r w:rsidRPr="005F59EF">
        <w:rPr>
          <w:rFonts w:asciiTheme="minorHAnsi" w:hAnsiTheme="minorHAnsi" w:cstheme="minorHAnsi"/>
          <w:sz w:val="24"/>
          <w:szCs w:val="24"/>
        </w:rPr>
        <w:t xml:space="preserve">supply companies </w:t>
      </w:r>
      <w:r w:rsidR="00C34F01" w:rsidRPr="005F59EF">
        <w:rPr>
          <w:rFonts w:asciiTheme="minorHAnsi" w:hAnsiTheme="minorHAnsi" w:cstheme="minorHAnsi"/>
          <w:sz w:val="24"/>
          <w:szCs w:val="24"/>
        </w:rPr>
        <w:t>w</w:t>
      </w:r>
      <w:r w:rsidR="00F97346">
        <w:rPr>
          <w:rFonts w:asciiTheme="minorHAnsi" w:hAnsiTheme="minorHAnsi" w:cstheme="minorHAnsi"/>
          <w:sz w:val="24"/>
          <w:szCs w:val="24"/>
        </w:rPr>
        <w:t>ill</w:t>
      </w:r>
      <w:r w:rsidR="00C34F01" w:rsidRPr="005F59EF">
        <w:rPr>
          <w:rFonts w:asciiTheme="minorHAnsi" w:hAnsiTheme="minorHAnsi" w:cstheme="minorHAnsi"/>
          <w:sz w:val="24"/>
          <w:szCs w:val="24"/>
        </w:rPr>
        <w:t xml:space="preserve"> need to </w:t>
      </w:r>
      <w:r w:rsidR="001A4CBA">
        <w:rPr>
          <w:rFonts w:asciiTheme="minorHAnsi" w:hAnsiTheme="minorHAnsi" w:cstheme="minorHAnsi"/>
          <w:sz w:val="24"/>
          <w:szCs w:val="24"/>
        </w:rPr>
        <w:t xml:space="preserve">be involved and agree to </w:t>
      </w:r>
      <w:r w:rsidRPr="005F59EF">
        <w:rPr>
          <w:rFonts w:asciiTheme="minorHAnsi" w:hAnsiTheme="minorHAnsi" w:cstheme="minorHAnsi"/>
          <w:sz w:val="24"/>
          <w:szCs w:val="24"/>
        </w:rPr>
        <w:t xml:space="preserve">provide </w:t>
      </w:r>
      <w:r w:rsidR="00C34F01" w:rsidRPr="005F59EF">
        <w:rPr>
          <w:rFonts w:asciiTheme="minorHAnsi" w:hAnsiTheme="minorHAnsi" w:cstheme="minorHAnsi"/>
          <w:sz w:val="24"/>
          <w:szCs w:val="24"/>
        </w:rPr>
        <w:t>their supply plan data and continu</w:t>
      </w:r>
      <w:r w:rsidR="005F59EF" w:rsidRPr="005F59EF">
        <w:rPr>
          <w:rFonts w:asciiTheme="minorHAnsi" w:hAnsiTheme="minorHAnsi" w:cstheme="minorHAnsi"/>
          <w:sz w:val="24"/>
          <w:szCs w:val="24"/>
        </w:rPr>
        <w:t>ed</w:t>
      </w:r>
      <w:r w:rsidR="00C34F01" w:rsidRPr="005F59EF">
        <w:rPr>
          <w:rFonts w:asciiTheme="minorHAnsi" w:hAnsiTheme="minorHAnsi" w:cstheme="minorHAnsi"/>
          <w:sz w:val="24"/>
          <w:szCs w:val="24"/>
        </w:rPr>
        <w:t xml:space="preserve"> support</w:t>
      </w:r>
      <w:r w:rsidR="00624AF6">
        <w:rPr>
          <w:rFonts w:asciiTheme="minorHAnsi" w:hAnsiTheme="minorHAnsi" w:cstheme="minorHAnsi"/>
          <w:sz w:val="24"/>
          <w:szCs w:val="24"/>
        </w:rPr>
        <w:t>;</w:t>
      </w:r>
    </w:p>
    <w:p w:rsidR="00F97346" w:rsidRPr="00F97346" w:rsidRDefault="00F97346" w:rsidP="00F97346">
      <w:pPr>
        <w:pStyle w:val="ListParagraph"/>
        <w:numPr>
          <w:ilvl w:val="0"/>
          <w:numId w:val="54"/>
        </w:numPr>
        <w:rPr>
          <w:rFonts w:asciiTheme="minorHAnsi" w:hAnsiTheme="minorHAnsi" w:cstheme="minorHAnsi"/>
          <w:sz w:val="24"/>
          <w:szCs w:val="24"/>
        </w:rPr>
      </w:pPr>
      <w:r>
        <w:rPr>
          <w:rFonts w:asciiTheme="minorHAnsi" w:hAnsiTheme="minorHAnsi" w:cstheme="minorHAnsi"/>
          <w:sz w:val="24"/>
          <w:szCs w:val="24"/>
        </w:rPr>
        <w:t xml:space="preserve">It is recommended that </w:t>
      </w:r>
      <w:r w:rsidRPr="005F59EF">
        <w:rPr>
          <w:rFonts w:asciiTheme="minorHAnsi" w:hAnsiTheme="minorHAnsi" w:cstheme="minorHAnsi"/>
          <w:sz w:val="24"/>
          <w:szCs w:val="24"/>
        </w:rPr>
        <w:t>a</w:t>
      </w:r>
      <w:r>
        <w:rPr>
          <w:rFonts w:asciiTheme="minorHAnsi" w:hAnsiTheme="minorHAnsi" w:cstheme="minorHAnsi"/>
          <w:sz w:val="24"/>
          <w:szCs w:val="24"/>
        </w:rPr>
        <w:t xml:space="preserve"> body, </w:t>
      </w:r>
      <w:r w:rsidRPr="005F59EF">
        <w:rPr>
          <w:rFonts w:asciiTheme="minorHAnsi" w:hAnsiTheme="minorHAnsi" w:cstheme="minorHAnsi"/>
          <w:sz w:val="24"/>
          <w:szCs w:val="24"/>
        </w:rPr>
        <w:t>independent</w:t>
      </w:r>
      <w:r>
        <w:rPr>
          <w:rFonts w:asciiTheme="minorHAnsi" w:hAnsiTheme="minorHAnsi" w:cstheme="minorHAnsi"/>
          <w:sz w:val="24"/>
          <w:szCs w:val="24"/>
        </w:rPr>
        <w:t xml:space="preserve"> of the supply companies,</w:t>
      </w:r>
      <w:r w:rsidRPr="005F59EF">
        <w:rPr>
          <w:rFonts w:asciiTheme="minorHAnsi" w:hAnsiTheme="minorHAnsi" w:cstheme="minorHAnsi"/>
          <w:sz w:val="24"/>
          <w:szCs w:val="24"/>
        </w:rPr>
        <w:t xml:space="preserve"> be </w:t>
      </w:r>
      <w:r>
        <w:rPr>
          <w:rFonts w:asciiTheme="minorHAnsi" w:hAnsiTheme="minorHAnsi" w:cstheme="minorHAnsi"/>
          <w:sz w:val="24"/>
          <w:szCs w:val="24"/>
        </w:rPr>
        <w:t xml:space="preserve">charged with negotiating and liaising with these energy supply companies to establish, </w:t>
      </w:r>
      <w:r w:rsidRPr="005F59EF">
        <w:rPr>
          <w:rFonts w:asciiTheme="minorHAnsi" w:hAnsiTheme="minorHAnsi" w:cstheme="minorHAnsi"/>
          <w:sz w:val="24"/>
          <w:szCs w:val="24"/>
        </w:rPr>
        <w:t>develop</w:t>
      </w:r>
      <w:r>
        <w:rPr>
          <w:rFonts w:asciiTheme="minorHAnsi" w:hAnsiTheme="minorHAnsi" w:cstheme="minorHAnsi"/>
          <w:sz w:val="24"/>
          <w:szCs w:val="24"/>
        </w:rPr>
        <w:t xml:space="preserve"> and </w:t>
      </w:r>
      <w:r w:rsidRPr="005F59EF">
        <w:rPr>
          <w:rFonts w:asciiTheme="minorHAnsi" w:hAnsiTheme="minorHAnsi" w:cstheme="minorHAnsi"/>
          <w:sz w:val="24"/>
          <w:szCs w:val="24"/>
        </w:rPr>
        <w:t>maint</w:t>
      </w:r>
      <w:r>
        <w:rPr>
          <w:rFonts w:asciiTheme="minorHAnsi" w:hAnsiTheme="minorHAnsi" w:cstheme="minorHAnsi"/>
          <w:sz w:val="24"/>
          <w:szCs w:val="24"/>
        </w:rPr>
        <w:t xml:space="preserve">ain </w:t>
      </w:r>
      <w:r w:rsidRPr="005F59EF">
        <w:rPr>
          <w:rFonts w:asciiTheme="minorHAnsi" w:hAnsiTheme="minorHAnsi" w:cstheme="minorHAnsi"/>
          <w:sz w:val="24"/>
          <w:szCs w:val="24"/>
        </w:rPr>
        <w:t xml:space="preserve">the </w:t>
      </w:r>
      <w:r>
        <w:rPr>
          <w:rFonts w:asciiTheme="minorHAnsi" w:hAnsiTheme="minorHAnsi" w:cstheme="minorHAnsi"/>
          <w:sz w:val="24"/>
          <w:szCs w:val="24"/>
        </w:rPr>
        <w:t>‘</w:t>
      </w:r>
      <w:r w:rsidRPr="005F59EF">
        <w:rPr>
          <w:rFonts w:asciiTheme="minorHAnsi" w:hAnsiTheme="minorHAnsi" w:cstheme="minorHAnsi"/>
          <w:sz w:val="24"/>
          <w:szCs w:val="24"/>
        </w:rPr>
        <w:t>on-line comparison tool</w:t>
      </w:r>
      <w:r>
        <w:rPr>
          <w:rFonts w:asciiTheme="minorHAnsi" w:hAnsiTheme="minorHAnsi" w:cstheme="minorHAnsi"/>
          <w:sz w:val="24"/>
          <w:szCs w:val="24"/>
        </w:rPr>
        <w:t xml:space="preserve">’. This body could also </w:t>
      </w:r>
      <w:r w:rsidRPr="005F59EF">
        <w:rPr>
          <w:rFonts w:asciiTheme="minorHAnsi" w:hAnsiTheme="minorHAnsi" w:cstheme="minorHAnsi"/>
          <w:sz w:val="24"/>
          <w:szCs w:val="24"/>
        </w:rPr>
        <w:t xml:space="preserve">provide advice and assistance </w:t>
      </w:r>
      <w:r>
        <w:rPr>
          <w:rFonts w:asciiTheme="minorHAnsi" w:hAnsiTheme="minorHAnsi" w:cstheme="minorHAnsi"/>
          <w:sz w:val="24"/>
          <w:szCs w:val="24"/>
        </w:rPr>
        <w:t>in</w:t>
      </w:r>
      <w:r w:rsidRPr="005F59EF">
        <w:rPr>
          <w:rFonts w:asciiTheme="minorHAnsi" w:hAnsiTheme="minorHAnsi" w:cstheme="minorHAnsi"/>
          <w:sz w:val="24"/>
          <w:szCs w:val="24"/>
        </w:rPr>
        <w:t xml:space="preserve"> addressing barriers to reducing electricity costs in areas where there is only one </w:t>
      </w:r>
      <w:r>
        <w:rPr>
          <w:rFonts w:asciiTheme="minorHAnsi" w:hAnsiTheme="minorHAnsi" w:cstheme="minorHAnsi"/>
          <w:sz w:val="24"/>
          <w:szCs w:val="24"/>
        </w:rPr>
        <w:t>electricity supplier</w:t>
      </w:r>
      <w:r w:rsidRPr="005F59EF">
        <w:rPr>
          <w:rFonts w:asciiTheme="minorHAnsi" w:hAnsiTheme="minorHAnsi" w:cstheme="minorHAnsi"/>
          <w:sz w:val="24"/>
          <w:szCs w:val="24"/>
        </w:rPr>
        <w:t>; monitor constant government changes in areas such as solar rebates</w:t>
      </w:r>
      <w:r>
        <w:rPr>
          <w:rFonts w:asciiTheme="minorHAnsi" w:hAnsiTheme="minorHAnsi" w:cstheme="minorHAnsi"/>
          <w:sz w:val="24"/>
          <w:szCs w:val="24"/>
        </w:rPr>
        <w:t xml:space="preserve">, feed-in tariffs and </w:t>
      </w:r>
      <w:r w:rsidRPr="005F59EF">
        <w:rPr>
          <w:rFonts w:asciiTheme="minorHAnsi" w:hAnsiTheme="minorHAnsi" w:cstheme="minorHAnsi"/>
          <w:sz w:val="24"/>
          <w:szCs w:val="24"/>
        </w:rPr>
        <w:t xml:space="preserve">service charges; and provide and promote independent advice to </w:t>
      </w:r>
      <w:r>
        <w:rPr>
          <w:rFonts w:asciiTheme="minorHAnsi" w:hAnsiTheme="minorHAnsi" w:cstheme="minorHAnsi"/>
          <w:sz w:val="24"/>
          <w:szCs w:val="24"/>
        </w:rPr>
        <w:t>c</w:t>
      </w:r>
      <w:r w:rsidRPr="005F59EF">
        <w:rPr>
          <w:rFonts w:asciiTheme="minorHAnsi" w:hAnsiTheme="minorHAnsi" w:cstheme="minorHAnsi"/>
          <w:sz w:val="24"/>
          <w:szCs w:val="24"/>
        </w:rPr>
        <w:t>ommunity groups</w:t>
      </w:r>
      <w:r>
        <w:rPr>
          <w:rFonts w:asciiTheme="minorHAnsi" w:hAnsiTheme="minorHAnsi" w:cstheme="minorHAnsi"/>
          <w:sz w:val="24"/>
          <w:szCs w:val="24"/>
        </w:rPr>
        <w:t xml:space="preserve">, </w:t>
      </w:r>
      <w:r w:rsidRPr="005F59EF">
        <w:rPr>
          <w:rFonts w:asciiTheme="minorHAnsi" w:hAnsiTheme="minorHAnsi" w:cstheme="minorHAnsi"/>
          <w:sz w:val="24"/>
          <w:szCs w:val="24"/>
        </w:rPr>
        <w:t>local “Champions” and support groups</w:t>
      </w:r>
      <w:r>
        <w:rPr>
          <w:rFonts w:asciiTheme="minorHAnsi" w:hAnsiTheme="minorHAnsi" w:cstheme="minorHAnsi"/>
          <w:sz w:val="24"/>
          <w:szCs w:val="24"/>
        </w:rPr>
        <w:t>;</w:t>
      </w:r>
    </w:p>
    <w:p w:rsidR="00F97346" w:rsidRPr="005F59EF" w:rsidRDefault="00F97346" w:rsidP="00F97346">
      <w:pPr>
        <w:pStyle w:val="ListParagraph"/>
        <w:numPr>
          <w:ilvl w:val="0"/>
          <w:numId w:val="54"/>
        </w:numPr>
        <w:rPr>
          <w:rFonts w:asciiTheme="minorHAnsi" w:hAnsiTheme="minorHAnsi" w:cstheme="minorHAnsi"/>
          <w:sz w:val="24"/>
          <w:szCs w:val="24"/>
        </w:rPr>
      </w:pPr>
      <w:r>
        <w:rPr>
          <w:rFonts w:asciiTheme="minorHAnsi" w:hAnsiTheme="minorHAnsi" w:cstheme="minorHAnsi"/>
          <w:sz w:val="24"/>
          <w:szCs w:val="24"/>
        </w:rPr>
        <w:t xml:space="preserve">It is recommended that </w:t>
      </w:r>
      <w:r w:rsidRPr="005F59EF">
        <w:rPr>
          <w:rFonts w:asciiTheme="minorHAnsi" w:hAnsiTheme="minorHAnsi" w:cstheme="minorHAnsi"/>
          <w:sz w:val="24"/>
          <w:szCs w:val="24"/>
        </w:rPr>
        <w:t>energy supply companies direct their focus to the research, development and distribution of alternate energy options such as solar energy, wind energy, hydro power</w:t>
      </w:r>
      <w:r>
        <w:rPr>
          <w:rFonts w:asciiTheme="minorHAnsi" w:hAnsiTheme="minorHAnsi" w:cstheme="minorHAnsi"/>
          <w:sz w:val="24"/>
          <w:szCs w:val="24"/>
        </w:rPr>
        <w:t xml:space="preserve">, </w:t>
      </w:r>
      <w:r w:rsidRPr="005F59EF">
        <w:rPr>
          <w:rFonts w:asciiTheme="minorHAnsi" w:hAnsiTheme="minorHAnsi" w:cstheme="minorHAnsi"/>
          <w:sz w:val="24"/>
          <w:szCs w:val="24"/>
        </w:rPr>
        <w:lastRenderedPageBreak/>
        <w:t xml:space="preserve">energy storage </w:t>
      </w:r>
      <w:r>
        <w:rPr>
          <w:rFonts w:asciiTheme="minorHAnsi" w:hAnsiTheme="minorHAnsi" w:cstheme="minorHAnsi"/>
          <w:sz w:val="24"/>
          <w:szCs w:val="24"/>
        </w:rPr>
        <w:t xml:space="preserve">and local generation </w:t>
      </w:r>
      <w:r w:rsidRPr="005F59EF">
        <w:rPr>
          <w:rFonts w:asciiTheme="minorHAnsi" w:hAnsiTheme="minorHAnsi" w:cstheme="minorHAnsi"/>
          <w:sz w:val="24"/>
          <w:szCs w:val="24"/>
        </w:rPr>
        <w:t xml:space="preserve">technologies </w:t>
      </w:r>
      <w:r>
        <w:rPr>
          <w:rFonts w:asciiTheme="minorHAnsi" w:hAnsiTheme="minorHAnsi" w:cstheme="minorHAnsi"/>
          <w:sz w:val="24"/>
          <w:szCs w:val="24"/>
        </w:rPr>
        <w:t>and d</w:t>
      </w:r>
      <w:r w:rsidRPr="005F59EF">
        <w:rPr>
          <w:rFonts w:asciiTheme="minorHAnsi" w:hAnsiTheme="minorHAnsi" w:cstheme="minorHAnsi"/>
          <w:sz w:val="24"/>
          <w:szCs w:val="24"/>
        </w:rPr>
        <w:t>irect less of their budgets to existing ‘old’ technologies</w:t>
      </w:r>
      <w:r>
        <w:rPr>
          <w:rFonts w:asciiTheme="minorHAnsi" w:hAnsiTheme="minorHAnsi" w:cstheme="minorHAnsi"/>
          <w:sz w:val="24"/>
          <w:szCs w:val="24"/>
        </w:rPr>
        <w:t xml:space="preserve"> </w:t>
      </w:r>
      <w:r w:rsidRPr="005F59EF">
        <w:rPr>
          <w:rFonts w:asciiTheme="minorHAnsi" w:hAnsiTheme="minorHAnsi" w:cstheme="minorHAnsi"/>
          <w:sz w:val="24"/>
          <w:szCs w:val="24"/>
        </w:rPr>
        <w:t>with the aim of reducing the cost of electricity to end users;</w:t>
      </w:r>
    </w:p>
    <w:p w:rsidR="00F97346" w:rsidRPr="005F59EF" w:rsidRDefault="00F97346" w:rsidP="00F97346">
      <w:pPr>
        <w:pStyle w:val="ListParagraph"/>
        <w:numPr>
          <w:ilvl w:val="0"/>
          <w:numId w:val="54"/>
        </w:numPr>
        <w:rPr>
          <w:rFonts w:asciiTheme="minorHAnsi" w:hAnsiTheme="minorHAnsi" w:cstheme="minorHAnsi"/>
          <w:sz w:val="24"/>
          <w:szCs w:val="24"/>
        </w:rPr>
      </w:pPr>
      <w:r>
        <w:rPr>
          <w:rFonts w:asciiTheme="minorHAnsi" w:hAnsiTheme="minorHAnsi" w:cstheme="minorHAnsi"/>
          <w:sz w:val="24"/>
          <w:szCs w:val="24"/>
        </w:rPr>
        <w:t>T</w:t>
      </w:r>
      <w:r w:rsidRPr="005F59EF">
        <w:rPr>
          <w:rFonts w:asciiTheme="minorHAnsi" w:hAnsiTheme="minorHAnsi" w:cstheme="minorHAnsi"/>
          <w:sz w:val="24"/>
          <w:szCs w:val="24"/>
        </w:rPr>
        <w:t xml:space="preserve">he benefits of clean, green and renewable electricity supply options </w:t>
      </w:r>
      <w:r>
        <w:rPr>
          <w:rFonts w:asciiTheme="minorHAnsi" w:hAnsiTheme="minorHAnsi" w:cstheme="minorHAnsi"/>
          <w:sz w:val="24"/>
          <w:szCs w:val="24"/>
        </w:rPr>
        <w:t xml:space="preserve">should </w:t>
      </w:r>
      <w:r w:rsidRPr="005F59EF">
        <w:rPr>
          <w:rFonts w:asciiTheme="minorHAnsi" w:hAnsiTheme="minorHAnsi" w:cstheme="minorHAnsi"/>
          <w:sz w:val="24"/>
          <w:szCs w:val="24"/>
        </w:rPr>
        <w:t xml:space="preserve">be discussed and promoted more openly and </w:t>
      </w:r>
      <w:r>
        <w:rPr>
          <w:rFonts w:asciiTheme="minorHAnsi" w:hAnsiTheme="minorHAnsi" w:cstheme="minorHAnsi"/>
          <w:sz w:val="24"/>
          <w:szCs w:val="24"/>
        </w:rPr>
        <w:t xml:space="preserve">diligently </w:t>
      </w:r>
      <w:r w:rsidRPr="005F59EF">
        <w:rPr>
          <w:rFonts w:asciiTheme="minorHAnsi" w:hAnsiTheme="minorHAnsi" w:cstheme="minorHAnsi"/>
          <w:sz w:val="24"/>
          <w:szCs w:val="24"/>
        </w:rPr>
        <w:t xml:space="preserve">by the industry and stakeholders without the taint of self-interest and </w:t>
      </w:r>
      <w:r>
        <w:rPr>
          <w:rFonts w:asciiTheme="minorHAnsi" w:hAnsiTheme="minorHAnsi" w:cstheme="minorHAnsi"/>
          <w:sz w:val="24"/>
          <w:szCs w:val="24"/>
        </w:rPr>
        <w:t xml:space="preserve">that </w:t>
      </w:r>
      <w:r w:rsidRPr="005F59EF">
        <w:rPr>
          <w:rFonts w:asciiTheme="minorHAnsi" w:hAnsiTheme="minorHAnsi" w:cstheme="minorHAnsi"/>
          <w:sz w:val="24"/>
          <w:szCs w:val="24"/>
        </w:rPr>
        <w:t>electricity suppliers be supported by generous government and industry funding to promote these “new” energy options;</w:t>
      </w:r>
    </w:p>
    <w:p w:rsidR="00F9398A" w:rsidRPr="005F59EF" w:rsidRDefault="00F97346" w:rsidP="00A1140E">
      <w:pPr>
        <w:pStyle w:val="ListParagraph"/>
        <w:numPr>
          <w:ilvl w:val="0"/>
          <w:numId w:val="54"/>
        </w:numPr>
        <w:rPr>
          <w:rFonts w:asciiTheme="minorHAnsi" w:hAnsiTheme="minorHAnsi" w:cstheme="minorHAnsi"/>
          <w:sz w:val="24"/>
          <w:szCs w:val="24"/>
        </w:rPr>
      </w:pPr>
      <w:r>
        <w:rPr>
          <w:rFonts w:asciiTheme="minorHAnsi" w:hAnsiTheme="minorHAnsi" w:cstheme="minorHAnsi"/>
          <w:sz w:val="24"/>
          <w:szCs w:val="24"/>
        </w:rPr>
        <w:t>S</w:t>
      </w:r>
      <w:r w:rsidR="003C6EB0" w:rsidRPr="005F59EF">
        <w:rPr>
          <w:rFonts w:asciiTheme="minorHAnsi" w:hAnsiTheme="minorHAnsi" w:cstheme="minorHAnsi"/>
          <w:sz w:val="24"/>
          <w:szCs w:val="24"/>
        </w:rPr>
        <w:t xml:space="preserve">mall business </w:t>
      </w:r>
      <w:r w:rsidR="0094611D" w:rsidRPr="005F59EF">
        <w:rPr>
          <w:rFonts w:asciiTheme="minorHAnsi" w:hAnsiTheme="minorHAnsi" w:cstheme="minorHAnsi"/>
          <w:sz w:val="24"/>
          <w:szCs w:val="24"/>
        </w:rPr>
        <w:t xml:space="preserve">electricity bills </w:t>
      </w:r>
      <w:r>
        <w:rPr>
          <w:rFonts w:asciiTheme="minorHAnsi" w:hAnsiTheme="minorHAnsi" w:cstheme="minorHAnsi"/>
          <w:sz w:val="24"/>
          <w:szCs w:val="24"/>
        </w:rPr>
        <w:t xml:space="preserve">need to be </w:t>
      </w:r>
      <w:r w:rsidR="0094611D" w:rsidRPr="005F59EF">
        <w:rPr>
          <w:rFonts w:asciiTheme="minorHAnsi" w:hAnsiTheme="minorHAnsi" w:cstheme="minorHAnsi"/>
          <w:sz w:val="24"/>
          <w:szCs w:val="24"/>
        </w:rPr>
        <w:t xml:space="preserve">simpler and clearer in </w:t>
      </w:r>
      <w:r w:rsidR="00F9398A" w:rsidRPr="005F59EF">
        <w:rPr>
          <w:rFonts w:asciiTheme="minorHAnsi" w:hAnsiTheme="minorHAnsi" w:cstheme="minorHAnsi"/>
          <w:sz w:val="24"/>
          <w:szCs w:val="24"/>
        </w:rPr>
        <w:t xml:space="preserve">showing the current tariffs, </w:t>
      </w:r>
      <w:r w:rsidR="00B37865" w:rsidRPr="005F59EF">
        <w:rPr>
          <w:rFonts w:asciiTheme="minorHAnsi" w:hAnsiTheme="minorHAnsi" w:cstheme="minorHAnsi"/>
          <w:sz w:val="24"/>
          <w:szCs w:val="24"/>
        </w:rPr>
        <w:t xml:space="preserve">and </w:t>
      </w:r>
      <w:r w:rsidR="003C6EB0" w:rsidRPr="005F59EF">
        <w:rPr>
          <w:rFonts w:asciiTheme="minorHAnsi" w:hAnsiTheme="minorHAnsi" w:cstheme="minorHAnsi"/>
          <w:sz w:val="24"/>
          <w:szCs w:val="24"/>
        </w:rPr>
        <w:t xml:space="preserve">a marketing strategy put in place </w:t>
      </w:r>
      <w:r w:rsidR="00B37865" w:rsidRPr="005F59EF">
        <w:rPr>
          <w:rFonts w:asciiTheme="minorHAnsi" w:hAnsiTheme="minorHAnsi" w:cstheme="minorHAnsi"/>
          <w:sz w:val="24"/>
          <w:szCs w:val="24"/>
        </w:rPr>
        <w:t xml:space="preserve">to inform </w:t>
      </w:r>
      <w:r w:rsidR="00EB561E" w:rsidRPr="005F59EF">
        <w:rPr>
          <w:rFonts w:asciiTheme="minorHAnsi" w:hAnsiTheme="minorHAnsi" w:cstheme="minorHAnsi"/>
          <w:sz w:val="24"/>
          <w:szCs w:val="24"/>
        </w:rPr>
        <w:t xml:space="preserve">businesses </w:t>
      </w:r>
      <w:r w:rsidR="00B37865" w:rsidRPr="005F59EF">
        <w:rPr>
          <w:rFonts w:asciiTheme="minorHAnsi" w:hAnsiTheme="minorHAnsi" w:cstheme="minorHAnsi"/>
          <w:sz w:val="24"/>
          <w:szCs w:val="24"/>
        </w:rPr>
        <w:t xml:space="preserve">consumers </w:t>
      </w:r>
      <w:r w:rsidR="0033196F" w:rsidRPr="005F59EF">
        <w:rPr>
          <w:rFonts w:asciiTheme="minorHAnsi" w:hAnsiTheme="minorHAnsi" w:cstheme="minorHAnsi"/>
          <w:sz w:val="24"/>
          <w:szCs w:val="24"/>
        </w:rPr>
        <w:t>on</w:t>
      </w:r>
      <w:r w:rsidR="00B37865" w:rsidRPr="005F59EF">
        <w:rPr>
          <w:rFonts w:asciiTheme="minorHAnsi" w:hAnsiTheme="minorHAnsi" w:cstheme="minorHAnsi"/>
          <w:sz w:val="24"/>
          <w:szCs w:val="24"/>
        </w:rPr>
        <w:t xml:space="preserve"> </w:t>
      </w:r>
      <w:r w:rsidR="0033196F" w:rsidRPr="005F59EF">
        <w:rPr>
          <w:rFonts w:asciiTheme="minorHAnsi" w:hAnsiTheme="minorHAnsi" w:cstheme="minorHAnsi"/>
          <w:sz w:val="24"/>
          <w:szCs w:val="24"/>
        </w:rPr>
        <w:t>how to read</w:t>
      </w:r>
      <w:r w:rsidR="00B37865" w:rsidRPr="005F59EF">
        <w:rPr>
          <w:rFonts w:asciiTheme="minorHAnsi" w:hAnsiTheme="minorHAnsi" w:cstheme="minorHAnsi"/>
          <w:sz w:val="24"/>
          <w:szCs w:val="24"/>
        </w:rPr>
        <w:t xml:space="preserve"> their bills</w:t>
      </w:r>
      <w:r w:rsidR="00254AA2" w:rsidRPr="005F59EF">
        <w:rPr>
          <w:rFonts w:asciiTheme="minorHAnsi" w:hAnsiTheme="minorHAnsi" w:cstheme="minorHAnsi"/>
          <w:sz w:val="24"/>
          <w:szCs w:val="24"/>
        </w:rPr>
        <w:t>;</w:t>
      </w:r>
    </w:p>
    <w:p w:rsidR="00624AF6" w:rsidRDefault="00F97346" w:rsidP="00BB7468">
      <w:pPr>
        <w:pStyle w:val="ListParagraph"/>
        <w:numPr>
          <w:ilvl w:val="0"/>
          <w:numId w:val="54"/>
        </w:numPr>
        <w:rPr>
          <w:rFonts w:asciiTheme="minorHAnsi" w:hAnsiTheme="minorHAnsi" w:cstheme="minorHAnsi"/>
          <w:sz w:val="24"/>
          <w:szCs w:val="24"/>
        </w:rPr>
      </w:pPr>
      <w:r>
        <w:rPr>
          <w:rFonts w:asciiTheme="minorHAnsi" w:hAnsiTheme="minorHAnsi" w:cstheme="minorHAnsi"/>
          <w:sz w:val="24"/>
          <w:szCs w:val="24"/>
        </w:rPr>
        <w:t>M</w:t>
      </w:r>
      <w:r w:rsidR="001A4CBA">
        <w:rPr>
          <w:rFonts w:asciiTheme="minorHAnsi" w:hAnsiTheme="minorHAnsi" w:cstheme="minorHAnsi"/>
          <w:sz w:val="24"/>
          <w:szCs w:val="24"/>
        </w:rPr>
        <w:t xml:space="preserve">ore </w:t>
      </w:r>
      <w:r w:rsidR="00DC51E9" w:rsidRPr="00624AF6">
        <w:rPr>
          <w:rFonts w:asciiTheme="minorHAnsi" w:hAnsiTheme="minorHAnsi" w:cstheme="minorHAnsi"/>
          <w:sz w:val="24"/>
          <w:szCs w:val="24"/>
        </w:rPr>
        <w:t xml:space="preserve">information and support </w:t>
      </w:r>
      <w:r>
        <w:rPr>
          <w:rFonts w:asciiTheme="minorHAnsi" w:hAnsiTheme="minorHAnsi" w:cstheme="minorHAnsi"/>
          <w:sz w:val="24"/>
          <w:szCs w:val="24"/>
        </w:rPr>
        <w:t xml:space="preserve">needs to be </w:t>
      </w:r>
      <w:r w:rsidR="00DC51E9" w:rsidRPr="00624AF6">
        <w:rPr>
          <w:rFonts w:asciiTheme="minorHAnsi" w:hAnsiTheme="minorHAnsi" w:cstheme="minorHAnsi"/>
          <w:sz w:val="24"/>
          <w:szCs w:val="24"/>
        </w:rPr>
        <w:t xml:space="preserve">provided to understand the benefits of </w:t>
      </w:r>
      <w:r w:rsidR="00F30010" w:rsidRPr="00624AF6">
        <w:rPr>
          <w:rFonts w:asciiTheme="minorHAnsi" w:hAnsiTheme="minorHAnsi" w:cstheme="minorHAnsi"/>
          <w:sz w:val="24"/>
          <w:szCs w:val="24"/>
        </w:rPr>
        <w:t>‘Smart Meters”</w:t>
      </w:r>
      <w:r w:rsidR="001A4CBA">
        <w:rPr>
          <w:rFonts w:asciiTheme="minorHAnsi" w:hAnsiTheme="minorHAnsi" w:cstheme="minorHAnsi"/>
          <w:sz w:val="24"/>
          <w:szCs w:val="24"/>
        </w:rPr>
        <w:t>;</w:t>
      </w:r>
      <w:r w:rsidR="00DC51E9" w:rsidRPr="00624AF6">
        <w:rPr>
          <w:rFonts w:asciiTheme="minorHAnsi" w:hAnsiTheme="minorHAnsi" w:cstheme="minorHAnsi"/>
          <w:sz w:val="24"/>
          <w:szCs w:val="24"/>
        </w:rPr>
        <w:t xml:space="preserve"> </w:t>
      </w:r>
    </w:p>
    <w:p w:rsidR="00401FBF" w:rsidRPr="00624AF6" w:rsidRDefault="00F97346" w:rsidP="00BB7468">
      <w:pPr>
        <w:pStyle w:val="ListParagraph"/>
        <w:numPr>
          <w:ilvl w:val="0"/>
          <w:numId w:val="54"/>
        </w:numPr>
        <w:rPr>
          <w:rFonts w:asciiTheme="minorHAnsi" w:hAnsiTheme="minorHAnsi" w:cstheme="minorHAnsi"/>
          <w:sz w:val="24"/>
          <w:szCs w:val="24"/>
        </w:rPr>
      </w:pPr>
      <w:r>
        <w:rPr>
          <w:rFonts w:asciiTheme="minorHAnsi" w:hAnsiTheme="minorHAnsi" w:cstheme="minorHAnsi"/>
          <w:sz w:val="24"/>
          <w:szCs w:val="24"/>
        </w:rPr>
        <w:t>L</w:t>
      </w:r>
      <w:r w:rsidR="00401FBF" w:rsidRPr="00624AF6">
        <w:rPr>
          <w:rFonts w:asciiTheme="minorHAnsi" w:hAnsiTheme="minorHAnsi" w:cstheme="minorHAnsi"/>
          <w:sz w:val="24"/>
          <w:szCs w:val="24"/>
        </w:rPr>
        <w:t xml:space="preserve">ocal electricians </w:t>
      </w:r>
      <w:r>
        <w:rPr>
          <w:rFonts w:asciiTheme="minorHAnsi" w:hAnsiTheme="minorHAnsi" w:cstheme="minorHAnsi"/>
          <w:sz w:val="24"/>
          <w:szCs w:val="24"/>
        </w:rPr>
        <w:t xml:space="preserve">can be </w:t>
      </w:r>
      <w:r w:rsidR="001A4CBA">
        <w:rPr>
          <w:rFonts w:asciiTheme="minorHAnsi" w:hAnsiTheme="minorHAnsi" w:cstheme="minorHAnsi"/>
          <w:sz w:val="24"/>
          <w:szCs w:val="24"/>
        </w:rPr>
        <w:t xml:space="preserve">used more </w:t>
      </w:r>
      <w:r w:rsidR="00401FBF" w:rsidRPr="00624AF6">
        <w:rPr>
          <w:rFonts w:asciiTheme="minorHAnsi" w:hAnsiTheme="minorHAnsi" w:cstheme="minorHAnsi"/>
          <w:sz w:val="24"/>
          <w:szCs w:val="24"/>
        </w:rPr>
        <w:t xml:space="preserve">to </w:t>
      </w:r>
      <w:r w:rsidR="00C34F01" w:rsidRPr="00624AF6">
        <w:rPr>
          <w:rFonts w:asciiTheme="minorHAnsi" w:hAnsiTheme="minorHAnsi" w:cstheme="minorHAnsi"/>
          <w:sz w:val="24"/>
          <w:szCs w:val="24"/>
        </w:rPr>
        <w:t xml:space="preserve">assist consumers in understanding </w:t>
      </w:r>
      <w:r w:rsidR="00401FBF" w:rsidRPr="00624AF6">
        <w:rPr>
          <w:rFonts w:asciiTheme="minorHAnsi" w:hAnsiTheme="minorHAnsi" w:cstheme="minorHAnsi"/>
          <w:sz w:val="24"/>
          <w:szCs w:val="24"/>
        </w:rPr>
        <w:t>how to read electricity bill</w:t>
      </w:r>
      <w:r w:rsidR="00C34F01" w:rsidRPr="00624AF6">
        <w:rPr>
          <w:rFonts w:asciiTheme="minorHAnsi" w:hAnsiTheme="minorHAnsi" w:cstheme="minorHAnsi"/>
          <w:sz w:val="24"/>
          <w:szCs w:val="24"/>
        </w:rPr>
        <w:t>s</w:t>
      </w:r>
      <w:r w:rsidR="00401FBF" w:rsidRPr="00624AF6">
        <w:rPr>
          <w:rFonts w:asciiTheme="minorHAnsi" w:hAnsiTheme="minorHAnsi" w:cstheme="minorHAnsi"/>
          <w:sz w:val="24"/>
          <w:szCs w:val="24"/>
        </w:rPr>
        <w:t xml:space="preserve">, identify current tariff rates, </w:t>
      </w:r>
      <w:r w:rsidR="00C34F01" w:rsidRPr="00624AF6">
        <w:rPr>
          <w:rFonts w:asciiTheme="minorHAnsi" w:hAnsiTheme="minorHAnsi" w:cstheme="minorHAnsi"/>
          <w:sz w:val="24"/>
          <w:szCs w:val="24"/>
        </w:rPr>
        <w:t xml:space="preserve">and </w:t>
      </w:r>
      <w:r w:rsidR="00401FBF" w:rsidRPr="00624AF6">
        <w:rPr>
          <w:rFonts w:asciiTheme="minorHAnsi" w:hAnsiTheme="minorHAnsi" w:cstheme="minorHAnsi"/>
          <w:sz w:val="24"/>
          <w:szCs w:val="24"/>
        </w:rPr>
        <w:t>provide “independent” advice to consumers</w:t>
      </w:r>
      <w:r>
        <w:rPr>
          <w:rFonts w:asciiTheme="minorHAnsi" w:hAnsiTheme="minorHAnsi" w:cstheme="minorHAnsi"/>
          <w:sz w:val="24"/>
          <w:szCs w:val="24"/>
        </w:rPr>
        <w:t>.</w:t>
      </w:r>
    </w:p>
    <w:p w:rsidR="0060171B" w:rsidRPr="005F59EF" w:rsidRDefault="0060171B" w:rsidP="0060171B">
      <w:pPr>
        <w:pStyle w:val="ListParagraph"/>
        <w:rPr>
          <w:rFonts w:asciiTheme="minorHAnsi" w:hAnsiTheme="minorHAnsi" w:cstheme="minorHAnsi"/>
          <w:sz w:val="24"/>
          <w:szCs w:val="24"/>
        </w:rPr>
      </w:pPr>
    </w:p>
    <w:p w:rsidR="0060171B" w:rsidRPr="005F59EF" w:rsidRDefault="0060171B" w:rsidP="00772C13">
      <w:pPr>
        <w:pStyle w:val="Heading5"/>
        <w:rPr>
          <w:rFonts w:asciiTheme="minorHAnsi" w:hAnsiTheme="minorHAnsi" w:cstheme="minorHAnsi"/>
        </w:rPr>
      </w:pPr>
    </w:p>
    <w:p w:rsidR="0060171B" w:rsidRDefault="0060171B" w:rsidP="00772C13">
      <w:pPr>
        <w:pStyle w:val="Heading5"/>
        <w:rPr>
          <w:rFonts w:asciiTheme="minorHAnsi" w:hAnsiTheme="minorHAnsi" w:cstheme="minorHAnsi"/>
        </w:rPr>
      </w:pPr>
    </w:p>
    <w:p w:rsidR="009F0F6F" w:rsidRPr="00A60598" w:rsidRDefault="009F0F6F" w:rsidP="00AC1DA6">
      <w:pPr>
        <w:rPr>
          <w:rFonts w:asciiTheme="minorHAnsi" w:hAnsiTheme="minorHAnsi" w:cstheme="minorHAnsi"/>
        </w:rPr>
      </w:pPr>
      <w:r w:rsidRPr="00A60598">
        <w:rPr>
          <w:rFonts w:asciiTheme="minorHAnsi" w:hAnsiTheme="minorHAnsi" w:cstheme="minorHAnsi"/>
        </w:rPr>
        <w:br w:type="page"/>
      </w:r>
    </w:p>
    <w:p w:rsidR="009F0F6F" w:rsidRPr="00A60598" w:rsidRDefault="009F0F6F" w:rsidP="009F0F6F">
      <w:pPr>
        <w:rPr>
          <w:rFonts w:asciiTheme="minorHAnsi" w:hAnsiTheme="minorHAnsi" w:cstheme="minorHAnsi"/>
        </w:rPr>
      </w:pPr>
    </w:p>
    <w:sdt>
      <w:sdtPr>
        <w:rPr>
          <w:rFonts w:asciiTheme="minorHAnsi" w:eastAsia="SimSun" w:hAnsiTheme="minorHAnsi" w:cstheme="minorHAnsi"/>
          <w:b w:val="0"/>
          <w:bCs w:val="0"/>
          <w:color w:val="auto"/>
          <w:sz w:val="24"/>
          <w:szCs w:val="24"/>
          <w:lang w:val="en-AU" w:eastAsia="en-US"/>
        </w:rPr>
        <w:id w:val="-1298519341"/>
        <w:docPartObj>
          <w:docPartGallery w:val="Table of Contents"/>
          <w:docPartUnique/>
        </w:docPartObj>
      </w:sdtPr>
      <w:sdtEndPr>
        <w:rPr>
          <w:noProof/>
        </w:rPr>
      </w:sdtEndPr>
      <w:sdtContent>
        <w:p w:rsidR="005771B2" w:rsidRPr="00A60598" w:rsidRDefault="005771B2" w:rsidP="009805D8">
          <w:pPr>
            <w:pStyle w:val="TOCHeading"/>
            <w:spacing w:before="240"/>
            <w:rPr>
              <w:rFonts w:asciiTheme="minorHAnsi" w:hAnsiTheme="minorHAnsi" w:cstheme="minorHAnsi"/>
              <w:sz w:val="36"/>
              <w:szCs w:val="36"/>
            </w:rPr>
          </w:pPr>
          <w:r w:rsidRPr="00A60598">
            <w:rPr>
              <w:rFonts w:asciiTheme="minorHAnsi" w:hAnsiTheme="minorHAnsi" w:cstheme="minorHAnsi"/>
              <w:sz w:val="36"/>
              <w:szCs w:val="36"/>
            </w:rPr>
            <w:t>Contents</w:t>
          </w:r>
        </w:p>
        <w:p w:rsidR="00E536E7" w:rsidRDefault="005771B2">
          <w:pPr>
            <w:pStyle w:val="TOC1"/>
            <w:rPr>
              <w:rFonts w:asciiTheme="minorHAnsi" w:eastAsiaTheme="minorEastAsia" w:hAnsiTheme="minorHAnsi" w:cstheme="minorBidi"/>
              <w:noProof/>
              <w:sz w:val="22"/>
              <w:szCs w:val="22"/>
              <w:lang w:eastAsia="en-AU"/>
            </w:rPr>
          </w:pPr>
          <w:r w:rsidRPr="00A60598">
            <w:rPr>
              <w:rFonts w:asciiTheme="minorHAnsi" w:hAnsiTheme="minorHAnsi" w:cstheme="minorHAnsi"/>
            </w:rPr>
            <w:fldChar w:fldCharType="begin"/>
          </w:r>
          <w:r w:rsidRPr="00A60598">
            <w:rPr>
              <w:rFonts w:asciiTheme="minorHAnsi" w:hAnsiTheme="minorHAnsi" w:cstheme="minorHAnsi"/>
            </w:rPr>
            <w:instrText xml:space="preserve"> TOC \o "1-3" \h \z \u </w:instrText>
          </w:r>
          <w:r w:rsidRPr="00A60598">
            <w:rPr>
              <w:rFonts w:asciiTheme="minorHAnsi" w:hAnsiTheme="minorHAnsi" w:cstheme="minorHAnsi"/>
            </w:rPr>
            <w:fldChar w:fldCharType="separate"/>
          </w:r>
          <w:hyperlink w:anchor="_Toc464161738" w:history="1">
            <w:r w:rsidR="00E536E7" w:rsidRPr="00F165F3">
              <w:rPr>
                <w:rStyle w:val="Hyperlink"/>
                <w:rFonts w:cstheme="minorHAnsi"/>
                <w:b/>
                <w:noProof/>
              </w:rPr>
              <w:t>EXECUTIVE SUMMARY AND MAIN FINDINGS</w:t>
            </w:r>
            <w:r w:rsidR="00E536E7">
              <w:rPr>
                <w:noProof/>
                <w:webHidden/>
              </w:rPr>
              <w:tab/>
            </w:r>
            <w:r w:rsidR="00E536E7">
              <w:rPr>
                <w:noProof/>
                <w:webHidden/>
              </w:rPr>
              <w:fldChar w:fldCharType="begin"/>
            </w:r>
            <w:r w:rsidR="00E536E7">
              <w:rPr>
                <w:noProof/>
                <w:webHidden/>
              </w:rPr>
              <w:instrText xml:space="preserve"> PAGEREF _Toc464161738 \h </w:instrText>
            </w:r>
            <w:r w:rsidR="00E536E7">
              <w:rPr>
                <w:noProof/>
                <w:webHidden/>
              </w:rPr>
            </w:r>
            <w:r w:rsidR="00E536E7">
              <w:rPr>
                <w:noProof/>
                <w:webHidden/>
              </w:rPr>
              <w:fldChar w:fldCharType="separate"/>
            </w:r>
            <w:r w:rsidR="00E536E7">
              <w:rPr>
                <w:noProof/>
                <w:webHidden/>
              </w:rPr>
              <w:t>2</w:t>
            </w:r>
            <w:r w:rsidR="00E536E7">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39" w:history="1">
            <w:r w:rsidRPr="00F165F3">
              <w:rPr>
                <w:rStyle w:val="Hyperlink"/>
                <w:rFonts w:cstheme="minorHAnsi"/>
                <w:b/>
                <w:noProof/>
                <w:lang w:eastAsia="en-AU"/>
              </w:rPr>
              <w:t>Main findings of the CITT Projects</w:t>
            </w:r>
            <w:r>
              <w:rPr>
                <w:noProof/>
                <w:webHidden/>
              </w:rPr>
              <w:tab/>
            </w:r>
            <w:r>
              <w:rPr>
                <w:noProof/>
                <w:webHidden/>
              </w:rPr>
              <w:fldChar w:fldCharType="begin"/>
            </w:r>
            <w:r>
              <w:rPr>
                <w:noProof/>
                <w:webHidden/>
              </w:rPr>
              <w:instrText xml:space="preserve"> PAGEREF _Toc464161739 \h </w:instrText>
            </w:r>
            <w:r>
              <w:rPr>
                <w:noProof/>
                <w:webHidden/>
              </w:rPr>
            </w:r>
            <w:r>
              <w:rPr>
                <w:noProof/>
                <w:webHidden/>
              </w:rPr>
              <w:fldChar w:fldCharType="separate"/>
            </w:r>
            <w:r>
              <w:rPr>
                <w:noProof/>
                <w:webHidden/>
              </w:rPr>
              <w:t>2</w:t>
            </w:r>
            <w:r>
              <w:rPr>
                <w:noProof/>
                <w:webHidden/>
              </w:rPr>
              <w:fldChar w:fldCharType="end"/>
            </w:r>
          </w:hyperlink>
        </w:p>
        <w:p w:rsidR="00E536E7" w:rsidRDefault="00E536E7">
          <w:pPr>
            <w:pStyle w:val="TOC3"/>
            <w:tabs>
              <w:tab w:val="right" w:leader="dot" w:pos="9913"/>
            </w:tabs>
            <w:rPr>
              <w:noProof/>
              <w:lang w:val="en-AU" w:eastAsia="en-AU"/>
            </w:rPr>
          </w:pPr>
          <w:hyperlink w:anchor="_Toc464161740" w:history="1">
            <w:r w:rsidRPr="00F165F3">
              <w:rPr>
                <w:rStyle w:val="Hyperlink"/>
                <w:rFonts w:cstheme="minorHAnsi"/>
                <w:b/>
                <w:noProof/>
              </w:rPr>
              <w:t>Summary of the Survey Research Findings</w:t>
            </w:r>
            <w:r>
              <w:rPr>
                <w:noProof/>
                <w:webHidden/>
              </w:rPr>
              <w:tab/>
            </w:r>
            <w:r>
              <w:rPr>
                <w:noProof/>
                <w:webHidden/>
              </w:rPr>
              <w:fldChar w:fldCharType="begin"/>
            </w:r>
            <w:r>
              <w:rPr>
                <w:noProof/>
                <w:webHidden/>
              </w:rPr>
              <w:instrText xml:space="preserve"> PAGEREF _Toc464161740 \h </w:instrText>
            </w:r>
            <w:r>
              <w:rPr>
                <w:noProof/>
                <w:webHidden/>
              </w:rPr>
            </w:r>
            <w:r>
              <w:rPr>
                <w:noProof/>
                <w:webHidden/>
              </w:rPr>
              <w:fldChar w:fldCharType="separate"/>
            </w:r>
            <w:r>
              <w:rPr>
                <w:noProof/>
                <w:webHidden/>
              </w:rPr>
              <w:t>2</w:t>
            </w:r>
            <w:r>
              <w:rPr>
                <w:noProof/>
                <w:webHidden/>
              </w:rPr>
              <w:fldChar w:fldCharType="end"/>
            </w:r>
          </w:hyperlink>
        </w:p>
        <w:p w:rsidR="00E536E7" w:rsidRDefault="00E536E7">
          <w:pPr>
            <w:pStyle w:val="TOC3"/>
            <w:tabs>
              <w:tab w:val="right" w:leader="dot" w:pos="9913"/>
            </w:tabs>
            <w:rPr>
              <w:noProof/>
              <w:lang w:val="en-AU" w:eastAsia="en-AU"/>
            </w:rPr>
          </w:pPr>
          <w:hyperlink w:anchor="_Toc464161741" w:history="1">
            <w:r w:rsidRPr="00F165F3">
              <w:rPr>
                <w:rStyle w:val="Hyperlink"/>
                <w:rFonts w:cstheme="minorHAnsi"/>
                <w:b/>
                <w:noProof/>
                <w:lang w:eastAsia="en-AU"/>
              </w:rPr>
              <w:t>Summary of ECA Advocacy Project Results</w:t>
            </w:r>
            <w:r>
              <w:rPr>
                <w:noProof/>
                <w:webHidden/>
              </w:rPr>
              <w:tab/>
            </w:r>
            <w:r>
              <w:rPr>
                <w:noProof/>
                <w:webHidden/>
              </w:rPr>
              <w:fldChar w:fldCharType="begin"/>
            </w:r>
            <w:r>
              <w:rPr>
                <w:noProof/>
                <w:webHidden/>
              </w:rPr>
              <w:instrText xml:space="preserve"> PAGEREF _Toc464161741 \h </w:instrText>
            </w:r>
            <w:r>
              <w:rPr>
                <w:noProof/>
                <w:webHidden/>
              </w:rPr>
            </w:r>
            <w:r>
              <w:rPr>
                <w:noProof/>
                <w:webHidden/>
              </w:rPr>
              <w:fldChar w:fldCharType="separate"/>
            </w:r>
            <w:r>
              <w:rPr>
                <w:noProof/>
                <w:webHidden/>
              </w:rPr>
              <w:t>3</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42" w:history="1">
            <w:r w:rsidRPr="00F165F3">
              <w:rPr>
                <w:rStyle w:val="Hyperlink"/>
                <w:rFonts w:cstheme="minorHAnsi"/>
                <w:b/>
                <w:noProof/>
                <w:lang w:eastAsia="en-AU"/>
              </w:rPr>
              <w:t>RECOMMENDATIONS</w:t>
            </w:r>
            <w:r>
              <w:rPr>
                <w:noProof/>
                <w:webHidden/>
              </w:rPr>
              <w:tab/>
            </w:r>
            <w:r>
              <w:rPr>
                <w:noProof/>
                <w:webHidden/>
              </w:rPr>
              <w:fldChar w:fldCharType="begin"/>
            </w:r>
            <w:r>
              <w:rPr>
                <w:noProof/>
                <w:webHidden/>
              </w:rPr>
              <w:instrText xml:space="preserve"> PAGEREF _Toc464161742 \h </w:instrText>
            </w:r>
            <w:r>
              <w:rPr>
                <w:noProof/>
                <w:webHidden/>
              </w:rPr>
            </w:r>
            <w:r>
              <w:rPr>
                <w:noProof/>
                <w:webHidden/>
              </w:rPr>
              <w:fldChar w:fldCharType="separate"/>
            </w:r>
            <w:r>
              <w:rPr>
                <w:noProof/>
                <w:webHidden/>
              </w:rPr>
              <w:t>4</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43" w:history="1">
            <w:r w:rsidRPr="00F165F3">
              <w:rPr>
                <w:rStyle w:val="Hyperlink"/>
                <w:rFonts w:cstheme="minorHAnsi"/>
                <w:b/>
                <w:noProof/>
              </w:rPr>
              <w:t>INTRODUCTION</w:t>
            </w:r>
            <w:r>
              <w:rPr>
                <w:noProof/>
                <w:webHidden/>
              </w:rPr>
              <w:tab/>
            </w:r>
            <w:r>
              <w:rPr>
                <w:noProof/>
                <w:webHidden/>
              </w:rPr>
              <w:fldChar w:fldCharType="begin"/>
            </w:r>
            <w:r>
              <w:rPr>
                <w:noProof/>
                <w:webHidden/>
              </w:rPr>
              <w:instrText xml:space="preserve"> PAGEREF _Toc464161743 \h </w:instrText>
            </w:r>
            <w:r>
              <w:rPr>
                <w:noProof/>
                <w:webHidden/>
              </w:rPr>
            </w:r>
            <w:r>
              <w:rPr>
                <w:noProof/>
                <w:webHidden/>
              </w:rPr>
              <w:fldChar w:fldCharType="separate"/>
            </w:r>
            <w:r>
              <w:rPr>
                <w:noProof/>
                <w:webHidden/>
              </w:rPr>
              <w:t>8</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44" w:history="1">
            <w:r w:rsidRPr="00F165F3">
              <w:rPr>
                <w:rStyle w:val="Hyperlink"/>
                <w:rFonts w:cstheme="minorHAnsi"/>
                <w:b/>
                <w:noProof/>
              </w:rPr>
              <w:t>PROJECT AP 780: CITT Research Project - Survey of SME's Energy Contracts and Barriers to Reducing Costs</w:t>
            </w:r>
            <w:r>
              <w:rPr>
                <w:noProof/>
                <w:webHidden/>
              </w:rPr>
              <w:tab/>
            </w:r>
            <w:r>
              <w:rPr>
                <w:noProof/>
                <w:webHidden/>
              </w:rPr>
              <w:fldChar w:fldCharType="begin"/>
            </w:r>
            <w:r>
              <w:rPr>
                <w:noProof/>
                <w:webHidden/>
              </w:rPr>
              <w:instrText xml:space="preserve"> PAGEREF _Toc464161744 \h </w:instrText>
            </w:r>
            <w:r>
              <w:rPr>
                <w:noProof/>
                <w:webHidden/>
              </w:rPr>
            </w:r>
            <w:r>
              <w:rPr>
                <w:noProof/>
                <w:webHidden/>
              </w:rPr>
              <w:fldChar w:fldCharType="separate"/>
            </w:r>
            <w:r>
              <w:rPr>
                <w:noProof/>
                <w:webHidden/>
              </w:rPr>
              <w:t>8</w:t>
            </w:r>
            <w:r>
              <w:rPr>
                <w:noProof/>
                <w:webHidden/>
              </w:rPr>
              <w:fldChar w:fldCharType="end"/>
            </w:r>
          </w:hyperlink>
        </w:p>
        <w:p w:rsidR="00E536E7" w:rsidRDefault="00E536E7">
          <w:pPr>
            <w:pStyle w:val="TOC3"/>
            <w:tabs>
              <w:tab w:val="right" w:leader="dot" w:pos="9913"/>
            </w:tabs>
            <w:rPr>
              <w:noProof/>
              <w:lang w:val="en-AU" w:eastAsia="en-AU"/>
            </w:rPr>
          </w:pPr>
          <w:hyperlink w:anchor="_Toc464161745" w:history="1">
            <w:r w:rsidRPr="00F165F3">
              <w:rPr>
                <w:rStyle w:val="Hyperlink"/>
                <w:rFonts w:cstheme="minorHAnsi"/>
                <w:b/>
                <w:noProof/>
              </w:rPr>
              <w:t>CITT Small Business survey characteristics and engagement</w:t>
            </w:r>
            <w:r>
              <w:rPr>
                <w:noProof/>
                <w:webHidden/>
              </w:rPr>
              <w:tab/>
            </w:r>
            <w:r>
              <w:rPr>
                <w:noProof/>
                <w:webHidden/>
              </w:rPr>
              <w:fldChar w:fldCharType="begin"/>
            </w:r>
            <w:r>
              <w:rPr>
                <w:noProof/>
                <w:webHidden/>
              </w:rPr>
              <w:instrText xml:space="preserve"> PAGEREF _Toc464161745 \h </w:instrText>
            </w:r>
            <w:r>
              <w:rPr>
                <w:noProof/>
                <w:webHidden/>
              </w:rPr>
            </w:r>
            <w:r>
              <w:rPr>
                <w:noProof/>
                <w:webHidden/>
              </w:rPr>
              <w:fldChar w:fldCharType="separate"/>
            </w:r>
            <w:r>
              <w:rPr>
                <w:noProof/>
                <w:webHidden/>
              </w:rPr>
              <w:t>8</w:t>
            </w:r>
            <w:r>
              <w:rPr>
                <w:noProof/>
                <w:webHidden/>
              </w:rPr>
              <w:fldChar w:fldCharType="end"/>
            </w:r>
          </w:hyperlink>
        </w:p>
        <w:p w:rsidR="00E536E7" w:rsidRDefault="00E536E7">
          <w:pPr>
            <w:pStyle w:val="TOC3"/>
            <w:tabs>
              <w:tab w:val="right" w:leader="dot" w:pos="9913"/>
            </w:tabs>
            <w:rPr>
              <w:noProof/>
              <w:lang w:val="en-AU" w:eastAsia="en-AU"/>
            </w:rPr>
          </w:pPr>
          <w:hyperlink w:anchor="_Toc464161746" w:history="1">
            <w:r w:rsidRPr="00F165F3">
              <w:rPr>
                <w:rStyle w:val="Hyperlink"/>
                <w:rFonts w:cstheme="minorHAnsi"/>
                <w:b/>
                <w:noProof/>
              </w:rPr>
              <w:t>Project Results</w:t>
            </w:r>
            <w:r>
              <w:rPr>
                <w:noProof/>
                <w:webHidden/>
              </w:rPr>
              <w:tab/>
            </w:r>
            <w:r>
              <w:rPr>
                <w:noProof/>
                <w:webHidden/>
              </w:rPr>
              <w:fldChar w:fldCharType="begin"/>
            </w:r>
            <w:r>
              <w:rPr>
                <w:noProof/>
                <w:webHidden/>
              </w:rPr>
              <w:instrText xml:space="preserve"> PAGEREF _Toc464161746 \h </w:instrText>
            </w:r>
            <w:r>
              <w:rPr>
                <w:noProof/>
                <w:webHidden/>
              </w:rPr>
            </w:r>
            <w:r>
              <w:rPr>
                <w:noProof/>
                <w:webHidden/>
              </w:rPr>
              <w:fldChar w:fldCharType="separate"/>
            </w:r>
            <w:r>
              <w:rPr>
                <w:noProof/>
                <w:webHidden/>
              </w:rPr>
              <w:t>9</w:t>
            </w:r>
            <w:r>
              <w:rPr>
                <w:noProof/>
                <w:webHidden/>
              </w:rPr>
              <w:fldChar w:fldCharType="end"/>
            </w:r>
          </w:hyperlink>
        </w:p>
        <w:p w:rsidR="00E536E7" w:rsidRDefault="00E536E7">
          <w:pPr>
            <w:pStyle w:val="TOC3"/>
            <w:tabs>
              <w:tab w:val="right" w:leader="dot" w:pos="9913"/>
            </w:tabs>
            <w:rPr>
              <w:noProof/>
              <w:lang w:val="en-AU" w:eastAsia="en-AU"/>
            </w:rPr>
          </w:pPr>
          <w:hyperlink w:anchor="_Toc464161747" w:history="1">
            <w:r w:rsidRPr="00F165F3">
              <w:rPr>
                <w:rStyle w:val="Hyperlink"/>
                <w:rFonts w:cstheme="minorHAnsi"/>
                <w:b/>
                <w:noProof/>
                <w:lang w:eastAsia="en-AU"/>
              </w:rPr>
              <w:t>Main findings of the Survey Projects</w:t>
            </w:r>
            <w:r>
              <w:rPr>
                <w:noProof/>
                <w:webHidden/>
              </w:rPr>
              <w:tab/>
            </w:r>
            <w:r>
              <w:rPr>
                <w:noProof/>
                <w:webHidden/>
              </w:rPr>
              <w:fldChar w:fldCharType="begin"/>
            </w:r>
            <w:r>
              <w:rPr>
                <w:noProof/>
                <w:webHidden/>
              </w:rPr>
              <w:instrText xml:space="preserve"> PAGEREF _Toc464161747 \h </w:instrText>
            </w:r>
            <w:r>
              <w:rPr>
                <w:noProof/>
                <w:webHidden/>
              </w:rPr>
            </w:r>
            <w:r>
              <w:rPr>
                <w:noProof/>
                <w:webHidden/>
              </w:rPr>
              <w:fldChar w:fldCharType="separate"/>
            </w:r>
            <w:r>
              <w:rPr>
                <w:noProof/>
                <w:webHidden/>
              </w:rPr>
              <w:t>9</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48" w:history="1">
            <w:r w:rsidRPr="00F165F3">
              <w:rPr>
                <w:rStyle w:val="Hyperlink"/>
                <w:rFonts w:cstheme="minorHAnsi"/>
                <w:b/>
                <w:noProof/>
              </w:rPr>
              <w:t>PROJECT AP</w:t>
            </w:r>
            <w:r w:rsidRPr="00F165F3">
              <w:rPr>
                <w:rStyle w:val="Hyperlink"/>
                <w:rFonts w:cstheme="minorHAnsi"/>
                <w:b/>
                <w:noProof/>
                <w:spacing w:val="-1"/>
              </w:rPr>
              <w:t xml:space="preserve"> 779: </w:t>
            </w:r>
            <w:r w:rsidRPr="00F165F3">
              <w:rPr>
                <w:rStyle w:val="Hyperlink"/>
                <w:rFonts w:cstheme="minorHAnsi"/>
                <w:b/>
                <w:noProof/>
              </w:rPr>
              <w:t>To conduct workshops and identify communications strategies for SME to minimise their energy costs and to encourage adoption of clean and renewable energy.</w:t>
            </w:r>
            <w:r>
              <w:rPr>
                <w:noProof/>
                <w:webHidden/>
              </w:rPr>
              <w:tab/>
            </w:r>
            <w:r>
              <w:rPr>
                <w:noProof/>
                <w:webHidden/>
              </w:rPr>
              <w:fldChar w:fldCharType="begin"/>
            </w:r>
            <w:r>
              <w:rPr>
                <w:noProof/>
                <w:webHidden/>
              </w:rPr>
              <w:instrText xml:space="preserve"> PAGEREF _Toc464161748 \h </w:instrText>
            </w:r>
            <w:r>
              <w:rPr>
                <w:noProof/>
                <w:webHidden/>
              </w:rPr>
            </w:r>
            <w:r>
              <w:rPr>
                <w:noProof/>
                <w:webHidden/>
              </w:rPr>
              <w:fldChar w:fldCharType="separate"/>
            </w:r>
            <w:r>
              <w:rPr>
                <w:noProof/>
                <w:webHidden/>
              </w:rPr>
              <w:t>12</w:t>
            </w:r>
            <w:r>
              <w:rPr>
                <w:noProof/>
                <w:webHidden/>
              </w:rPr>
              <w:fldChar w:fldCharType="end"/>
            </w:r>
          </w:hyperlink>
        </w:p>
        <w:p w:rsidR="00E536E7" w:rsidRDefault="00E536E7">
          <w:pPr>
            <w:pStyle w:val="TOC3"/>
            <w:tabs>
              <w:tab w:val="right" w:leader="dot" w:pos="9913"/>
            </w:tabs>
            <w:rPr>
              <w:noProof/>
              <w:lang w:val="en-AU" w:eastAsia="en-AU"/>
            </w:rPr>
          </w:pPr>
          <w:hyperlink w:anchor="_Toc464161749" w:history="1">
            <w:r w:rsidRPr="00F165F3">
              <w:rPr>
                <w:rStyle w:val="Hyperlink"/>
                <w:rFonts w:cstheme="minorHAnsi"/>
                <w:b/>
                <w:noProof/>
                <w:lang w:eastAsia="en-AU"/>
              </w:rPr>
              <w:t xml:space="preserve">Summary of the </w:t>
            </w:r>
            <w:r w:rsidRPr="00F165F3">
              <w:rPr>
                <w:rStyle w:val="Hyperlink"/>
                <w:rFonts w:cstheme="minorHAnsi"/>
                <w:b/>
                <w:noProof/>
              </w:rPr>
              <w:t>Workshop Outcomes</w:t>
            </w:r>
            <w:r>
              <w:rPr>
                <w:noProof/>
                <w:webHidden/>
              </w:rPr>
              <w:tab/>
            </w:r>
            <w:r>
              <w:rPr>
                <w:noProof/>
                <w:webHidden/>
              </w:rPr>
              <w:fldChar w:fldCharType="begin"/>
            </w:r>
            <w:r>
              <w:rPr>
                <w:noProof/>
                <w:webHidden/>
              </w:rPr>
              <w:instrText xml:space="preserve"> PAGEREF _Toc464161749 \h </w:instrText>
            </w:r>
            <w:r>
              <w:rPr>
                <w:noProof/>
                <w:webHidden/>
              </w:rPr>
            </w:r>
            <w:r>
              <w:rPr>
                <w:noProof/>
                <w:webHidden/>
              </w:rPr>
              <w:fldChar w:fldCharType="separate"/>
            </w:r>
            <w:r>
              <w:rPr>
                <w:noProof/>
                <w:webHidden/>
              </w:rPr>
              <w:t>12</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0" w:history="1">
            <w:r w:rsidRPr="00F165F3">
              <w:rPr>
                <w:rStyle w:val="Hyperlink"/>
                <w:rFonts w:cstheme="minorHAnsi"/>
                <w:b/>
                <w:noProof/>
                <w:lang w:eastAsia="en-AU"/>
              </w:rPr>
              <w:t>RECOMMENDATIONS</w:t>
            </w:r>
            <w:r>
              <w:rPr>
                <w:noProof/>
                <w:webHidden/>
              </w:rPr>
              <w:tab/>
            </w:r>
            <w:r>
              <w:rPr>
                <w:noProof/>
                <w:webHidden/>
              </w:rPr>
              <w:fldChar w:fldCharType="begin"/>
            </w:r>
            <w:r>
              <w:rPr>
                <w:noProof/>
                <w:webHidden/>
              </w:rPr>
              <w:instrText xml:space="preserve"> PAGEREF _Toc464161750 \h </w:instrText>
            </w:r>
            <w:r>
              <w:rPr>
                <w:noProof/>
                <w:webHidden/>
              </w:rPr>
            </w:r>
            <w:r>
              <w:rPr>
                <w:noProof/>
                <w:webHidden/>
              </w:rPr>
              <w:fldChar w:fldCharType="separate"/>
            </w:r>
            <w:r>
              <w:rPr>
                <w:noProof/>
                <w:webHidden/>
              </w:rPr>
              <w:t>14</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1" w:history="1">
            <w:r w:rsidRPr="00F165F3">
              <w:rPr>
                <w:rStyle w:val="Hyperlink"/>
                <w:rFonts w:cstheme="minorHAnsi"/>
                <w:b/>
                <w:noProof/>
              </w:rPr>
              <w:t>Attachments</w:t>
            </w:r>
            <w:r>
              <w:rPr>
                <w:noProof/>
                <w:webHidden/>
              </w:rPr>
              <w:tab/>
            </w:r>
            <w:r>
              <w:rPr>
                <w:noProof/>
                <w:webHidden/>
              </w:rPr>
              <w:fldChar w:fldCharType="begin"/>
            </w:r>
            <w:r>
              <w:rPr>
                <w:noProof/>
                <w:webHidden/>
              </w:rPr>
              <w:instrText xml:space="preserve"> PAGEREF _Toc464161751 \h </w:instrText>
            </w:r>
            <w:r>
              <w:rPr>
                <w:noProof/>
                <w:webHidden/>
              </w:rPr>
            </w:r>
            <w:r>
              <w:rPr>
                <w:noProof/>
                <w:webHidden/>
              </w:rPr>
              <w:fldChar w:fldCharType="separate"/>
            </w:r>
            <w:r>
              <w:rPr>
                <w:noProof/>
                <w:webHidden/>
              </w:rPr>
              <w:t>15</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2" w:history="1">
            <w:r w:rsidRPr="00F165F3">
              <w:rPr>
                <w:rStyle w:val="Hyperlink"/>
                <w:rFonts w:cstheme="minorHAnsi"/>
                <w:b/>
                <w:noProof/>
              </w:rPr>
              <w:t>SUMMARY AND CONCLUSION</w:t>
            </w:r>
            <w:r>
              <w:rPr>
                <w:noProof/>
                <w:webHidden/>
              </w:rPr>
              <w:tab/>
            </w:r>
            <w:r>
              <w:rPr>
                <w:noProof/>
                <w:webHidden/>
              </w:rPr>
              <w:fldChar w:fldCharType="begin"/>
            </w:r>
            <w:r>
              <w:rPr>
                <w:noProof/>
                <w:webHidden/>
              </w:rPr>
              <w:instrText xml:space="preserve"> PAGEREF _Toc464161752 \h </w:instrText>
            </w:r>
            <w:r>
              <w:rPr>
                <w:noProof/>
                <w:webHidden/>
              </w:rPr>
            </w:r>
            <w:r>
              <w:rPr>
                <w:noProof/>
                <w:webHidden/>
              </w:rPr>
              <w:fldChar w:fldCharType="separate"/>
            </w:r>
            <w:r>
              <w:rPr>
                <w:noProof/>
                <w:webHidden/>
              </w:rPr>
              <w:t>15</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3" w:history="1">
            <w:r w:rsidRPr="00F165F3">
              <w:rPr>
                <w:rStyle w:val="Hyperlink"/>
                <w:rFonts w:cstheme="minorHAnsi"/>
                <w:b/>
                <w:noProof/>
              </w:rPr>
              <w:t>ATTACHMENT 1: SURVEY QUESTIONS AND RESPONSES</w:t>
            </w:r>
            <w:r>
              <w:rPr>
                <w:noProof/>
                <w:webHidden/>
              </w:rPr>
              <w:tab/>
            </w:r>
            <w:r>
              <w:rPr>
                <w:noProof/>
                <w:webHidden/>
              </w:rPr>
              <w:fldChar w:fldCharType="begin"/>
            </w:r>
            <w:r>
              <w:rPr>
                <w:noProof/>
                <w:webHidden/>
              </w:rPr>
              <w:instrText xml:space="preserve"> PAGEREF _Toc464161753 \h </w:instrText>
            </w:r>
            <w:r>
              <w:rPr>
                <w:noProof/>
                <w:webHidden/>
              </w:rPr>
            </w:r>
            <w:r>
              <w:rPr>
                <w:noProof/>
                <w:webHidden/>
              </w:rPr>
              <w:fldChar w:fldCharType="separate"/>
            </w:r>
            <w:r>
              <w:rPr>
                <w:noProof/>
                <w:webHidden/>
              </w:rPr>
              <w:t>16</w:t>
            </w:r>
            <w:r>
              <w:rPr>
                <w:noProof/>
                <w:webHidden/>
              </w:rPr>
              <w:fldChar w:fldCharType="end"/>
            </w:r>
          </w:hyperlink>
        </w:p>
        <w:p w:rsidR="00E536E7" w:rsidRDefault="00E536E7">
          <w:pPr>
            <w:pStyle w:val="TOC3"/>
            <w:tabs>
              <w:tab w:val="right" w:leader="dot" w:pos="9913"/>
            </w:tabs>
            <w:rPr>
              <w:noProof/>
              <w:lang w:val="en-AU" w:eastAsia="en-AU"/>
            </w:rPr>
          </w:pPr>
          <w:hyperlink w:anchor="_Toc464161754" w:history="1">
            <w:r w:rsidRPr="00F165F3">
              <w:rPr>
                <w:rStyle w:val="Hyperlink"/>
                <w:rFonts w:cstheme="minorHAnsi"/>
                <w:b/>
                <w:noProof/>
              </w:rPr>
              <w:t>Small Business Electricity Cost and Issues Survey Questions</w:t>
            </w:r>
            <w:r>
              <w:rPr>
                <w:noProof/>
                <w:webHidden/>
              </w:rPr>
              <w:tab/>
            </w:r>
            <w:r>
              <w:rPr>
                <w:noProof/>
                <w:webHidden/>
              </w:rPr>
              <w:fldChar w:fldCharType="begin"/>
            </w:r>
            <w:r>
              <w:rPr>
                <w:noProof/>
                <w:webHidden/>
              </w:rPr>
              <w:instrText xml:space="preserve"> PAGEREF _Toc464161754 \h </w:instrText>
            </w:r>
            <w:r>
              <w:rPr>
                <w:noProof/>
                <w:webHidden/>
              </w:rPr>
            </w:r>
            <w:r>
              <w:rPr>
                <w:noProof/>
                <w:webHidden/>
              </w:rPr>
              <w:fldChar w:fldCharType="separate"/>
            </w:r>
            <w:r>
              <w:rPr>
                <w:noProof/>
                <w:webHidden/>
              </w:rPr>
              <w:t>16</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5" w:history="1">
            <w:r w:rsidRPr="00F165F3">
              <w:rPr>
                <w:rStyle w:val="Hyperlink"/>
                <w:rFonts w:cstheme="minorHAnsi"/>
                <w:b/>
                <w:noProof/>
              </w:rPr>
              <w:t>ATTACHMENT 2: E-TELIT ARTICLE</w:t>
            </w:r>
            <w:r>
              <w:rPr>
                <w:noProof/>
                <w:webHidden/>
              </w:rPr>
              <w:tab/>
            </w:r>
            <w:r>
              <w:rPr>
                <w:noProof/>
                <w:webHidden/>
              </w:rPr>
              <w:fldChar w:fldCharType="begin"/>
            </w:r>
            <w:r>
              <w:rPr>
                <w:noProof/>
                <w:webHidden/>
              </w:rPr>
              <w:instrText xml:space="preserve"> PAGEREF _Toc464161755 \h </w:instrText>
            </w:r>
            <w:r>
              <w:rPr>
                <w:noProof/>
                <w:webHidden/>
              </w:rPr>
            </w:r>
            <w:r>
              <w:rPr>
                <w:noProof/>
                <w:webHidden/>
              </w:rPr>
              <w:fldChar w:fldCharType="separate"/>
            </w:r>
            <w:r>
              <w:rPr>
                <w:noProof/>
                <w:webHidden/>
              </w:rPr>
              <w:t>56</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6" w:history="1">
            <w:r w:rsidRPr="00F165F3">
              <w:rPr>
                <w:rStyle w:val="Hyperlink"/>
                <w:rFonts w:cstheme="minorHAnsi"/>
                <w:b/>
                <w:noProof/>
              </w:rPr>
              <w:t>ATTACHMENT 3:  ENERGY INFORMATIONS MATERIALS</w:t>
            </w:r>
            <w:r>
              <w:rPr>
                <w:noProof/>
                <w:webHidden/>
              </w:rPr>
              <w:tab/>
            </w:r>
            <w:r>
              <w:rPr>
                <w:noProof/>
                <w:webHidden/>
              </w:rPr>
              <w:fldChar w:fldCharType="begin"/>
            </w:r>
            <w:r>
              <w:rPr>
                <w:noProof/>
                <w:webHidden/>
              </w:rPr>
              <w:instrText xml:space="preserve"> PAGEREF _Toc464161756 \h </w:instrText>
            </w:r>
            <w:r>
              <w:rPr>
                <w:noProof/>
                <w:webHidden/>
              </w:rPr>
            </w:r>
            <w:r>
              <w:rPr>
                <w:noProof/>
                <w:webHidden/>
              </w:rPr>
              <w:fldChar w:fldCharType="separate"/>
            </w:r>
            <w:r>
              <w:rPr>
                <w:noProof/>
                <w:webHidden/>
              </w:rPr>
              <w:t>58</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7" w:history="1">
            <w:r w:rsidRPr="00F165F3">
              <w:rPr>
                <w:rStyle w:val="Hyperlink"/>
                <w:rFonts w:cstheme="minorHAnsi"/>
                <w:b/>
                <w:noProof/>
                <w:lang w:val="en"/>
              </w:rPr>
              <w:t>Am I a small energy customer?</w:t>
            </w:r>
            <w:r>
              <w:rPr>
                <w:noProof/>
                <w:webHidden/>
              </w:rPr>
              <w:tab/>
            </w:r>
            <w:r>
              <w:rPr>
                <w:noProof/>
                <w:webHidden/>
              </w:rPr>
              <w:fldChar w:fldCharType="begin"/>
            </w:r>
            <w:r>
              <w:rPr>
                <w:noProof/>
                <w:webHidden/>
              </w:rPr>
              <w:instrText xml:space="preserve"> PAGEREF _Toc464161757 \h </w:instrText>
            </w:r>
            <w:r>
              <w:rPr>
                <w:noProof/>
                <w:webHidden/>
              </w:rPr>
            </w:r>
            <w:r>
              <w:rPr>
                <w:noProof/>
                <w:webHidden/>
              </w:rPr>
              <w:fldChar w:fldCharType="separate"/>
            </w:r>
            <w:r>
              <w:rPr>
                <w:noProof/>
                <w:webHidden/>
              </w:rPr>
              <w:t>58</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58" w:history="1">
            <w:r w:rsidRPr="00F165F3">
              <w:rPr>
                <w:rStyle w:val="Hyperlink"/>
                <w:rFonts w:eastAsia="Times New Roman" w:cstheme="minorHAnsi"/>
                <w:b/>
                <w:bCs/>
                <w:noProof/>
                <w:kern w:val="36"/>
                <w:lang w:val="en" w:eastAsia="en-AU"/>
              </w:rPr>
              <w:t>Electricity contracts</w:t>
            </w:r>
            <w:r>
              <w:rPr>
                <w:noProof/>
                <w:webHidden/>
              </w:rPr>
              <w:tab/>
            </w:r>
            <w:r>
              <w:rPr>
                <w:noProof/>
                <w:webHidden/>
              </w:rPr>
              <w:fldChar w:fldCharType="begin"/>
            </w:r>
            <w:r>
              <w:rPr>
                <w:noProof/>
                <w:webHidden/>
              </w:rPr>
              <w:instrText xml:space="preserve"> PAGEREF _Toc464161758 \h </w:instrText>
            </w:r>
            <w:r>
              <w:rPr>
                <w:noProof/>
                <w:webHidden/>
              </w:rPr>
            </w:r>
            <w:r>
              <w:rPr>
                <w:noProof/>
                <w:webHidden/>
              </w:rPr>
              <w:fldChar w:fldCharType="separate"/>
            </w:r>
            <w:r>
              <w:rPr>
                <w:noProof/>
                <w:webHidden/>
              </w:rPr>
              <w:t>62</w:t>
            </w:r>
            <w:r>
              <w:rPr>
                <w:noProof/>
                <w:webHidden/>
              </w:rPr>
              <w:fldChar w:fldCharType="end"/>
            </w:r>
          </w:hyperlink>
        </w:p>
        <w:p w:rsidR="00E536E7" w:rsidRDefault="00E536E7">
          <w:pPr>
            <w:pStyle w:val="TOC3"/>
            <w:tabs>
              <w:tab w:val="right" w:leader="dot" w:pos="9913"/>
            </w:tabs>
            <w:rPr>
              <w:noProof/>
              <w:lang w:val="en-AU" w:eastAsia="en-AU"/>
            </w:rPr>
          </w:pPr>
          <w:hyperlink w:anchor="_Toc464161759" w:history="1">
            <w:r w:rsidRPr="00F165F3">
              <w:rPr>
                <w:rStyle w:val="Hyperlink"/>
                <w:rFonts w:eastAsia="Times New Roman" w:cstheme="minorHAnsi"/>
                <w:b/>
                <w:bCs/>
                <w:noProof/>
                <w:lang w:val="en" w:eastAsia="en-AU"/>
              </w:rPr>
              <w:t>Standard retail contracts and regulated rates</w:t>
            </w:r>
            <w:r>
              <w:rPr>
                <w:noProof/>
                <w:webHidden/>
              </w:rPr>
              <w:tab/>
            </w:r>
            <w:r>
              <w:rPr>
                <w:noProof/>
                <w:webHidden/>
              </w:rPr>
              <w:fldChar w:fldCharType="begin"/>
            </w:r>
            <w:r>
              <w:rPr>
                <w:noProof/>
                <w:webHidden/>
              </w:rPr>
              <w:instrText xml:space="preserve"> PAGEREF _Toc464161759 \h </w:instrText>
            </w:r>
            <w:r>
              <w:rPr>
                <w:noProof/>
                <w:webHidden/>
              </w:rPr>
            </w:r>
            <w:r>
              <w:rPr>
                <w:noProof/>
                <w:webHidden/>
              </w:rPr>
              <w:fldChar w:fldCharType="separate"/>
            </w:r>
            <w:r>
              <w:rPr>
                <w:noProof/>
                <w:webHidden/>
              </w:rPr>
              <w:t>62</w:t>
            </w:r>
            <w:r>
              <w:rPr>
                <w:noProof/>
                <w:webHidden/>
              </w:rPr>
              <w:fldChar w:fldCharType="end"/>
            </w:r>
          </w:hyperlink>
        </w:p>
        <w:p w:rsidR="00E536E7" w:rsidRDefault="00E536E7">
          <w:pPr>
            <w:pStyle w:val="TOC3"/>
            <w:tabs>
              <w:tab w:val="right" w:leader="dot" w:pos="9913"/>
            </w:tabs>
            <w:rPr>
              <w:noProof/>
              <w:lang w:val="en-AU" w:eastAsia="en-AU"/>
            </w:rPr>
          </w:pPr>
          <w:hyperlink w:anchor="_Toc464161760" w:history="1">
            <w:r w:rsidRPr="00F165F3">
              <w:rPr>
                <w:rStyle w:val="Hyperlink"/>
                <w:rFonts w:eastAsia="Times New Roman" w:cstheme="minorHAnsi"/>
                <w:b/>
                <w:bCs/>
                <w:noProof/>
                <w:lang w:val="en" w:eastAsia="en-AU"/>
              </w:rPr>
              <w:t>Market retail contracts and market rates</w:t>
            </w:r>
            <w:r>
              <w:rPr>
                <w:noProof/>
                <w:webHidden/>
              </w:rPr>
              <w:tab/>
            </w:r>
            <w:r>
              <w:rPr>
                <w:noProof/>
                <w:webHidden/>
              </w:rPr>
              <w:fldChar w:fldCharType="begin"/>
            </w:r>
            <w:r>
              <w:rPr>
                <w:noProof/>
                <w:webHidden/>
              </w:rPr>
              <w:instrText xml:space="preserve"> PAGEREF _Toc464161760 \h </w:instrText>
            </w:r>
            <w:r>
              <w:rPr>
                <w:noProof/>
                <w:webHidden/>
              </w:rPr>
            </w:r>
            <w:r>
              <w:rPr>
                <w:noProof/>
                <w:webHidden/>
              </w:rPr>
              <w:fldChar w:fldCharType="separate"/>
            </w:r>
            <w:r>
              <w:rPr>
                <w:noProof/>
                <w:webHidden/>
              </w:rPr>
              <w:t>63</w:t>
            </w:r>
            <w:r>
              <w:rPr>
                <w:noProof/>
                <w:webHidden/>
              </w:rPr>
              <w:fldChar w:fldCharType="end"/>
            </w:r>
          </w:hyperlink>
        </w:p>
        <w:p w:rsidR="00E536E7" w:rsidRDefault="00E536E7">
          <w:pPr>
            <w:pStyle w:val="TOC2"/>
            <w:tabs>
              <w:tab w:val="right" w:leader="dot" w:pos="9913"/>
            </w:tabs>
            <w:rPr>
              <w:rFonts w:asciiTheme="minorHAnsi" w:eastAsiaTheme="minorEastAsia" w:hAnsiTheme="minorHAnsi" w:cstheme="minorBidi"/>
              <w:noProof/>
              <w:sz w:val="22"/>
              <w:szCs w:val="22"/>
              <w:lang w:eastAsia="en-AU"/>
            </w:rPr>
          </w:pPr>
          <w:hyperlink w:anchor="_Toc464161761" w:history="1">
            <w:r w:rsidRPr="00F165F3">
              <w:rPr>
                <w:rStyle w:val="Hyperlink"/>
                <w:rFonts w:eastAsia="Times New Roman" w:cstheme="minorHAnsi"/>
                <w:b/>
                <w:bCs/>
                <w:noProof/>
                <w:lang w:val="en" w:eastAsia="en-AU"/>
              </w:rPr>
              <w:t>Switching contracts</w:t>
            </w:r>
            <w:r>
              <w:rPr>
                <w:noProof/>
                <w:webHidden/>
              </w:rPr>
              <w:tab/>
            </w:r>
            <w:r>
              <w:rPr>
                <w:noProof/>
                <w:webHidden/>
              </w:rPr>
              <w:fldChar w:fldCharType="begin"/>
            </w:r>
            <w:r>
              <w:rPr>
                <w:noProof/>
                <w:webHidden/>
              </w:rPr>
              <w:instrText xml:space="preserve"> PAGEREF _Toc464161761 \h </w:instrText>
            </w:r>
            <w:r>
              <w:rPr>
                <w:noProof/>
                <w:webHidden/>
              </w:rPr>
            </w:r>
            <w:r>
              <w:rPr>
                <w:noProof/>
                <w:webHidden/>
              </w:rPr>
              <w:fldChar w:fldCharType="separate"/>
            </w:r>
            <w:r>
              <w:rPr>
                <w:noProof/>
                <w:webHidden/>
              </w:rPr>
              <w:t>63</w:t>
            </w:r>
            <w:r>
              <w:rPr>
                <w:noProof/>
                <w:webHidden/>
              </w:rPr>
              <w:fldChar w:fldCharType="end"/>
            </w:r>
          </w:hyperlink>
        </w:p>
        <w:p w:rsidR="00E536E7" w:rsidRDefault="00E536E7">
          <w:pPr>
            <w:pStyle w:val="TOC2"/>
            <w:tabs>
              <w:tab w:val="right" w:leader="dot" w:pos="9913"/>
            </w:tabs>
            <w:rPr>
              <w:rFonts w:asciiTheme="minorHAnsi" w:eastAsiaTheme="minorEastAsia" w:hAnsiTheme="minorHAnsi" w:cstheme="minorBidi"/>
              <w:noProof/>
              <w:sz w:val="22"/>
              <w:szCs w:val="22"/>
              <w:lang w:eastAsia="en-AU"/>
            </w:rPr>
          </w:pPr>
          <w:hyperlink w:anchor="_Toc464161762" w:history="1">
            <w:r w:rsidRPr="00F165F3">
              <w:rPr>
                <w:rStyle w:val="Hyperlink"/>
                <w:rFonts w:eastAsia="Times New Roman" w:cstheme="minorHAnsi"/>
                <w:b/>
                <w:bCs/>
                <w:noProof/>
                <w:lang w:val="en" w:eastAsia="en-AU"/>
              </w:rPr>
              <w:t>Protection from unexpected market rate increases</w:t>
            </w:r>
            <w:r>
              <w:rPr>
                <w:noProof/>
                <w:webHidden/>
              </w:rPr>
              <w:tab/>
            </w:r>
            <w:r>
              <w:rPr>
                <w:noProof/>
                <w:webHidden/>
              </w:rPr>
              <w:fldChar w:fldCharType="begin"/>
            </w:r>
            <w:r>
              <w:rPr>
                <w:noProof/>
                <w:webHidden/>
              </w:rPr>
              <w:instrText xml:space="preserve"> PAGEREF _Toc464161762 \h </w:instrText>
            </w:r>
            <w:r>
              <w:rPr>
                <w:noProof/>
                <w:webHidden/>
              </w:rPr>
            </w:r>
            <w:r>
              <w:rPr>
                <w:noProof/>
                <w:webHidden/>
              </w:rPr>
              <w:fldChar w:fldCharType="separate"/>
            </w:r>
            <w:r>
              <w:rPr>
                <w:noProof/>
                <w:webHidden/>
              </w:rPr>
              <w:t>63</w:t>
            </w:r>
            <w:r>
              <w:rPr>
                <w:noProof/>
                <w:webHidden/>
              </w:rPr>
              <w:fldChar w:fldCharType="end"/>
            </w:r>
          </w:hyperlink>
        </w:p>
        <w:p w:rsidR="00E536E7" w:rsidRDefault="00E536E7">
          <w:pPr>
            <w:pStyle w:val="TOC3"/>
            <w:tabs>
              <w:tab w:val="right" w:leader="dot" w:pos="9913"/>
            </w:tabs>
            <w:rPr>
              <w:noProof/>
              <w:lang w:val="en-AU" w:eastAsia="en-AU"/>
            </w:rPr>
          </w:pPr>
          <w:hyperlink w:anchor="_Toc464161763" w:history="1">
            <w:r w:rsidRPr="00F165F3">
              <w:rPr>
                <w:rStyle w:val="Hyperlink"/>
                <w:rFonts w:eastAsia="Times New Roman" w:cstheme="minorHAnsi"/>
                <w:b/>
                <w:bCs/>
                <w:noProof/>
                <w:lang w:val="en" w:eastAsia="en-AU"/>
              </w:rPr>
              <w:t>If your market rates increase</w:t>
            </w:r>
            <w:r>
              <w:rPr>
                <w:noProof/>
                <w:webHidden/>
              </w:rPr>
              <w:tab/>
            </w:r>
            <w:r>
              <w:rPr>
                <w:noProof/>
                <w:webHidden/>
              </w:rPr>
              <w:fldChar w:fldCharType="begin"/>
            </w:r>
            <w:r>
              <w:rPr>
                <w:noProof/>
                <w:webHidden/>
              </w:rPr>
              <w:instrText xml:space="preserve"> PAGEREF _Toc464161763 \h </w:instrText>
            </w:r>
            <w:r>
              <w:rPr>
                <w:noProof/>
                <w:webHidden/>
              </w:rPr>
            </w:r>
            <w:r>
              <w:rPr>
                <w:noProof/>
                <w:webHidden/>
              </w:rPr>
              <w:fldChar w:fldCharType="separate"/>
            </w:r>
            <w:r>
              <w:rPr>
                <w:noProof/>
                <w:webHidden/>
              </w:rPr>
              <w:t>63</w:t>
            </w:r>
            <w:r>
              <w:rPr>
                <w:noProof/>
                <w:webHidden/>
              </w:rPr>
              <w:fldChar w:fldCharType="end"/>
            </w:r>
          </w:hyperlink>
        </w:p>
        <w:p w:rsidR="00E536E7" w:rsidRDefault="00E536E7">
          <w:pPr>
            <w:pStyle w:val="TOC3"/>
            <w:tabs>
              <w:tab w:val="right" w:leader="dot" w:pos="9913"/>
            </w:tabs>
            <w:rPr>
              <w:noProof/>
              <w:lang w:val="en-AU" w:eastAsia="en-AU"/>
            </w:rPr>
          </w:pPr>
          <w:hyperlink w:anchor="_Toc464161764" w:history="1">
            <w:r w:rsidRPr="00F165F3">
              <w:rPr>
                <w:rStyle w:val="Hyperlink"/>
                <w:rFonts w:eastAsia="Times New Roman" w:cstheme="minorHAnsi"/>
                <w:b/>
                <w:bCs/>
                <w:noProof/>
                <w:lang w:val="en" w:eastAsia="en-AU"/>
              </w:rPr>
              <w:t>What to do if your market rates are above the regulated rates</w:t>
            </w:r>
            <w:r>
              <w:rPr>
                <w:noProof/>
                <w:webHidden/>
              </w:rPr>
              <w:tab/>
            </w:r>
            <w:r>
              <w:rPr>
                <w:noProof/>
                <w:webHidden/>
              </w:rPr>
              <w:fldChar w:fldCharType="begin"/>
            </w:r>
            <w:r>
              <w:rPr>
                <w:noProof/>
                <w:webHidden/>
              </w:rPr>
              <w:instrText xml:space="preserve"> PAGEREF _Toc464161764 \h </w:instrText>
            </w:r>
            <w:r>
              <w:rPr>
                <w:noProof/>
                <w:webHidden/>
              </w:rPr>
            </w:r>
            <w:r>
              <w:rPr>
                <w:noProof/>
                <w:webHidden/>
              </w:rPr>
              <w:fldChar w:fldCharType="separate"/>
            </w:r>
            <w:r>
              <w:rPr>
                <w:noProof/>
                <w:webHidden/>
              </w:rPr>
              <w:t>64</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65" w:history="1">
            <w:r w:rsidRPr="00F165F3">
              <w:rPr>
                <w:rStyle w:val="Hyperlink"/>
                <w:rFonts w:cstheme="minorHAnsi"/>
                <w:b/>
                <w:noProof/>
                <w:lang w:val="en" w:eastAsia="en-AU"/>
              </w:rPr>
              <w:t xml:space="preserve">ATTACHMENT 4: </w:t>
            </w:r>
            <w:r w:rsidRPr="00F165F3">
              <w:rPr>
                <w:rStyle w:val="Hyperlink"/>
                <w:rFonts w:eastAsia="Times New Roman" w:cstheme="minorHAnsi"/>
                <w:b/>
                <w:noProof/>
                <w:kern w:val="36"/>
                <w:lang w:val="en" w:eastAsia="en-AU"/>
              </w:rPr>
              <w:t>INFORMATION ABOUT RENEWABLE ENERGY FROM THE FEDERAL GOVERNMENT’S AUSTRALIAN RENEWABLE ENERGY AGENCY - ARENA</w:t>
            </w:r>
            <w:r>
              <w:rPr>
                <w:noProof/>
                <w:webHidden/>
              </w:rPr>
              <w:tab/>
            </w:r>
            <w:r>
              <w:rPr>
                <w:noProof/>
                <w:webHidden/>
              </w:rPr>
              <w:fldChar w:fldCharType="begin"/>
            </w:r>
            <w:r>
              <w:rPr>
                <w:noProof/>
                <w:webHidden/>
              </w:rPr>
              <w:instrText xml:space="preserve"> PAGEREF _Toc464161765 \h </w:instrText>
            </w:r>
            <w:r>
              <w:rPr>
                <w:noProof/>
                <w:webHidden/>
              </w:rPr>
            </w:r>
            <w:r>
              <w:rPr>
                <w:noProof/>
                <w:webHidden/>
              </w:rPr>
              <w:fldChar w:fldCharType="separate"/>
            </w:r>
            <w:r>
              <w:rPr>
                <w:noProof/>
                <w:webHidden/>
              </w:rPr>
              <w:t>69</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66" w:history="1">
            <w:r w:rsidRPr="00F165F3">
              <w:rPr>
                <w:rStyle w:val="Hyperlink"/>
                <w:rFonts w:eastAsia="Times New Roman" w:cstheme="minorHAnsi"/>
                <w:b/>
                <w:noProof/>
                <w:kern w:val="36"/>
                <w:lang w:val="en" w:eastAsia="en-AU"/>
              </w:rPr>
              <w:t>What is renewable energy?</w:t>
            </w:r>
            <w:r>
              <w:rPr>
                <w:noProof/>
                <w:webHidden/>
              </w:rPr>
              <w:tab/>
            </w:r>
            <w:r>
              <w:rPr>
                <w:noProof/>
                <w:webHidden/>
              </w:rPr>
              <w:fldChar w:fldCharType="begin"/>
            </w:r>
            <w:r>
              <w:rPr>
                <w:noProof/>
                <w:webHidden/>
              </w:rPr>
              <w:instrText xml:space="preserve"> PAGEREF _Toc464161766 \h </w:instrText>
            </w:r>
            <w:r>
              <w:rPr>
                <w:noProof/>
                <w:webHidden/>
              </w:rPr>
            </w:r>
            <w:r>
              <w:rPr>
                <w:noProof/>
                <w:webHidden/>
              </w:rPr>
              <w:fldChar w:fldCharType="separate"/>
            </w:r>
            <w:r>
              <w:rPr>
                <w:noProof/>
                <w:webHidden/>
              </w:rPr>
              <w:t>69</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67" w:history="1">
            <w:r w:rsidRPr="00F165F3">
              <w:rPr>
                <w:rStyle w:val="Hyperlink"/>
                <w:rFonts w:eastAsia="Times New Roman" w:cstheme="minorHAnsi"/>
                <w:b/>
                <w:noProof/>
                <w:kern w:val="36"/>
                <w:lang w:val="en" w:eastAsia="en-AU"/>
              </w:rPr>
              <w:t>Bioenergy</w:t>
            </w:r>
            <w:r>
              <w:rPr>
                <w:noProof/>
                <w:webHidden/>
              </w:rPr>
              <w:tab/>
            </w:r>
            <w:r>
              <w:rPr>
                <w:noProof/>
                <w:webHidden/>
              </w:rPr>
              <w:fldChar w:fldCharType="begin"/>
            </w:r>
            <w:r>
              <w:rPr>
                <w:noProof/>
                <w:webHidden/>
              </w:rPr>
              <w:instrText xml:space="preserve"> PAGEREF _Toc464161767 \h </w:instrText>
            </w:r>
            <w:r>
              <w:rPr>
                <w:noProof/>
                <w:webHidden/>
              </w:rPr>
            </w:r>
            <w:r>
              <w:rPr>
                <w:noProof/>
                <w:webHidden/>
              </w:rPr>
              <w:fldChar w:fldCharType="separate"/>
            </w:r>
            <w:r>
              <w:rPr>
                <w:noProof/>
                <w:webHidden/>
              </w:rPr>
              <w:t>69</w:t>
            </w:r>
            <w:r>
              <w:rPr>
                <w:noProof/>
                <w:webHidden/>
              </w:rPr>
              <w:fldChar w:fldCharType="end"/>
            </w:r>
          </w:hyperlink>
        </w:p>
        <w:p w:rsidR="00E536E7" w:rsidRDefault="00E536E7">
          <w:pPr>
            <w:pStyle w:val="TOC3"/>
            <w:tabs>
              <w:tab w:val="right" w:leader="dot" w:pos="9913"/>
            </w:tabs>
            <w:rPr>
              <w:noProof/>
              <w:lang w:val="en-AU" w:eastAsia="en-AU"/>
            </w:rPr>
          </w:pPr>
          <w:hyperlink w:anchor="_Toc464161768" w:history="1">
            <w:r w:rsidRPr="00F165F3">
              <w:rPr>
                <w:rStyle w:val="Hyperlink"/>
                <w:rFonts w:eastAsia="Times New Roman" w:cstheme="minorHAnsi"/>
                <w:b/>
                <w:bCs/>
                <w:noProof/>
                <w:lang w:eastAsia="en-AU"/>
              </w:rPr>
              <w:t>What is Bioenergy?</w:t>
            </w:r>
            <w:r>
              <w:rPr>
                <w:noProof/>
                <w:webHidden/>
              </w:rPr>
              <w:tab/>
            </w:r>
            <w:r>
              <w:rPr>
                <w:noProof/>
                <w:webHidden/>
              </w:rPr>
              <w:fldChar w:fldCharType="begin"/>
            </w:r>
            <w:r>
              <w:rPr>
                <w:noProof/>
                <w:webHidden/>
              </w:rPr>
              <w:instrText xml:space="preserve"> PAGEREF _Toc464161768 \h </w:instrText>
            </w:r>
            <w:r>
              <w:rPr>
                <w:noProof/>
                <w:webHidden/>
              </w:rPr>
            </w:r>
            <w:r>
              <w:rPr>
                <w:noProof/>
                <w:webHidden/>
              </w:rPr>
              <w:fldChar w:fldCharType="separate"/>
            </w:r>
            <w:r>
              <w:rPr>
                <w:noProof/>
                <w:webHidden/>
              </w:rPr>
              <w:t>69</w:t>
            </w:r>
            <w:r>
              <w:rPr>
                <w:noProof/>
                <w:webHidden/>
              </w:rPr>
              <w:fldChar w:fldCharType="end"/>
            </w:r>
          </w:hyperlink>
        </w:p>
        <w:p w:rsidR="00E536E7" w:rsidRDefault="00E536E7">
          <w:pPr>
            <w:pStyle w:val="TOC3"/>
            <w:tabs>
              <w:tab w:val="right" w:leader="dot" w:pos="9913"/>
            </w:tabs>
            <w:rPr>
              <w:noProof/>
              <w:lang w:val="en-AU" w:eastAsia="en-AU"/>
            </w:rPr>
          </w:pPr>
          <w:hyperlink w:anchor="_Toc464161769" w:history="1">
            <w:r w:rsidRPr="00F165F3">
              <w:rPr>
                <w:rStyle w:val="Hyperlink"/>
                <w:rFonts w:eastAsia="Times New Roman" w:cstheme="minorHAnsi"/>
                <w:b/>
                <w:bCs/>
                <w:noProof/>
                <w:lang w:val="en" w:eastAsia="en-AU"/>
              </w:rPr>
              <w:t>How is bioenergy used in Australia?</w:t>
            </w:r>
            <w:r>
              <w:rPr>
                <w:noProof/>
                <w:webHidden/>
              </w:rPr>
              <w:tab/>
            </w:r>
            <w:r>
              <w:rPr>
                <w:noProof/>
                <w:webHidden/>
              </w:rPr>
              <w:fldChar w:fldCharType="begin"/>
            </w:r>
            <w:r>
              <w:rPr>
                <w:noProof/>
                <w:webHidden/>
              </w:rPr>
              <w:instrText xml:space="preserve"> PAGEREF _Toc464161769 \h </w:instrText>
            </w:r>
            <w:r>
              <w:rPr>
                <w:noProof/>
                <w:webHidden/>
              </w:rPr>
            </w:r>
            <w:r>
              <w:rPr>
                <w:noProof/>
                <w:webHidden/>
              </w:rPr>
              <w:fldChar w:fldCharType="separate"/>
            </w:r>
            <w:r>
              <w:rPr>
                <w:noProof/>
                <w:webHidden/>
              </w:rPr>
              <w:t>69</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70" w:history="1">
            <w:r w:rsidRPr="00F165F3">
              <w:rPr>
                <w:rStyle w:val="Hyperlink"/>
                <w:rFonts w:eastAsia="Times New Roman" w:cstheme="minorHAnsi"/>
                <w:b/>
                <w:noProof/>
                <w:kern w:val="36"/>
                <w:lang w:val="en" w:eastAsia="en-AU"/>
              </w:rPr>
              <w:t>Geothermal energy</w:t>
            </w:r>
            <w:r>
              <w:rPr>
                <w:noProof/>
                <w:webHidden/>
              </w:rPr>
              <w:tab/>
            </w:r>
            <w:r>
              <w:rPr>
                <w:noProof/>
                <w:webHidden/>
              </w:rPr>
              <w:fldChar w:fldCharType="begin"/>
            </w:r>
            <w:r>
              <w:rPr>
                <w:noProof/>
                <w:webHidden/>
              </w:rPr>
              <w:instrText xml:space="preserve"> PAGEREF _Toc464161770 \h </w:instrText>
            </w:r>
            <w:r>
              <w:rPr>
                <w:noProof/>
                <w:webHidden/>
              </w:rPr>
            </w:r>
            <w:r>
              <w:rPr>
                <w:noProof/>
                <w:webHidden/>
              </w:rPr>
              <w:fldChar w:fldCharType="separate"/>
            </w:r>
            <w:r>
              <w:rPr>
                <w:noProof/>
                <w:webHidden/>
              </w:rPr>
              <w:t>70</w:t>
            </w:r>
            <w:r>
              <w:rPr>
                <w:noProof/>
                <w:webHidden/>
              </w:rPr>
              <w:fldChar w:fldCharType="end"/>
            </w:r>
          </w:hyperlink>
        </w:p>
        <w:p w:rsidR="00E536E7" w:rsidRDefault="00E536E7">
          <w:pPr>
            <w:pStyle w:val="TOC3"/>
            <w:tabs>
              <w:tab w:val="right" w:leader="dot" w:pos="9913"/>
            </w:tabs>
            <w:rPr>
              <w:noProof/>
              <w:lang w:val="en-AU" w:eastAsia="en-AU"/>
            </w:rPr>
          </w:pPr>
          <w:hyperlink w:anchor="_Toc464161771" w:history="1">
            <w:r w:rsidRPr="00F165F3">
              <w:rPr>
                <w:rStyle w:val="Hyperlink"/>
                <w:rFonts w:eastAsia="Times New Roman" w:cstheme="minorHAnsi"/>
                <w:b/>
                <w:bCs/>
                <w:noProof/>
                <w:lang w:eastAsia="en-AU"/>
              </w:rPr>
              <w:t>What is geothermal energy?</w:t>
            </w:r>
            <w:r>
              <w:rPr>
                <w:noProof/>
                <w:webHidden/>
              </w:rPr>
              <w:tab/>
            </w:r>
            <w:r>
              <w:rPr>
                <w:noProof/>
                <w:webHidden/>
              </w:rPr>
              <w:fldChar w:fldCharType="begin"/>
            </w:r>
            <w:r>
              <w:rPr>
                <w:noProof/>
                <w:webHidden/>
              </w:rPr>
              <w:instrText xml:space="preserve"> PAGEREF _Toc464161771 \h </w:instrText>
            </w:r>
            <w:r>
              <w:rPr>
                <w:noProof/>
                <w:webHidden/>
              </w:rPr>
            </w:r>
            <w:r>
              <w:rPr>
                <w:noProof/>
                <w:webHidden/>
              </w:rPr>
              <w:fldChar w:fldCharType="separate"/>
            </w:r>
            <w:r>
              <w:rPr>
                <w:noProof/>
                <w:webHidden/>
              </w:rPr>
              <w:t>70</w:t>
            </w:r>
            <w:r>
              <w:rPr>
                <w:noProof/>
                <w:webHidden/>
              </w:rPr>
              <w:fldChar w:fldCharType="end"/>
            </w:r>
          </w:hyperlink>
        </w:p>
        <w:p w:rsidR="00E536E7" w:rsidRDefault="00E536E7">
          <w:pPr>
            <w:pStyle w:val="TOC3"/>
            <w:tabs>
              <w:tab w:val="right" w:leader="dot" w:pos="9913"/>
            </w:tabs>
            <w:rPr>
              <w:noProof/>
              <w:lang w:val="en-AU" w:eastAsia="en-AU"/>
            </w:rPr>
          </w:pPr>
          <w:hyperlink w:anchor="_Toc464161772" w:history="1">
            <w:r w:rsidRPr="00F165F3">
              <w:rPr>
                <w:rStyle w:val="Hyperlink"/>
                <w:rFonts w:eastAsia="Times New Roman" w:cstheme="minorHAnsi"/>
                <w:b/>
                <w:bCs/>
                <w:noProof/>
                <w:lang w:val="en" w:eastAsia="en-AU"/>
              </w:rPr>
              <w:t>How is geothermal energy used in Australia?</w:t>
            </w:r>
            <w:r>
              <w:rPr>
                <w:noProof/>
                <w:webHidden/>
              </w:rPr>
              <w:tab/>
            </w:r>
            <w:r>
              <w:rPr>
                <w:noProof/>
                <w:webHidden/>
              </w:rPr>
              <w:fldChar w:fldCharType="begin"/>
            </w:r>
            <w:r>
              <w:rPr>
                <w:noProof/>
                <w:webHidden/>
              </w:rPr>
              <w:instrText xml:space="preserve"> PAGEREF _Toc464161772 \h </w:instrText>
            </w:r>
            <w:r>
              <w:rPr>
                <w:noProof/>
                <w:webHidden/>
              </w:rPr>
            </w:r>
            <w:r>
              <w:rPr>
                <w:noProof/>
                <w:webHidden/>
              </w:rPr>
              <w:fldChar w:fldCharType="separate"/>
            </w:r>
            <w:r>
              <w:rPr>
                <w:noProof/>
                <w:webHidden/>
              </w:rPr>
              <w:t>70</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73" w:history="1">
            <w:r w:rsidRPr="00F165F3">
              <w:rPr>
                <w:rStyle w:val="Hyperlink"/>
                <w:rFonts w:cstheme="minorHAnsi"/>
                <w:b/>
                <w:noProof/>
                <w:lang w:val="en"/>
              </w:rPr>
              <w:t>Hydropower</w:t>
            </w:r>
            <w:r>
              <w:rPr>
                <w:noProof/>
                <w:webHidden/>
              </w:rPr>
              <w:tab/>
            </w:r>
            <w:r>
              <w:rPr>
                <w:noProof/>
                <w:webHidden/>
              </w:rPr>
              <w:fldChar w:fldCharType="begin"/>
            </w:r>
            <w:r>
              <w:rPr>
                <w:noProof/>
                <w:webHidden/>
              </w:rPr>
              <w:instrText xml:space="preserve"> PAGEREF _Toc464161773 \h </w:instrText>
            </w:r>
            <w:r>
              <w:rPr>
                <w:noProof/>
                <w:webHidden/>
              </w:rPr>
            </w:r>
            <w:r>
              <w:rPr>
                <w:noProof/>
                <w:webHidden/>
              </w:rPr>
              <w:fldChar w:fldCharType="separate"/>
            </w:r>
            <w:r>
              <w:rPr>
                <w:noProof/>
                <w:webHidden/>
              </w:rPr>
              <w:t>71</w:t>
            </w:r>
            <w:r>
              <w:rPr>
                <w:noProof/>
                <w:webHidden/>
              </w:rPr>
              <w:fldChar w:fldCharType="end"/>
            </w:r>
          </w:hyperlink>
        </w:p>
        <w:p w:rsidR="00E536E7" w:rsidRDefault="00E536E7">
          <w:pPr>
            <w:pStyle w:val="TOC3"/>
            <w:tabs>
              <w:tab w:val="right" w:leader="dot" w:pos="9913"/>
            </w:tabs>
            <w:rPr>
              <w:noProof/>
              <w:lang w:val="en-AU" w:eastAsia="en-AU"/>
            </w:rPr>
          </w:pPr>
          <w:hyperlink w:anchor="_Toc464161774" w:history="1">
            <w:r w:rsidRPr="00F165F3">
              <w:rPr>
                <w:rStyle w:val="Hyperlink"/>
                <w:rFonts w:cstheme="minorHAnsi"/>
                <w:b/>
                <w:bCs/>
                <w:noProof/>
              </w:rPr>
              <w:t>What is hydropower?</w:t>
            </w:r>
            <w:r>
              <w:rPr>
                <w:noProof/>
                <w:webHidden/>
              </w:rPr>
              <w:tab/>
            </w:r>
            <w:r>
              <w:rPr>
                <w:noProof/>
                <w:webHidden/>
              </w:rPr>
              <w:fldChar w:fldCharType="begin"/>
            </w:r>
            <w:r>
              <w:rPr>
                <w:noProof/>
                <w:webHidden/>
              </w:rPr>
              <w:instrText xml:space="preserve"> PAGEREF _Toc464161774 \h </w:instrText>
            </w:r>
            <w:r>
              <w:rPr>
                <w:noProof/>
                <w:webHidden/>
              </w:rPr>
            </w:r>
            <w:r>
              <w:rPr>
                <w:noProof/>
                <w:webHidden/>
              </w:rPr>
              <w:fldChar w:fldCharType="separate"/>
            </w:r>
            <w:r>
              <w:rPr>
                <w:noProof/>
                <w:webHidden/>
              </w:rPr>
              <w:t>71</w:t>
            </w:r>
            <w:r>
              <w:rPr>
                <w:noProof/>
                <w:webHidden/>
              </w:rPr>
              <w:fldChar w:fldCharType="end"/>
            </w:r>
          </w:hyperlink>
        </w:p>
        <w:p w:rsidR="00E536E7" w:rsidRDefault="00E536E7">
          <w:pPr>
            <w:pStyle w:val="TOC3"/>
            <w:tabs>
              <w:tab w:val="right" w:leader="dot" w:pos="9913"/>
            </w:tabs>
            <w:rPr>
              <w:noProof/>
              <w:lang w:val="en-AU" w:eastAsia="en-AU"/>
            </w:rPr>
          </w:pPr>
          <w:hyperlink w:anchor="_Toc464161775" w:history="1">
            <w:r w:rsidRPr="00F165F3">
              <w:rPr>
                <w:rStyle w:val="Hyperlink"/>
                <w:rFonts w:cstheme="minorHAnsi"/>
                <w:b/>
                <w:bCs/>
                <w:noProof/>
                <w:lang w:val="en"/>
              </w:rPr>
              <w:t>How is hydropower used in Australia?</w:t>
            </w:r>
            <w:r>
              <w:rPr>
                <w:noProof/>
                <w:webHidden/>
              </w:rPr>
              <w:tab/>
            </w:r>
            <w:r>
              <w:rPr>
                <w:noProof/>
                <w:webHidden/>
              </w:rPr>
              <w:fldChar w:fldCharType="begin"/>
            </w:r>
            <w:r>
              <w:rPr>
                <w:noProof/>
                <w:webHidden/>
              </w:rPr>
              <w:instrText xml:space="preserve"> PAGEREF _Toc464161775 \h </w:instrText>
            </w:r>
            <w:r>
              <w:rPr>
                <w:noProof/>
                <w:webHidden/>
              </w:rPr>
            </w:r>
            <w:r>
              <w:rPr>
                <w:noProof/>
                <w:webHidden/>
              </w:rPr>
              <w:fldChar w:fldCharType="separate"/>
            </w:r>
            <w:r>
              <w:rPr>
                <w:noProof/>
                <w:webHidden/>
              </w:rPr>
              <w:t>71</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76" w:history="1">
            <w:r w:rsidRPr="00F165F3">
              <w:rPr>
                <w:rStyle w:val="Hyperlink"/>
                <w:rFonts w:eastAsia="Times New Roman" w:cstheme="minorHAnsi"/>
                <w:b/>
                <w:noProof/>
                <w:kern w:val="36"/>
                <w:lang w:val="en" w:eastAsia="en-AU"/>
              </w:rPr>
              <w:t>Ocean energy</w:t>
            </w:r>
            <w:r>
              <w:rPr>
                <w:noProof/>
                <w:webHidden/>
              </w:rPr>
              <w:tab/>
            </w:r>
            <w:r>
              <w:rPr>
                <w:noProof/>
                <w:webHidden/>
              </w:rPr>
              <w:fldChar w:fldCharType="begin"/>
            </w:r>
            <w:r>
              <w:rPr>
                <w:noProof/>
                <w:webHidden/>
              </w:rPr>
              <w:instrText xml:space="preserve"> PAGEREF _Toc464161776 \h </w:instrText>
            </w:r>
            <w:r>
              <w:rPr>
                <w:noProof/>
                <w:webHidden/>
              </w:rPr>
            </w:r>
            <w:r>
              <w:rPr>
                <w:noProof/>
                <w:webHidden/>
              </w:rPr>
              <w:fldChar w:fldCharType="separate"/>
            </w:r>
            <w:r>
              <w:rPr>
                <w:noProof/>
                <w:webHidden/>
              </w:rPr>
              <w:t>71</w:t>
            </w:r>
            <w:r>
              <w:rPr>
                <w:noProof/>
                <w:webHidden/>
              </w:rPr>
              <w:fldChar w:fldCharType="end"/>
            </w:r>
          </w:hyperlink>
        </w:p>
        <w:p w:rsidR="00E536E7" w:rsidRDefault="00E536E7">
          <w:pPr>
            <w:pStyle w:val="TOC3"/>
            <w:tabs>
              <w:tab w:val="right" w:leader="dot" w:pos="9913"/>
            </w:tabs>
            <w:rPr>
              <w:noProof/>
              <w:lang w:val="en-AU" w:eastAsia="en-AU"/>
            </w:rPr>
          </w:pPr>
          <w:hyperlink w:anchor="_Toc464161777" w:history="1">
            <w:r w:rsidRPr="00F165F3">
              <w:rPr>
                <w:rStyle w:val="Hyperlink"/>
                <w:rFonts w:eastAsia="Times New Roman" w:cstheme="minorHAnsi"/>
                <w:b/>
                <w:bCs/>
                <w:noProof/>
                <w:lang w:eastAsia="en-AU"/>
              </w:rPr>
              <w:t>What is ocean energy?</w:t>
            </w:r>
            <w:r>
              <w:rPr>
                <w:noProof/>
                <w:webHidden/>
              </w:rPr>
              <w:tab/>
            </w:r>
            <w:r>
              <w:rPr>
                <w:noProof/>
                <w:webHidden/>
              </w:rPr>
              <w:fldChar w:fldCharType="begin"/>
            </w:r>
            <w:r>
              <w:rPr>
                <w:noProof/>
                <w:webHidden/>
              </w:rPr>
              <w:instrText xml:space="preserve"> PAGEREF _Toc464161777 \h </w:instrText>
            </w:r>
            <w:r>
              <w:rPr>
                <w:noProof/>
                <w:webHidden/>
              </w:rPr>
            </w:r>
            <w:r>
              <w:rPr>
                <w:noProof/>
                <w:webHidden/>
              </w:rPr>
              <w:fldChar w:fldCharType="separate"/>
            </w:r>
            <w:r>
              <w:rPr>
                <w:noProof/>
                <w:webHidden/>
              </w:rPr>
              <w:t>71</w:t>
            </w:r>
            <w:r>
              <w:rPr>
                <w:noProof/>
                <w:webHidden/>
              </w:rPr>
              <w:fldChar w:fldCharType="end"/>
            </w:r>
          </w:hyperlink>
        </w:p>
        <w:p w:rsidR="00E536E7" w:rsidRDefault="00E536E7">
          <w:pPr>
            <w:pStyle w:val="TOC3"/>
            <w:tabs>
              <w:tab w:val="right" w:leader="dot" w:pos="9913"/>
            </w:tabs>
            <w:rPr>
              <w:noProof/>
              <w:lang w:val="en-AU" w:eastAsia="en-AU"/>
            </w:rPr>
          </w:pPr>
          <w:hyperlink w:anchor="_Toc464161778" w:history="1">
            <w:r w:rsidRPr="00F165F3">
              <w:rPr>
                <w:rStyle w:val="Hyperlink"/>
                <w:rFonts w:eastAsia="Times New Roman" w:cstheme="minorHAnsi"/>
                <w:b/>
                <w:bCs/>
                <w:noProof/>
                <w:lang w:val="en" w:eastAsia="en-AU"/>
              </w:rPr>
              <w:t>How is ocean energy used in Australia?</w:t>
            </w:r>
            <w:r>
              <w:rPr>
                <w:noProof/>
                <w:webHidden/>
              </w:rPr>
              <w:tab/>
            </w:r>
            <w:r>
              <w:rPr>
                <w:noProof/>
                <w:webHidden/>
              </w:rPr>
              <w:fldChar w:fldCharType="begin"/>
            </w:r>
            <w:r>
              <w:rPr>
                <w:noProof/>
                <w:webHidden/>
              </w:rPr>
              <w:instrText xml:space="preserve"> PAGEREF _Toc464161778 \h </w:instrText>
            </w:r>
            <w:r>
              <w:rPr>
                <w:noProof/>
                <w:webHidden/>
              </w:rPr>
            </w:r>
            <w:r>
              <w:rPr>
                <w:noProof/>
                <w:webHidden/>
              </w:rPr>
              <w:fldChar w:fldCharType="separate"/>
            </w:r>
            <w:r>
              <w:rPr>
                <w:noProof/>
                <w:webHidden/>
              </w:rPr>
              <w:t>72</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79" w:history="1">
            <w:r w:rsidRPr="00F165F3">
              <w:rPr>
                <w:rStyle w:val="Hyperlink"/>
                <w:rFonts w:eastAsia="Times New Roman" w:cstheme="minorHAnsi"/>
                <w:b/>
                <w:noProof/>
                <w:kern w:val="36"/>
                <w:lang w:val="en" w:eastAsia="en-AU"/>
              </w:rPr>
              <w:t>Solar energy</w:t>
            </w:r>
            <w:r>
              <w:rPr>
                <w:noProof/>
                <w:webHidden/>
              </w:rPr>
              <w:tab/>
            </w:r>
            <w:r>
              <w:rPr>
                <w:noProof/>
                <w:webHidden/>
              </w:rPr>
              <w:fldChar w:fldCharType="begin"/>
            </w:r>
            <w:r>
              <w:rPr>
                <w:noProof/>
                <w:webHidden/>
              </w:rPr>
              <w:instrText xml:space="preserve"> PAGEREF _Toc464161779 \h </w:instrText>
            </w:r>
            <w:r>
              <w:rPr>
                <w:noProof/>
                <w:webHidden/>
              </w:rPr>
            </w:r>
            <w:r>
              <w:rPr>
                <w:noProof/>
                <w:webHidden/>
              </w:rPr>
              <w:fldChar w:fldCharType="separate"/>
            </w:r>
            <w:r>
              <w:rPr>
                <w:noProof/>
                <w:webHidden/>
              </w:rPr>
              <w:t>72</w:t>
            </w:r>
            <w:r>
              <w:rPr>
                <w:noProof/>
                <w:webHidden/>
              </w:rPr>
              <w:fldChar w:fldCharType="end"/>
            </w:r>
          </w:hyperlink>
        </w:p>
        <w:p w:rsidR="00E536E7" w:rsidRDefault="00E536E7">
          <w:pPr>
            <w:pStyle w:val="TOC3"/>
            <w:tabs>
              <w:tab w:val="right" w:leader="dot" w:pos="9913"/>
            </w:tabs>
            <w:rPr>
              <w:noProof/>
              <w:lang w:val="en-AU" w:eastAsia="en-AU"/>
            </w:rPr>
          </w:pPr>
          <w:hyperlink w:anchor="_Toc464161780" w:history="1">
            <w:r w:rsidRPr="00F165F3">
              <w:rPr>
                <w:rStyle w:val="Hyperlink"/>
                <w:rFonts w:eastAsia="Times New Roman" w:cstheme="minorHAnsi"/>
                <w:b/>
                <w:bCs/>
                <w:noProof/>
                <w:lang w:eastAsia="en-AU"/>
              </w:rPr>
              <w:t>What is solar energy?</w:t>
            </w:r>
            <w:r>
              <w:rPr>
                <w:noProof/>
                <w:webHidden/>
              </w:rPr>
              <w:tab/>
            </w:r>
            <w:r>
              <w:rPr>
                <w:noProof/>
                <w:webHidden/>
              </w:rPr>
              <w:fldChar w:fldCharType="begin"/>
            </w:r>
            <w:r>
              <w:rPr>
                <w:noProof/>
                <w:webHidden/>
              </w:rPr>
              <w:instrText xml:space="preserve"> PAGEREF _Toc464161780 \h </w:instrText>
            </w:r>
            <w:r>
              <w:rPr>
                <w:noProof/>
                <w:webHidden/>
              </w:rPr>
            </w:r>
            <w:r>
              <w:rPr>
                <w:noProof/>
                <w:webHidden/>
              </w:rPr>
              <w:fldChar w:fldCharType="separate"/>
            </w:r>
            <w:r>
              <w:rPr>
                <w:noProof/>
                <w:webHidden/>
              </w:rPr>
              <w:t>72</w:t>
            </w:r>
            <w:r>
              <w:rPr>
                <w:noProof/>
                <w:webHidden/>
              </w:rPr>
              <w:fldChar w:fldCharType="end"/>
            </w:r>
          </w:hyperlink>
        </w:p>
        <w:p w:rsidR="00E536E7" w:rsidRDefault="00E536E7">
          <w:pPr>
            <w:pStyle w:val="TOC3"/>
            <w:tabs>
              <w:tab w:val="right" w:leader="dot" w:pos="9913"/>
            </w:tabs>
            <w:rPr>
              <w:noProof/>
              <w:lang w:val="en-AU" w:eastAsia="en-AU"/>
            </w:rPr>
          </w:pPr>
          <w:hyperlink w:anchor="_Toc464161781" w:history="1">
            <w:r w:rsidRPr="00F165F3">
              <w:rPr>
                <w:rStyle w:val="Hyperlink"/>
                <w:rFonts w:eastAsia="Times New Roman" w:cstheme="minorHAnsi"/>
                <w:b/>
                <w:bCs/>
                <w:noProof/>
                <w:lang w:val="en" w:eastAsia="en-AU"/>
              </w:rPr>
              <w:t>How is solar energy used in Australia?</w:t>
            </w:r>
            <w:r>
              <w:rPr>
                <w:noProof/>
                <w:webHidden/>
              </w:rPr>
              <w:tab/>
            </w:r>
            <w:r>
              <w:rPr>
                <w:noProof/>
                <w:webHidden/>
              </w:rPr>
              <w:fldChar w:fldCharType="begin"/>
            </w:r>
            <w:r>
              <w:rPr>
                <w:noProof/>
                <w:webHidden/>
              </w:rPr>
              <w:instrText xml:space="preserve"> PAGEREF _Toc464161781 \h </w:instrText>
            </w:r>
            <w:r>
              <w:rPr>
                <w:noProof/>
                <w:webHidden/>
              </w:rPr>
            </w:r>
            <w:r>
              <w:rPr>
                <w:noProof/>
                <w:webHidden/>
              </w:rPr>
              <w:fldChar w:fldCharType="separate"/>
            </w:r>
            <w:r>
              <w:rPr>
                <w:noProof/>
                <w:webHidden/>
              </w:rPr>
              <w:t>72</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82" w:history="1">
            <w:r w:rsidRPr="00F165F3">
              <w:rPr>
                <w:rStyle w:val="Hyperlink"/>
                <w:rFonts w:cstheme="minorHAnsi"/>
                <w:b/>
                <w:noProof/>
                <w:lang w:val="en"/>
              </w:rPr>
              <w:t>Wind energy</w:t>
            </w:r>
            <w:r>
              <w:rPr>
                <w:noProof/>
                <w:webHidden/>
              </w:rPr>
              <w:tab/>
            </w:r>
            <w:r>
              <w:rPr>
                <w:noProof/>
                <w:webHidden/>
              </w:rPr>
              <w:fldChar w:fldCharType="begin"/>
            </w:r>
            <w:r>
              <w:rPr>
                <w:noProof/>
                <w:webHidden/>
              </w:rPr>
              <w:instrText xml:space="preserve"> PAGEREF _Toc464161782 \h </w:instrText>
            </w:r>
            <w:r>
              <w:rPr>
                <w:noProof/>
                <w:webHidden/>
              </w:rPr>
            </w:r>
            <w:r>
              <w:rPr>
                <w:noProof/>
                <w:webHidden/>
              </w:rPr>
              <w:fldChar w:fldCharType="separate"/>
            </w:r>
            <w:r>
              <w:rPr>
                <w:noProof/>
                <w:webHidden/>
              </w:rPr>
              <w:t>72</w:t>
            </w:r>
            <w:r>
              <w:rPr>
                <w:noProof/>
                <w:webHidden/>
              </w:rPr>
              <w:fldChar w:fldCharType="end"/>
            </w:r>
          </w:hyperlink>
        </w:p>
        <w:p w:rsidR="00E536E7" w:rsidRDefault="00E536E7">
          <w:pPr>
            <w:pStyle w:val="TOC3"/>
            <w:tabs>
              <w:tab w:val="right" w:leader="dot" w:pos="9913"/>
            </w:tabs>
            <w:rPr>
              <w:noProof/>
              <w:lang w:val="en-AU" w:eastAsia="en-AU"/>
            </w:rPr>
          </w:pPr>
          <w:hyperlink w:anchor="_Toc464161783" w:history="1">
            <w:r w:rsidRPr="00F165F3">
              <w:rPr>
                <w:rStyle w:val="Hyperlink"/>
                <w:rFonts w:cstheme="minorHAnsi"/>
                <w:b/>
                <w:bCs/>
                <w:noProof/>
              </w:rPr>
              <w:t>What is wind energy?</w:t>
            </w:r>
            <w:r>
              <w:rPr>
                <w:noProof/>
                <w:webHidden/>
              </w:rPr>
              <w:tab/>
            </w:r>
            <w:r>
              <w:rPr>
                <w:noProof/>
                <w:webHidden/>
              </w:rPr>
              <w:fldChar w:fldCharType="begin"/>
            </w:r>
            <w:r>
              <w:rPr>
                <w:noProof/>
                <w:webHidden/>
              </w:rPr>
              <w:instrText xml:space="preserve"> PAGEREF _Toc464161783 \h </w:instrText>
            </w:r>
            <w:r>
              <w:rPr>
                <w:noProof/>
                <w:webHidden/>
              </w:rPr>
            </w:r>
            <w:r>
              <w:rPr>
                <w:noProof/>
                <w:webHidden/>
              </w:rPr>
              <w:fldChar w:fldCharType="separate"/>
            </w:r>
            <w:r>
              <w:rPr>
                <w:noProof/>
                <w:webHidden/>
              </w:rPr>
              <w:t>72</w:t>
            </w:r>
            <w:r>
              <w:rPr>
                <w:noProof/>
                <w:webHidden/>
              </w:rPr>
              <w:fldChar w:fldCharType="end"/>
            </w:r>
          </w:hyperlink>
        </w:p>
        <w:p w:rsidR="00E536E7" w:rsidRDefault="00E536E7">
          <w:pPr>
            <w:pStyle w:val="TOC3"/>
            <w:tabs>
              <w:tab w:val="right" w:leader="dot" w:pos="9913"/>
            </w:tabs>
            <w:rPr>
              <w:noProof/>
              <w:lang w:val="en-AU" w:eastAsia="en-AU"/>
            </w:rPr>
          </w:pPr>
          <w:hyperlink w:anchor="_Toc464161784" w:history="1">
            <w:r w:rsidRPr="00F165F3">
              <w:rPr>
                <w:rStyle w:val="Hyperlink"/>
                <w:rFonts w:cstheme="minorHAnsi"/>
                <w:b/>
                <w:bCs/>
                <w:noProof/>
                <w:lang w:val="en"/>
              </w:rPr>
              <w:t>How is wind energy used in Australia?</w:t>
            </w:r>
            <w:r>
              <w:rPr>
                <w:noProof/>
                <w:webHidden/>
              </w:rPr>
              <w:tab/>
            </w:r>
            <w:r>
              <w:rPr>
                <w:noProof/>
                <w:webHidden/>
              </w:rPr>
              <w:fldChar w:fldCharType="begin"/>
            </w:r>
            <w:r>
              <w:rPr>
                <w:noProof/>
                <w:webHidden/>
              </w:rPr>
              <w:instrText xml:space="preserve"> PAGEREF _Toc464161784 \h </w:instrText>
            </w:r>
            <w:r>
              <w:rPr>
                <w:noProof/>
                <w:webHidden/>
              </w:rPr>
            </w:r>
            <w:r>
              <w:rPr>
                <w:noProof/>
                <w:webHidden/>
              </w:rPr>
              <w:fldChar w:fldCharType="separate"/>
            </w:r>
            <w:r>
              <w:rPr>
                <w:noProof/>
                <w:webHidden/>
              </w:rPr>
              <w:t>73</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85" w:history="1">
            <w:r w:rsidRPr="00F165F3">
              <w:rPr>
                <w:rStyle w:val="Hyperlink"/>
                <w:rFonts w:eastAsia="Times New Roman" w:cstheme="minorHAnsi"/>
                <w:b/>
                <w:noProof/>
                <w:kern w:val="36"/>
                <w:lang w:val="en" w:eastAsia="en-AU"/>
              </w:rPr>
              <w:t>Hybrid and related technologies</w:t>
            </w:r>
            <w:r>
              <w:rPr>
                <w:noProof/>
                <w:webHidden/>
              </w:rPr>
              <w:tab/>
            </w:r>
            <w:r>
              <w:rPr>
                <w:noProof/>
                <w:webHidden/>
              </w:rPr>
              <w:fldChar w:fldCharType="begin"/>
            </w:r>
            <w:r>
              <w:rPr>
                <w:noProof/>
                <w:webHidden/>
              </w:rPr>
              <w:instrText xml:space="preserve"> PAGEREF _Toc464161785 \h </w:instrText>
            </w:r>
            <w:r>
              <w:rPr>
                <w:noProof/>
                <w:webHidden/>
              </w:rPr>
            </w:r>
            <w:r>
              <w:rPr>
                <w:noProof/>
                <w:webHidden/>
              </w:rPr>
              <w:fldChar w:fldCharType="separate"/>
            </w:r>
            <w:r>
              <w:rPr>
                <w:noProof/>
                <w:webHidden/>
              </w:rPr>
              <w:t>73</w:t>
            </w:r>
            <w:r>
              <w:rPr>
                <w:noProof/>
                <w:webHidden/>
              </w:rPr>
              <w:fldChar w:fldCharType="end"/>
            </w:r>
          </w:hyperlink>
        </w:p>
        <w:p w:rsidR="00E536E7" w:rsidRDefault="00E536E7">
          <w:pPr>
            <w:pStyle w:val="TOC3"/>
            <w:tabs>
              <w:tab w:val="right" w:leader="dot" w:pos="9913"/>
            </w:tabs>
            <w:rPr>
              <w:noProof/>
              <w:lang w:val="en-AU" w:eastAsia="en-AU"/>
            </w:rPr>
          </w:pPr>
          <w:hyperlink w:anchor="_Toc464161786" w:history="1">
            <w:r w:rsidRPr="00F165F3">
              <w:rPr>
                <w:rStyle w:val="Hyperlink"/>
                <w:rFonts w:eastAsia="Times New Roman" w:cstheme="minorHAnsi"/>
                <w:b/>
                <w:bCs/>
                <w:noProof/>
                <w:lang w:val="en" w:eastAsia="en-AU"/>
              </w:rPr>
              <w:t>What are hybrid technologies?</w:t>
            </w:r>
            <w:r>
              <w:rPr>
                <w:noProof/>
                <w:webHidden/>
              </w:rPr>
              <w:tab/>
            </w:r>
            <w:r>
              <w:rPr>
                <w:noProof/>
                <w:webHidden/>
              </w:rPr>
              <w:fldChar w:fldCharType="begin"/>
            </w:r>
            <w:r>
              <w:rPr>
                <w:noProof/>
                <w:webHidden/>
              </w:rPr>
              <w:instrText xml:space="preserve"> PAGEREF _Toc464161786 \h </w:instrText>
            </w:r>
            <w:r>
              <w:rPr>
                <w:noProof/>
                <w:webHidden/>
              </w:rPr>
            </w:r>
            <w:r>
              <w:rPr>
                <w:noProof/>
                <w:webHidden/>
              </w:rPr>
              <w:fldChar w:fldCharType="separate"/>
            </w:r>
            <w:r>
              <w:rPr>
                <w:noProof/>
                <w:webHidden/>
              </w:rPr>
              <w:t>73</w:t>
            </w:r>
            <w:r>
              <w:rPr>
                <w:noProof/>
                <w:webHidden/>
              </w:rPr>
              <w:fldChar w:fldCharType="end"/>
            </w:r>
          </w:hyperlink>
        </w:p>
        <w:p w:rsidR="00E536E7" w:rsidRDefault="00E536E7">
          <w:pPr>
            <w:pStyle w:val="TOC3"/>
            <w:tabs>
              <w:tab w:val="right" w:leader="dot" w:pos="9913"/>
            </w:tabs>
            <w:rPr>
              <w:noProof/>
              <w:lang w:val="en-AU" w:eastAsia="en-AU"/>
            </w:rPr>
          </w:pPr>
          <w:hyperlink w:anchor="_Toc464161787" w:history="1">
            <w:r w:rsidRPr="00F165F3">
              <w:rPr>
                <w:rStyle w:val="Hyperlink"/>
                <w:rFonts w:eastAsia="Times New Roman" w:cstheme="minorHAnsi"/>
                <w:b/>
                <w:bCs/>
                <w:noProof/>
                <w:lang w:val="en" w:eastAsia="en-AU"/>
              </w:rPr>
              <w:t>What are related technologies?</w:t>
            </w:r>
            <w:r>
              <w:rPr>
                <w:noProof/>
                <w:webHidden/>
              </w:rPr>
              <w:tab/>
            </w:r>
            <w:r>
              <w:rPr>
                <w:noProof/>
                <w:webHidden/>
              </w:rPr>
              <w:fldChar w:fldCharType="begin"/>
            </w:r>
            <w:r>
              <w:rPr>
                <w:noProof/>
                <w:webHidden/>
              </w:rPr>
              <w:instrText xml:space="preserve"> PAGEREF _Toc464161787 \h </w:instrText>
            </w:r>
            <w:r>
              <w:rPr>
                <w:noProof/>
                <w:webHidden/>
              </w:rPr>
            </w:r>
            <w:r>
              <w:rPr>
                <w:noProof/>
                <w:webHidden/>
              </w:rPr>
              <w:fldChar w:fldCharType="separate"/>
            </w:r>
            <w:r>
              <w:rPr>
                <w:noProof/>
                <w:webHidden/>
              </w:rPr>
              <w:t>73</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88" w:history="1">
            <w:r w:rsidRPr="00F165F3">
              <w:rPr>
                <w:rStyle w:val="Hyperlink"/>
                <w:rFonts w:cstheme="minorHAnsi"/>
                <w:b/>
                <w:noProof/>
                <w:lang w:val="en"/>
              </w:rPr>
              <w:t>Energy storage</w:t>
            </w:r>
            <w:r>
              <w:rPr>
                <w:noProof/>
                <w:webHidden/>
              </w:rPr>
              <w:tab/>
            </w:r>
            <w:r>
              <w:rPr>
                <w:noProof/>
                <w:webHidden/>
              </w:rPr>
              <w:fldChar w:fldCharType="begin"/>
            </w:r>
            <w:r>
              <w:rPr>
                <w:noProof/>
                <w:webHidden/>
              </w:rPr>
              <w:instrText xml:space="preserve"> PAGEREF _Toc464161788 \h </w:instrText>
            </w:r>
            <w:r>
              <w:rPr>
                <w:noProof/>
                <w:webHidden/>
              </w:rPr>
            </w:r>
            <w:r>
              <w:rPr>
                <w:noProof/>
                <w:webHidden/>
              </w:rPr>
              <w:fldChar w:fldCharType="separate"/>
            </w:r>
            <w:r>
              <w:rPr>
                <w:noProof/>
                <w:webHidden/>
              </w:rPr>
              <w:t>74</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89" w:history="1">
            <w:r w:rsidRPr="00F165F3">
              <w:rPr>
                <w:rStyle w:val="Hyperlink"/>
                <w:rFonts w:cstheme="minorHAnsi"/>
                <w:b/>
                <w:noProof/>
                <w:lang w:val="en"/>
              </w:rPr>
              <w:t>Green energy</w:t>
            </w:r>
            <w:r>
              <w:rPr>
                <w:noProof/>
                <w:webHidden/>
              </w:rPr>
              <w:tab/>
            </w:r>
            <w:r>
              <w:rPr>
                <w:noProof/>
                <w:webHidden/>
              </w:rPr>
              <w:fldChar w:fldCharType="begin"/>
            </w:r>
            <w:r>
              <w:rPr>
                <w:noProof/>
                <w:webHidden/>
              </w:rPr>
              <w:instrText xml:space="preserve"> PAGEREF _Toc464161789 \h </w:instrText>
            </w:r>
            <w:r>
              <w:rPr>
                <w:noProof/>
                <w:webHidden/>
              </w:rPr>
            </w:r>
            <w:r>
              <w:rPr>
                <w:noProof/>
                <w:webHidden/>
              </w:rPr>
              <w:fldChar w:fldCharType="separate"/>
            </w:r>
            <w:r>
              <w:rPr>
                <w:noProof/>
                <w:webHidden/>
              </w:rPr>
              <w:t>74</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90" w:history="1">
            <w:r w:rsidRPr="00F165F3">
              <w:rPr>
                <w:rStyle w:val="Hyperlink"/>
                <w:rFonts w:cstheme="minorHAnsi"/>
                <w:b/>
                <w:noProof/>
              </w:rPr>
              <w:t>ATTACHMENT 5:</w:t>
            </w:r>
            <w:r w:rsidRPr="00F165F3">
              <w:rPr>
                <w:rStyle w:val="Hyperlink"/>
                <w:rFonts w:cstheme="minorHAnsi"/>
                <w:b/>
                <w:noProof/>
                <w:lang w:val="en-US"/>
              </w:rPr>
              <w:t xml:space="preserve"> LIST OF STAKEHOLDERS IN THE ENERGY INDUSTRY</w:t>
            </w:r>
            <w:r>
              <w:rPr>
                <w:noProof/>
                <w:webHidden/>
              </w:rPr>
              <w:tab/>
            </w:r>
            <w:r>
              <w:rPr>
                <w:noProof/>
                <w:webHidden/>
              </w:rPr>
              <w:fldChar w:fldCharType="begin"/>
            </w:r>
            <w:r>
              <w:rPr>
                <w:noProof/>
                <w:webHidden/>
              </w:rPr>
              <w:instrText xml:space="preserve"> PAGEREF _Toc464161790 \h </w:instrText>
            </w:r>
            <w:r>
              <w:rPr>
                <w:noProof/>
                <w:webHidden/>
              </w:rPr>
            </w:r>
            <w:r>
              <w:rPr>
                <w:noProof/>
                <w:webHidden/>
              </w:rPr>
              <w:fldChar w:fldCharType="separate"/>
            </w:r>
            <w:r>
              <w:rPr>
                <w:noProof/>
                <w:webHidden/>
              </w:rPr>
              <w:t>75</w:t>
            </w:r>
            <w:r>
              <w:rPr>
                <w:noProof/>
                <w:webHidden/>
              </w:rPr>
              <w:fldChar w:fldCharType="end"/>
            </w:r>
          </w:hyperlink>
        </w:p>
        <w:p w:rsidR="00E536E7" w:rsidRDefault="00E536E7">
          <w:pPr>
            <w:pStyle w:val="TOC1"/>
            <w:rPr>
              <w:rFonts w:asciiTheme="minorHAnsi" w:eastAsiaTheme="minorEastAsia" w:hAnsiTheme="minorHAnsi" w:cstheme="minorBidi"/>
              <w:noProof/>
              <w:sz w:val="22"/>
              <w:szCs w:val="22"/>
              <w:lang w:eastAsia="en-AU"/>
            </w:rPr>
          </w:pPr>
          <w:hyperlink w:anchor="_Toc464161791" w:history="1">
            <w:r w:rsidRPr="00F165F3">
              <w:rPr>
                <w:rStyle w:val="Hyperlink"/>
                <w:rFonts w:cstheme="minorHAnsi"/>
                <w:b/>
                <w:noProof/>
              </w:rPr>
              <w:t>ATTACHMENT 6:</w:t>
            </w:r>
            <w:r w:rsidRPr="00F165F3">
              <w:rPr>
                <w:rStyle w:val="Hyperlink"/>
                <w:rFonts w:cstheme="minorHAnsi"/>
                <w:b/>
                <w:noProof/>
                <w:lang w:val="en-US"/>
              </w:rPr>
              <w:t xml:space="preserve"> - EXISTING BUSINESS MODELS INCORPORATING RENEWABLE ENERGY</w:t>
            </w:r>
            <w:r>
              <w:rPr>
                <w:noProof/>
                <w:webHidden/>
              </w:rPr>
              <w:tab/>
            </w:r>
            <w:r>
              <w:rPr>
                <w:noProof/>
                <w:webHidden/>
              </w:rPr>
              <w:fldChar w:fldCharType="begin"/>
            </w:r>
            <w:r>
              <w:rPr>
                <w:noProof/>
                <w:webHidden/>
              </w:rPr>
              <w:instrText xml:space="preserve"> PAGEREF _Toc464161791 \h </w:instrText>
            </w:r>
            <w:r>
              <w:rPr>
                <w:noProof/>
                <w:webHidden/>
              </w:rPr>
            </w:r>
            <w:r>
              <w:rPr>
                <w:noProof/>
                <w:webHidden/>
              </w:rPr>
              <w:fldChar w:fldCharType="separate"/>
            </w:r>
            <w:r>
              <w:rPr>
                <w:noProof/>
                <w:webHidden/>
              </w:rPr>
              <w:t>82</w:t>
            </w:r>
            <w:r>
              <w:rPr>
                <w:noProof/>
                <w:webHidden/>
              </w:rPr>
              <w:fldChar w:fldCharType="end"/>
            </w:r>
          </w:hyperlink>
        </w:p>
        <w:p w:rsidR="005771B2" w:rsidRPr="00A60598" w:rsidRDefault="005771B2">
          <w:pPr>
            <w:rPr>
              <w:rFonts w:asciiTheme="minorHAnsi" w:hAnsiTheme="minorHAnsi" w:cstheme="minorHAnsi"/>
            </w:rPr>
          </w:pPr>
          <w:r w:rsidRPr="00A60598">
            <w:rPr>
              <w:rFonts w:asciiTheme="minorHAnsi" w:hAnsiTheme="minorHAnsi" w:cstheme="minorHAnsi"/>
              <w:b/>
              <w:bCs/>
              <w:noProof/>
            </w:rPr>
            <w:fldChar w:fldCharType="end"/>
          </w:r>
        </w:p>
      </w:sdtContent>
    </w:sdt>
    <w:p w:rsidR="009F0F6F" w:rsidRPr="00A60598" w:rsidRDefault="009F0F6F" w:rsidP="009F0F6F">
      <w:pPr>
        <w:rPr>
          <w:rFonts w:asciiTheme="minorHAnsi" w:hAnsiTheme="minorHAnsi" w:cstheme="minorHAnsi"/>
        </w:rPr>
      </w:pPr>
    </w:p>
    <w:p w:rsidR="005F37C0" w:rsidRPr="00A60598" w:rsidRDefault="005F37C0" w:rsidP="009F0F6F">
      <w:pPr>
        <w:rPr>
          <w:rFonts w:asciiTheme="minorHAnsi" w:hAnsiTheme="minorHAnsi" w:cstheme="minorHAnsi"/>
        </w:rPr>
      </w:pPr>
      <w:r w:rsidRPr="00A60598">
        <w:rPr>
          <w:rFonts w:asciiTheme="minorHAnsi" w:hAnsiTheme="minorHAnsi" w:cstheme="minorHAnsi"/>
        </w:rPr>
        <w:br w:type="page"/>
      </w:r>
    </w:p>
    <w:p w:rsidR="005F37C0" w:rsidRPr="00A60598" w:rsidRDefault="005F37C0" w:rsidP="00276E05">
      <w:pPr>
        <w:pStyle w:val="Heading1"/>
        <w:rPr>
          <w:rFonts w:asciiTheme="minorHAnsi" w:hAnsiTheme="minorHAnsi" w:cstheme="minorHAnsi"/>
          <w:b/>
        </w:rPr>
      </w:pPr>
      <w:bookmarkStart w:id="5" w:name="_Toc464161743"/>
      <w:r w:rsidRPr="00A60598">
        <w:rPr>
          <w:rFonts w:asciiTheme="minorHAnsi" w:hAnsiTheme="minorHAnsi" w:cstheme="minorHAnsi"/>
          <w:b/>
        </w:rPr>
        <w:lastRenderedPageBreak/>
        <w:t>INTRODUCTION</w:t>
      </w:r>
      <w:bookmarkEnd w:id="5"/>
    </w:p>
    <w:p w:rsidR="005F37C0" w:rsidRPr="00A60598" w:rsidRDefault="005F37C0" w:rsidP="009F0F6F">
      <w:pPr>
        <w:rPr>
          <w:rFonts w:asciiTheme="minorHAnsi" w:hAnsiTheme="minorHAnsi" w:cstheme="minorHAnsi"/>
        </w:rPr>
      </w:pPr>
    </w:p>
    <w:p w:rsidR="00350E3D" w:rsidRPr="00A60598" w:rsidRDefault="00350E3D" w:rsidP="00350E3D">
      <w:pPr>
        <w:rPr>
          <w:rFonts w:asciiTheme="minorHAnsi" w:hAnsiTheme="minorHAnsi" w:cstheme="minorHAnsi"/>
        </w:rPr>
      </w:pPr>
      <w:r w:rsidRPr="00A60598">
        <w:rPr>
          <w:rFonts w:asciiTheme="minorHAnsi" w:hAnsiTheme="minorHAnsi" w:cstheme="minorHAnsi"/>
        </w:rPr>
        <w:t xml:space="preserve">CITT </w:t>
      </w:r>
      <w:r w:rsidR="001A791F" w:rsidRPr="00A60598">
        <w:rPr>
          <w:rFonts w:asciiTheme="minorHAnsi" w:hAnsiTheme="minorHAnsi" w:cstheme="minorHAnsi"/>
        </w:rPr>
        <w:t>projects with</w:t>
      </w:r>
      <w:r w:rsidRPr="00A60598">
        <w:rPr>
          <w:rFonts w:asciiTheme="minorHAnsi" w:hAnsiTheme="minorHAnsi" w:cstheme="minorHAnsi"/>
        </w:rPr>
        <w:t xml:space="preserve"> Energy Consumers Australia (ECA) </w:t>
      </w:r>
      <w:r w:rsidR="00772C13" w:rsidRPr="00A60598">
        <w:rPr>
          <w:rFonts w:asciiTheme="minorHAnsi" w:hAnsiTheme="minorHAnsi" w:cstheme="minorHAnsi"/>
        </w:rPr>
        <w:t>are</w:t>
      </w:r>
      <w:r w:rsidR="001A791F" w:rsidRPr="00A60598">
        <w:rPr>
          <w:rFonts w:asciiTheme="minorHAnsi" w:hAnsiTheme="minorHAnsi" w:cstheme="minorHAnsi"/>
        </w:rPr>
        <w:t xml:space="preserve"> supporting the small and medium business</w:t>
      </w:r>
      <w:r w:rsidR="004B594B" w:rsidRPr="00A60598">
        <w:rPr>
          <w:rFonts w:asciiTheme="minorHAnsi" w:hAnsiTheme="minorHAnsi" w:cstheme="minorHAnsi"/>
        </w:rPr>
        <w:t xml:space="preserve"> (SME)</w:t>
      </w:r>
      <w:r w:rsidRPr="00A60598">
        <w:rPr>
          <w:rFonts w:asciiTheme="minorHAnsi" w:hAnsiTheme="minorHAnsi" w:cstheme="minorHAnsi"/>
        </w:rPr>
        <w:t xml:space="preserve"> </w:t>
      </w:r>
      <w:r w:rsidR="001A791F" w:rsidRPr="00A60598">
        <w:rPr>
          <w:rFonts w:asciiTheme="minorHAnsi" w:hAnsiTheme="minorHAnsi" w:cstheme="minorHAnsi"/>
        </w:rPr>
        <w:t xml:space="preserve">sector by identifying issues to </w:t>
      </w:r>
      <w:r w:rsidR="00D52056" w:rsidRPr="00A60598">
        <w:rPr>
          <w:rFonts w:asciiTheme="minorHAnsi" w:hAnsiTheme="minorHAnsi" w:cstheme="minorHAnsi"/>
        </w:rPr>
        <w:t xml:space="preserve">assist with </w:t>
      </w:r>
      <w:r w:rsidR="001A791F" w:rsidRPr="00A60598">
        <w:rPr>
          <w:rFonts w:asciiTheme="minorHAnsi" w:hAnsiTheme="minorHAnsi" w:cstheme="minorHAnsi"/>
        </w:rPr>
        <w:t>maximis</w:t>
      </w:r>
      <w:r w:rsidR="00D52056" w:rsidRPr="00A60598">
        <w:rPr>
          <w:rFonts w:asciiTheme="minorHAnsi" w:hAnsiTheme="minorHAnsi" w:cstheme="minorHAnsi"/>
        </w:rPr>
        <w:t>ing</w:t>
      </w:r>
      <w:r w:rsidR="00772C13" w:rsidRPr="00A60598">
        <w:rPr>
          <w:rFonts w:asciiTheme="minorHAnsi" w:hAnsiTheme="minorHAnsi" w:cstheme="minorHAnsi"/>
        </w:rPr>
        <w:t xml:space="preserve"> </w:t>
      </w:r>
      <w:r w:rsidR="001A791F" w:rsidRPr="00A60598">
        <w:rPr>
          <w:rFonts w:asciiTheme="minorHAnsi" w:hAnsiTheme="minorHAnsi" w:cstheme="minorHAnsi"/>
        </w:rPr>
        <w:t>efficient usage of electricity and minimis</w:t>
      </w:r>
      <w:r w:rsidR="00772C13" w:rsidRPr="00A60598">
        <w:rPr>
          <w:rFonts w:asciiTheme="minorHAnsi" w:hAnsiTheme="minorHAnsi" w:cstheme="minorHAnsi"/>
        </w:rPr>
        <w:t xml:space="preserve">ation of </w:t>
      </w:r>
      <w:r w:rsidR="001A791F" w:rsidRPr="00A60598">
        <w:rPr>
          <w:rFonts w:asciiTheme="minorHAnsi" w:hAnsiTheme="minorHAnsi" w:cstheme="minorHAnsi"/>
        </w:rPr>
        <w:t xml:space="preserve">costs </w:t>
      </w:r>
      <w:r w:rsidR="009805D8" w:rsidRPr="00A60598">
        <w:rPr>
          <w:rFonts w:asciiTheme="minorHAnsi" w:hAnsiTheme="minorHAnsi" w:cstheme="minorHAnsi"/>
        </w:rPr>
        <w:t xml:space="preserve">by </w:t>
      </w:r>
      <w:r w:rsidRPr="00A60598">
        <w:rPr>
          <w:rFonts w:asciiTheme="minorHAnsi" w:hAnsiTheme="minorHAnsi" w:cstheme="minorHAnsi"/>
        </w:rPr>
        <w:t>conduct</w:t>
      </w:r>
      <w:r w:rsidR="009805D8" w:rsidRPr="00A60598">
        <w:rPr>
          <w:rFonts w:asciiTheme="minorHAnsi" w:hAnsiTheme="minorHAnsi" w:cstheme="minorHAnsi"/>
        </w:rPr>
        <w:t>ing</w:t>
      </w:r>
      <w:r w:rsidRPr="00A60598">
        <w:rPr>
          <w:rFonts w:asciiTheme="minorHAnsi" w:hAnsiTheme="minorHAnsi" w:cstheme="minorHAnsi"/>
        </w:rPr>
        <w:t xml:space="preserve"> research </w:t>
      </w:r>
      <w:r w:rsidR="00CD029E" w:rsidRPr="00A60598">
        <w:rPr>
          <w:rFonts w:asciiTheme="minorHAnsi" w:hAnsiTheme="minorHAnsi" w:cstheme="minorHAnsi"/>
        </w:rPr>
        <w:t xml:space="preserve">and workshops </w:t>
      </w:r>
      <w:r w:rsidRPr="00A60598">
        <w:rPr>
          <w:rFonts w:asciiTheme="minorHAnsi" w:hAnsiTheme="minorHAnsi" w:cstheme="minorHAnsi"/>
        </w:rPr>
        <w:t>in the telecommunications industry</w:t>
      </w:r>
      <w:r w:rsidR="00225D40" w:rsidRPr="00A60598">
        <w:rPr>
          <w:rFonts w:asciiTheme="minorHAnsi" w:hAnsiTheme="minorHAnsi" w:cstheme="minorHAnsi"/>
        </w:rPr>
        <w:t>.</w:t>
      </w:r>
    </w:p>
    <w:p w:rsidR="002E2C50" w:rsidRPr="00A60598" w:rsidRDefault="002E2C50" w:rsidP="002E2C50">
      <w:pPr>
        <w:rPr>
          <w:rFonts w:asciiTheme="minorHAnsi" w:hAnsiTheme="minorHAnsi" w:cstheme="minorHAnsi"/>
        </w:rPr>
      </w:pPr>
    </w:p>
    <w:p w:rsidR="003755A4" w:rsidRPr="00A60598" w:rsidRDefault="008A75A1" w:rsidP="003755A4">
      <w:pPr>
        <w:rPr>
          <w:rFonts w:asciiTheme="minorHAnsi" w:hAnsiTheme="minorHAnsi" w:cstheme="minorHAnsi"/>
          <w:noProof/>
        </w:rPr>
      </w:pPr>
      <w:r w:rsidRPr="00A60598">
        <w:rPr>
          <w:rFonts w:asciiTheme="minorHAnsi" w:hAnsiTheme="minorHAnsi" w:cstheme="minorHAnsi"/>
          <w:noProof/>
        </w:rPr>
        <w:t xml:space="preserve">The </w:t>
      </w:r>
      <w:r w:rsidR="00772C13" w:rsidRPr="00A60598">
        <w:rPr>
          <w:rFonts w:asciiTheme="minorHAnsi" w:hAnsiTheme="minorHAnsi" w:cstheme="minorHAnsi"/>
          <w:noProof/>
        </w:rPr>
        <w:t xml:space="preserve">aim of the </w:t>
      </w:r>
      <w:r w:rsidRPr="00A60598">
        <w:rPr>
          <w:rFonts w:asciiTheme="minorHAnsi" w:hAnsiTheme="minorHAnsi" w:cstheme="minorHAnsi"/>
          <w:noProof/>
        </w:rPr>
        <w:t xml:space="preserve">data and feedback </w:t>
      </w:r>
      <w:r w:rsidR="00772C13" w:rsidRPr="00A60598">
        <w:rPr>
          <w:rFonts w:asciiTheme="minorHAnsi" w:hAnsiTheme="minorHAnsi" w:cstheme="minorHAnsi"/>
          <w:noProof/>
        </w:rPr>
        <w:t xml:space="preserve">obtained in these projects is to </w:t>
      </w:r>
      <w:r w:rsidRPr="00A60598">
        <w:rPr>
          <w:rFonts w:asciiTheme="minorHAnsi" w:hAnsiTheme="minorHAnsi" w:cstheme="minorHAnsi"/>
          <w:noProof/>
        </w:rPr>
        <w:t>provide information to the industry and s</w:t>
      </w:r>
      <w:r w:rsidR="003755A4" w:rsidRPr="00A60598">
        <w:rPr>
          <w:rFonts w:asciiTheme="minorHAnsi" w:hAnsiTheme="minorHAnsi" w:cstheme="minorHAnsi"/>
          <w:noProof/>
        </w:rPr>
        <w:t>mall and medium busin</w:t>
      </w:r>
      <w:r w:rsidRPr="00A60598">
        <w:rPr>
          <w:rFonts w:asciiTheme="minorHAnsi" w:hAnsiTheme="minorHAnsi" w:cstheme="minorHAnsi"/>
          <w:noProof/>
        </w:rPr>
        <w:t xml:space="preserve">esses to </w:t>
      </w:r>
      <w:r w:rsidR="003755A4" w:rsidRPr="00A60598">
        <w:rPr>
          <w:rFonts w:asciiTheme="minorHAnsi" w:hAnsiTheme="minorHAnsi" w:cstheme="minorHAnsi"/>
          <w:noProof/>
        </w:rPr>
        <w:t>negotiate good value in future electricity consumption contracts, with a particular focus on clean and renewable energy efficient solutions.</w:t>
      </w:r>
    </w:p>
    <w:p w:rsidR="003755A4" w:rsidRPr="00A60598" w:rsidRDefault="003755A4" w:rsidP="003755A4">
      <w:pPr>
        <w:rPr>
          <w:rFonts w:asciiTheme="minorHAnsi" w:hAnsiTheme="minorHAnsi" w:cstheme="minorHAnsi"/>
        </w:rPr>
      </w:pPr>
    </w:p>
    <w:p w:rsidR="00453441" w:rsidRPr="00A60598" w:rsidRDefault="001435BF" w:rsidP="00EB1DFE">
      <w:pPr>
        <w:pStyle w:val="Heading1"/>
        <w:rPr>
          <w:rFonts w:asciiTheme="minorHAnsi" w:hAnsiTheme="minorHAnsi" w:cstheme="minorHAnsi"/>
          <w:b/>
        </w:rPr>
      </w:pPr>
      <w:bookmarkStart w:id="6" w:name="_Toc464161744"/>
      <w:r w:rsidRPr="00A60598">
        <w:rPr>
          <w:rFonts w:asciiTheme="minorHAnsi" w:hAnsiTheme="minorHAnsi" w:cstheme="minorHAnsi"/>
          <w:b/>
        </w:rPr>
        <w:t>PROJECT</w:t>
      </w:r>
      <w:r w:rsidR="00453441" w:rsidRPr="00A60598">
        <w:rPr>
          <w:rFonts w:asciiTheme="minorHAnsi" w:hAnsiTheme="minorHAnsi" w:cstheme="minorHAnsi"/>
          <w:b/>
        </w:rPr>
        <w:t xml:space="preserve"> AP 780: CITT Research Project - Survey of SME's Energy Contracts and Barriers to Reducing Costs</w:t>
      </w:r>
      <w:bookmarkEnd w:id="6"/>
    </w:p>
    <w:p w:rsidR="00453441" w:rsidRPr="00A60598" w:rsidRDefault="00453441" w:rsidP="00453441">
      <w:pPr>
        <w:rPr>
          <w:rFonts w:asciiTheme="minorHAnsi" w:hAnsiTheme="minorHAnsi" w:cstheme="minorHAnsi"/>
        </w:rPr>
      </w:pPr>
    </w:p>
    <w:p w:rsidR="00466614" w:rsidRPr="00A60598" w:rsidRDefault="00466614" w:rsidP="00466614">
      <w:pPr>
        <w:rPr>
          <w:rFonts w:asciiTheme="minorHAnsi" w:hAnsiTheme="minorHAnsi" w:cstheme="minorHAnsi"/>
        </w:rPr>
      </w:pPr>
      <w:r w:rsidRPr="00A60598">
        <w:rPr>
          <w:rFonts w:asciiTheme="minorHAnsi" w:hAnsiTheme="minorHAnsi" w:cstheme="minorHAnsi"/>
        </w:rPr>
        <w:t>In th</w:t>
      </w:r>
      <w:r w:rsidR="00377641" w:rsidRPr="00A60598">
        <w:rPr>
          <w:rFonts w:asciiTheme="minorHAnsi" w:hAnsiTheme="minorHAnsi" w:cstheme="minorHAnsi"/>
        </w:rPr>
        <w:t>is</w:t>
      </w:r>
      <w:r w:rsidRPr="00A60598">
        <w:rPr>
          <w:rFonts w:asciiTheme="minorHAnsi" w:hAnsiTheme="minorHAnsi" w:cstheme="minorHAnsi"/>
        </w:rPr>
        <w:t xml:space="preserve"> research project, CITT surveyed over 15,000 small to medium businesses about their electricity supply costs and any barriers they faced in reducing those costs and gathered feedback about their current electrical energy supply contracts and their knowledge of alternatives including clean and renewable energy solutions. </w:t>
      </w:r>
    </w:p>
    <w:p w:rsidR="00377641" w:rsidRPr="00A60598" w:rsidRDefault="00377641" w:rsidP="00466614">
      <w:pPr>
        <w:rPr>
          <w:rFonts w:asciiTheme="minorHAnsi" w:hAnsiTheme="minorHAnsi" w:cstheme="minorHAnsi"/>
        </w:rPr>
      </w:pPr>
    </w:p>
    <w:p w:rsidR="00AC71C1" w:rsidRPr="00A60598" w:rsidRDefault="00AC71C1" w:rsidP="00AC71C1">
      <w:pPr>
        <w:rPr>
          <w:rFonts w:asciiTheme="minorHAnsi" w:hAnsiTheme="minorHAnsi" w:cstheme="minorHAnsi"/>
        </w:rPr>
      </w:pPr>
      <w:r w:rsidRPr="00A60598">
        <w:rPr>
          <w:rFonts w:asciiTheme="minorHAnsi" w:eastAsiaTheme="minorHAnsi" w:hAnsiTheme="minorHAnsi" w:cstheme="minorHAnsi"/>
        </w:rPr>
        <w:t xml:space="preserve">The respondents have supplied valuable feedback and opinions on the questions that were canvassed and some solutions offered and recommendations </w:t>
      </w:r>
      <w:r w:rsidR="00772C13" w:rsidRPr="00A60598">
        <w:rPr>
          <w:rFonts w:asciiTheme="minorHAnsi" w:eastAsiaTheme="minorHAnsi" w:hAnsiTheme="minorHAnsi" w:cstheme="minorHAnsi"/>
        </w:rPr>
        <w:t xml:space="preserve">made </w:t>
      </w:r>
      <w:r w:rsidRPr="00A60598">
        <w:rPr>
          <w:rFonts w:asciiTheme="minorHAnsi" w:eastAsiaTheme="minorHAnsi" w:hAnsiTheme="minorHAnsi" w:cstheme="minorHAnsi"/>
        </w:rPr>
        <w:t>for good value suppliers.</w:t>
      </w:r>
    </w:p>
    <w:p w:rsidR="00377641" w:rsidRPr="00A60598" w:rsidRDefault="00377641" w:rsidP="00377641">
      <w:pPr>
        <w:rPr>
          <w:rFonts w:asciiTheme="minorHAnsi" w:hAnsiTheme="minorHAnsi" w:cstheme="minorHAnsi"/>
        </w:rPr>
      </w:pPr>
    </w:p>
    <w:p w:rsidR="000E3B57" w:rsidRPr="00A60598" w:rsidRDefault="00B82FDA" w:rsidP="003131CB">
      <w:pPr>
        <w:pStyle w:val="Heading3"/>
        <w:jc w:val="left"/>
        <w:rPr>
          <w:rFonts w:asciiTheme="minorHAnsi" w:hAnsiTheme="minorHAnsi" w:cstheme="minorHAnsi"/>
          <w:b/>
        </w:rPr>
      </w:pPr>
      <w:bookmarkStart w:id="7" w:name="_Toc464161745"/>
      <w:r w:rsidRPr="00A60598">
        <w:rPr>
          <w:rFonts w:asciiTheme="minorHAnsi" w:hAnsiTheme="minorHAnsi" w:cstheme="minorHAnsi"/>
          <w:b/>
        </w:rPr>
        <w:t xml:space="preserve">CITT </w:t>
      </w:r>
      <w:r w:rsidR="000E3B57" w:rsidRPr="00A60598">
        <w:rPr>
          <w:rFonts w:asciiTheme="minorHAnsi" w:hAnsiTheme="minorHAnsi" w:cstheme="minorHAnsi"/>
          <w:b/>
        </w:rPr>
        <w:t xml:space="preserve">Small Business </w:t>
      </w:r>
      <w:r w:rsidRPr="00A60598">
        <w:rPr>
          <w:rFonts w:asciiTheme="minorHAnsi" w:hAnsiTheme="minorHAnsi" w:cstheme="minorHAnsi"/>
          <w:b/>
        </w:rPr>
        <w:t>survey characteristics and e</w:t>
      </w:r>
      <w:r w:rsidR="000E3B57" w:rsidRPr="00A60598">
        <w:rPr>
          <w:rFonts w:asciiTheme="minorHAnsi" w:hAnsiTheme="minorHAnsi" w:cstheme="minorHAnsi"/>
          <w:b/>
        </w:rPr>
        <w:t>ngagement</w:t>
      </w:r>
      <w:bookmarkEnd w:id="7"/>
    </w:p>
    <w:p w:rsidR="00B82FDA" w:rsidRPr="00A60598" w:rsidRDefault="00B82FDA" w:rsidP="00285E5E">
      <w:pPr>
        <w:rPr>
          <w:rFonts w:asciiTheme="minorHAnsi" w:hAnsiTheme="minorHAnsi" w:cstheme="minorHAnsi"/>
        </w:rPr>
      </w:pPr>
    </w:p>
    <w:p w:rsidR="00AC71C1" w:rsidRPr="00A60598" w:rsidRDefault="007D370F" w:rsidP="003755A4">
      <w:pPr>
        <w:widowControl w:val="0"/>
        <w:rPr>
          <w:rFonts w:asciiTheme="minorHAnsi" w:hAnsiTheme="minorHAnsi" w:cstheme="minorHAnsi"/>
        </w:rPr>
      </w:pPr>
      <w:r w:rsidRPr="00A60598">
        <w:rPr>
          <w:rFonts w:asciiTheme="minorHAnsi" w:eastAsiaTheme="minorHAnsi" w:hAnsiTheme="minorHAnsi" w:cstheme="minorHAnsi"/>
          <w:lang w:val="en-US"/>
        </w:rPr>
        <w:t xml:space="preserve">The survey was developed with small to medium businesses in mind and was vetted by ECA before it was distributed. The </w:t>
      </w:r>
      <w:r w:rsidRPr="00A60598">
        <w:rPr>
          <w:rFonts w:asciiTheme="minorHAnsi" w:hAnsiTheme="minorHAnsi" w:cstheme="minorHAnsi"/>
        </w:rPr>
        <w:t>research</w:t>
      </w:r>
      <w:r w:rsidR="00AC71C1" w:rsidRPr="00A60598">
        <w:rPr>
          <w:rFonts w:asciiTheme="minorHAnsi" w:hAnsiTheme="minorHAnsi" w:cstheme="minorHAnsi"/>
        </w:rPr>
        <w:t xml:space="preserve"> was undertaken with small and medium businesses in </w:t>
      </w:r>
      <w:r w:rsidR="00772C13" w:rsidRPr="00A60598">
        <w:rPr>
          <w:rFonts w:asciiTheme="minorHAnsi" w:hAnsiTheme="minorHAnsi" w:cstheme="minorHAnsi"/>
        </w:rPr>
        <w:t>T</w:t>
      </w:r>
      <w:r w:rsidR="00AC71C1" w:rsidRPr="00A60598">
        <w:rPr>
          <w:rFonts w:asciiTheme="minorHAnsi" w:hAnsiTheme="minorHAnsi" w:cstheme="minorHAnsi"/>
        </w:rPr>
        <w:t xml:space="preserve">elecommunications Cabling, NBN, Electrical Installation and Pay TV with the majority of these businesses employing only one to five people. </w:t>
      </w:r>
    </w:p>
    <w:p w:rsidR="003755A4" w:rsidRPr="00A60598" w:rsidRDefault="003755A4" w:rsidP="003755A4">
      <w:pPr>
        <w:widowControl w:val="0"/>
        <w:rPr>
          <w:rFonts w:asciiTheme="minorHAnsi" w:eastAsiaTheme="minorHAnsi" w:hAnsiTheme="minorHAnsi" w:cstheme="minorHAnsi"/>
          <w:lang w:val="en-US"/>
        </w:rPr>
      </w:pPr>
    </w:p>
    <w:p w:rsidR="003755A4" w:rsidRPr="00A60598" w:rsidRDefault="003755A4" w:rsidP="003755A4">
      <w:pPr>
        <w:rPr>
          <w:rFonts w:asciiTheme="minorHAnsi" w:hAnsiTheme="minorHAnsi" w:cstheme="minorHAnsi"/>
        </w:rPr>
      </w:pPr>
      <w:r w:rsidRPr="00A60598">
        <w:rPr>
          <w:rFonts w:asciiTheme="minorHAnsi" w:hAnsiTheme="minorHAnsi" w:cstheme="minorHAnsi"/>
        </w:rPr>
        <w:t>CITT gathered information from small to medium enterprises (SMEs) about their:</w:t>
      </w:r>
    </w:p>
    <w:p w:rsidR="003755A4" w:rsidRPr="00A60598" w:rsidRDefault="003755A4"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 xml:space="preserve">Current electrical energy supply contracts; </w:t>
      </w:r>
    </w:p>
    <w:p w:rsidR="003755A4" w:rsidRPr="00A60598" w:rsidRDefault="003755A4"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 xml:space="preserve">Methods of reducing costs; </w:t>
      </w:r>
    </w:p>
    <w:p w:rsidR="003755A4" w:rsidRPr="00A60598" w:rsidRDefault="003755A4"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Barriers to accessing cheaper electricity</w:t>
      </w:r>
      <w:r w:rsidR="004B594B" w:rsidRPr="00A60598">
        <w:rPr>
          <w:rFonts w:asciiTheme="minorHAnsi" w:hAnsiTheme="minorHAnsi" w:cstheme="minorHAnsi"/>
          <w:sz w:val="24"/>
          <w:szCs w:val="24"/>
        </w:rPr>
        <w:t xml:space="preserve"> and energy solutions</w:t>
      </w:r>
      <w:r w:rsidRPr="00A60598">
        <w:rPr>
          <w:rFonts w:asciiTheme="minorHAnsi" w:hAnsiTheme="minorHAnsi" w:cstheme="minorHAnsi"/>
          <w:sz w:val="24"/>
          <w:szCs w:val="24"/>
        </w:rPr>
        <w:t xml:space="preserve">; and </w:t>
      </w:r>
    </w:p>
    <w:p w:rsidR="003755A4" w:rsidRPr="00A60598" w:rsidRDefault="003755A4" w:rsidP="00A1140E">
      <w:pPr>
        <w:pStyle w:val="ListParagraph"/>
        <w:numPr>
          <w:ilvl w:val="0"/>
          <w:numId w:val="38"/>
        </w:numPr>
        <w:rPr>
          <w:rFonts w:asciiTheme="minorHAnsi" w:hAnsiTheme="minorHAnsi" w:cstheme="minorHAnsi"/>
          <w:sz w:val="24"/>
          <w:szCs w:val="24"/>
        </w:rPr>
      </w:pPr>
      <w:r w:rsidRPr="00A60598">
        <w:rPr>
          <w:rFonts w:asciiTheme="minorHAnsi" w:hAnsiTheme="minorHAnsi" w:cstheme="minorHAnsi"/>
          <w:sz w:val="24"/>
          <w:szCs w:val="24"/>
        </w:rPr>
        <w:t xml:space="preserve">Opinions on alternatives including clean and renewable energy solutions. </w:t>
      </w:r>
    </w:p>
    <w:p w:rsidR="00203B22" w:rsidRPr="00A60598" w:rsidRDefault="00203B22" w:rsidP="00203B22">
      <w:pPr>
        <w:rPr>
          <w:rFonts w:asciiTheme="minorHAnsi" w:hAnsiTheme="minorHAnsi" w:cstheme="minorHAnsi"/>
        </w:rPr>
      </w:pPr>
    </w:p>
    <w:p w:rsidR="00E67259" w:rsidRPr="00A60598" w:rsidRDefault="00AC71C1" w:rsidP="00AC71C1">
      <w:pPr>
        <w:widowControl w:val="0"/>
        <w:rPr>
          <w:rFonts w:asciiTheme="minorHAnsi" w:eastAsiaTheme="minorHAnsi" w:hAnsiTheme="minorHAnsi" w:cstheme="minorHAnsi"/>
        </w:rPr>
      </w:pPr>
      <w:r w:rsidRPr="00A60598">
        <w:rPr>
          <w:rFonts w:asciiTheme="minorHAnsi" w:eastAsiaTheme="minorHAnsi" w:hAnsiTheme="minorHAnsi" w:cstheme="minorHAnsi"/>
        </w:rPr>
        <w:t xml:space="preserve">CITT distributed over 15,000 newsletters and emails to TITAB cablers &amp; assessors, ADTIA </w:t>
      </w:r>
      <w:r w:rsidR="00302D44">
        <w:rPr>
          <w:rFonts w:asciiTheme="minorHAnsi" w:eastAsiaTheme="minorHAnsi" w:hAnsiTheme="minorHAnsi" w:cstheme="minorHAnsi"/>
        </w:rPr>
        <w:t xml:space="preserve">(Australian Digital &amp; Telecommunications Industry Association) </w:t>
      </w:r>
      <w:r w:rsidRPr="00A60598">
        <w:rPr>
          <w:rFonts w:asciiTheme="minorHAnsi" w:eastAsiaTheme="minorHAnsi" w:hAnsiTheme="minorHAnsi" w:cstheme="minorHAnsi"/>
        </w:rPr>
        <w:t xml:space="preserve">members and other industry stakeholders, with an opening rate of over 50%. </w:t>
      </w:r>
    </w:p>
    <w:p w:rsidR="00E67259" w:rsidRPr="00A60598" w:rsidRDefault="00E67259" w:rsidP="00AC71C1">
      <w:pPr>
        <w:widowControl w:val="0"/>
        <w:rPr>
          <w:rFonts w:asciiTheme="minorHAnsi" w:eastAsiaTheme="minorHAnsi" w:hAnsiTheme="minorHAnsi" w:cstheme="minorHAnsi"/>
        </w:rPr>
      </w:pPr>
    </w:p>
    <w:p w:rsidR="001D537F" w:rsidRPr="00A60598" w:rsidRDefault="00E67259" w:rsidP="00E67259">
      <w:pPr>
        <w:widowControl w:val="0"/>
        <w:rPr>
          <w:rFonts w:asciiTheme="minorHAnsi" w:hAnsiTheme="minorHAnsi" w:cstheme="minorHAnsi"/>
        </w:rPr>
      </w:pPr>
      <w:r w:rsidRPr="00A60598">
        <w:rPr>
          <w:rFonts w:asciiTheme="minorHAnsi" w:eastAsiaTheme="minorHAnsi" w:hAnsiTheme="minorHAnsi" w:cstheme="minorHAnsi"/>
        </w:rPr>
        <w:t>About 1</w:t>
      </w:r>
      <w:r w:rsidR="00AC71C1" w:rsidRPr="00A60598">
        <w:rPr>
          <w:rFonts w:asciiTheme="minorHAnsi" w:eastAsiaTheme="minorHAnsi" w:hAnsiTheme="minorHAnsi" w:cstheme="minorHAnsi"/>
        </w:rPr>
        <w:t xml:space="preserve">% responded </w:t>
      </w:r>
      <w:r w:rsidRPr="00A60598">
        <w:rPr>
          <w:rFonts w:asciiTheme="minorHAnsi" w:eastAsiaTheme="minorHAnsi" w:hAnsiTheme="minorHAnsi" w:cstheme="minorHAnsi"/>
        </w:rPr>
        <w:t>and o</w:t>
      </w:r>
      <w:r w:rsidR="001D537F" w:rsidRPr="00A60598">
        <w:rPr>
          <w:rFonts w:asciiTheme="minorHAnsi" w:hAnsiTheme="minorHAnsi" w:cstheme="minorHAnsi"/>
        </w:rPr>
        <w:t>f the 147 small businesses that responded to the survey:</w:t>
      </w:r>
    </w:p>
    <w:p w:rsidR="001D537F" w:rsidRPr="00A60598" w:rsidRDefault="001D537F" w:rsidP="001D537F">
      <w:pPr>
        <w:pStyle w:val="ListParagraph"/>
        <w:numPr>
          <w:ilvl w:val="0"/>
          <w:numId w:val="55"/>
        </w:numPr>
        <w:rPr>
          <w:rFonts w:asciiTheme="minorHAnsi" w:hAnsiTheme="minorHAnsi" w:cstheme="minorHAnsi"/>
          <w:sz w:val="24"/>
          <w:szCs w:val="24"/>
        </w:rPr>
      </w:pPr>
      <w:r w:rsidRPr="00A60598">
        <w:rPr>
          <w:rFonts w:asciiTheme="minorHAnsi" w:hAnsiTheme="minorHAnsi" w:cstheme="minorHAnsi"/>
          <w:sz w:val="24"/>
          <w:szCs w:val="24"/>
        </w:rPr>
        <w:t>114 specified the size of their small business</w:t>
      </w:r>
      <w:r w:rsidR="00BF2743" w:rsidRPr="00A60598">
        <w:rPr>
          <w:rFonts w:asciiTheme="minorHAnsi" w:hAnsiTheme="minorHAnsi" w:cstheme="minorHAnsi"/>
          <w:sz w:val="24"/>
          <w:szCs w:val="24"/>
        </w:rPr>
        <w:t>;</w:t>
      </w:r>
    </w:p>
    <w:p w:rsidR="001D537F" w:rsidRPr="00A60598" w:rsidRDefault="001D537F" w:rsidP="001D537F">
      <w:pPr>
        <w:pStyle w:val="ListParagraph"/>
        <w:numPr>
          <w:ilvl w:val="0"/>
          <w:numId w:val="55"/>
        </w:numPr>
        <w:rPr>
          <w:rFonts w:asciiTheme="minorHAnsi" w:hAnsiTheme="minorHAnsi" w:cstheme="minorHAnsi"/>
          <w:sz w:val="24"/>
          <w:szCs w:val="24"/>
        </w:rPr>
      </w:pPr>
      <w:r w:rsidRPr="00A60598">
        <w:rPr>
          <w:rFonts w:asciiTheme="minorHAnsi" w:hAnsiTheme="minorHAnsi" w:cstheme="minorHAnsi"/>
          <w:sz w:val="24"/>
          <w:szCs w:val="24"/>
        </w:rPr>
        <w:t>71 respondents said that they employ between one to five employees</w:t>
      </w:r>
      <w:r w:rsidR="00BF2743" w:rsidRPr="00A60598">
        <w:rPr>
          <w:rFonts w:asciiTheme="minorHAnsi" w:hAnsiTheme="minorHAnsi" w:cstheme="minorHAnsi"/>
          <w:sz w:val="24"/>
          <w:szCs w:val="24"/>
        </w:rPr>
        <w:t>;</w:t>
      </w:r>
    </w:p>
    <w:p w:rsidR="001D537F" w:rsidRPr="00A60598" w:rsidRDefault="001D537F" w:rsidP="001D537F">
      <w:pPr>
        <w:pStyle w:val="ListParagraph"/>
        <w:numPr>
          <w:ilvl w:val="0"/>
          <w:numId w:val="55"/>
        </w:numPr>
        <w:rPr>
          <w:rFonts w:asciiTheme="minorHAnsi" w:hAnsiTheme="minorHAnsi" w:cstheme="minorHAnsi"/>
          <w:sz w:val="24"/>
          <w:szCs w:val="24"/>
        </w:rPr>
      </w:pPr>
      <w:r w:rsidRPr="00A60598">
        <w:rPr>
          <w:rFonts w:asciiTheme="minorHAnsi" w:hAnsiTheme="minorHAnsi" w:cstheme="minorHAnsi"/>
          <w:sz w:val="24"/>
          <w:szCs w:val="24"/>
        </w:rPr>
        <w:lastRenderedPageBreak/>
        <w:t>18 employ between six to twenty employees</w:t>
      </w:r>
      <w:r w:rsidR="00BF2743" w:rsidRPr="00A60598">
        <w:rPr>
          <w:rFonts w:asciiTheme="minorHAnsi" w:hAnsiTheme="minorHAnsi" w:cstheme="minorHAnsi"/>
          <w:sz w:val="24"/>
          <w:szCs w:val="24"/>
        </w:rPr>
        <w:t>;</w:t>
      </w:r>
    </w:p>
    <w:p w:rsidR="001D537F" w:rsidRPr="00A60598" w:rsidRDefault="001D537F" w:rsidP="001D537F">
      <w:pPr>
        <w:pStyle w:val="ListParagraph"/>
        <w:numPr>
          <w:ilvl w:val="0"/>
          <w:numId w:val="55"/>
        </w:numPr>
        <w:rPr>
          <w:rFonts w:asciiTheme="minorHAnsi" w:hAnsiTheme="minorHAnsi" w:cstheme="minorHAnsi"/>
          <w:sz w:val="24"/>
          <w:szCs w:val="24"/>
        </w:rPr>
      </w:pPr>
      <w:r w:rsidRPr="00A60598">
        <w:rPr>
          <w:rFonts w:asciiTheme="minorHAnsi" w:hAnsiTheme="minorHAnsi" w:cstheme="minorHAnsi"/>
          <w:sz w:val="24"/>
          <w:szCs w:val="24"/>
        </w:rPr>
        <w:t>7 said they employ between twenty</w:t>
      </w:r>
      <w:r w:rsidR="00156CF3" w:rsidRPr="00A60598">
        <w:rPr>
          <w:rFonts w:asciiTheme="minorHAnsi" w:hAnsiTheme="minorHAnsi" w:cstheme="minorHAnsi"/>
          <w:sz w:val="24"/>
          <w:szCs w:val="24"/>
        </w:rPr>
        <w:t>-</w:t>
      </w:r>
      <w:r w:rsidRPr="00A60598">
        <w:rPr>
          <w:rFonts w:asciiTheme="minorHAnsi" w:hAnsiTheme="minorHAnsi" w:cstheme="minorHAnsi"/>
          <w:sz w:val="24"/>
          <w:szCs w:val="24"/>
        </w:rPr>
        <w:t>one and fifty employees</w:t>
      </w:r>
      <w:r w:rsidR="00BF2743" w:rsidRPr="00A60598">
        <w:rPr>
          <w:rFonts w:asciiTheme="minorHAnsi" w:hAnsiTheme="minorHAnsi" w:cstheme="minorHAnsi"/>
          <w:sz w:val="24"/>
          <w:szCs w:val="24"/>
        </w:rPr>
        <w:t>;</w:t>
      </w:r>
    </w:p>
    <w:p w:rsidR="001D537F" w:rsidRPr="00A60598" w:rsidRDefault="001D537F" w:rsidP="001D537F">
      <w:pPr>
        <w:pStyle w:val="ListParagraph"/>
        <w:numPr>
          <w:ilvl w:val="0"/>
          <w:numId w:val="55"/>
        </w:numPr>
        <w:rPr>
          <w:rFonts w:asciiTheme="minorHAnsi" w:hAnsiTheme="minorHAnsi" w:cstheme="minorHAnsi"/>
          <w:sz w:val="24"/>
          <w:szCs w:val="24"/>
        </w:rPr>
      </w:pPr>
      <w:r w:rsidRPr="00A60598">
        <w:rPr>
          <w:rFonts w:asciiTheme="minorHAnsi" w:hAnsiTheme="minorHAnsi" w:cstheme="minorHAnsi"/>
          <w:sz w:val="24"/>
          <w:szCs w:val="24"/>
        </w:rPr>
        <w:t>18 respondents said that they have between fif</w:t>
      </w:r>
      <w:r w:rsidR="00772C13" w:rsidRPr="00A60598">
        <w:rPr>
          <w:rFonts w:asciiTheme="minorHAnsi" w:hAnsiTheme="minorHAnsi" w:cstheme="minorHAnsi"/>
          <w:sz w:val="24"/>
          <w:szCs w:val="24"/>
        </w:rPr>
        <w:t>ty</w:t>
      </w:r>
      <w:r w:rsidR="00156CF3" w:rsidRPr="00A60598">
        <w:rPr>
          <w:rFonts w:asciiTheme="minorHAnsi" w:hAnsiTheme="minorHAnsi" w:cstheme="minorHAnsi"/>
          <w:sz w:val="24"/>
          <w:szCs w:val="24"/>
        </w:rPr>
        <w:t>-</w:t>
      </w:r>
      <w:r w:rsidR="00BF2743" w:rsidRPr="00A60598">
        <w:rPr>
          <w:rFonts w:asciiTheme="minorHAnsi" w:hAnsiTheme="minorHAnsi" w:cstheme="minorHAnsi"/>
          <w:sz w:val="24"/>
          <w:szCs w:val="24"/>
        </w:rPr>
        <w:t>one to one hundred employees;</w:t>
      </w:r>
    </w:p>
    <w:p w:rsidR="00C66833" w:rsidRPr="00A60598" w:rsidRDefault="00C66833" w:rsidP="00C66833">
      <w:pPr>
        <w:rPr>
          <w:rFonts w:asciiTheme="minorHAnsi" w:hAnsiTheme="minorHAnsi" w:cstheme="minorHAnsi"/>
        </w:rPr>
      </w:pPr>
    </w:p>
    <w:p w:rsidR="00C66833" w:rsidRPr="00A60598" w:rsidRDefault="00C66833" w:rsidP="00C66833">
      <w:pPr>
        <w:widowControl w:val="0"/>
        <w:rPr>
          <w:rFonts w:asciiTheme="minorHAnsi" w:eastAsiaTheme="minorHAnsi" w:hAnsiTheme="minorHAnsi" w:cstheme="minorHAnsi"/>
        </w:rPr>
      </w:pPr>
      <w:r w:rsidRPr="00A60598">
        <w:rPr>
          <w:rFonts w:asciiTheme="minorHAnsi" w:eastAsiaTheme="minorHAnsi" w:hAnsiTheme="minorHAnsi" w:cstheme="minorHAnsi"/>
        </w:rPr>
        <w:t xml:space="preserve">CITT </w:t>
      </w:r>
      <w:r w:rsidR="00302D44">
        <w:rPr>
          <w:rFonts w:asciiTheme="minorHAnsi" w:eastAsiaTheme="minorHAnsi" w:hAnsiTheme="minorHAnsi" w:cstheme="minorHAnsi"/>
        </w:rPr>
        <w:t xml:space="preserve">believes </w:t>
      </w:r>
      <w:r w:rsidRPr="00A60598">
        <w:rPr>
          <w:rFonts w:asciiTheme="minorHAnsi" w:eastAsiaTheme="minorHAnsi" w:hAnsiTheme="minorHAnsi" w:cstheme="minorHAnsi"/>
        </w:rPr>
        <w:t>that the reason for this reduced participation can be explained by factors known to affect small to medium business owners such as their tendency to be ‘time poor’ thereby needing to prioritise activities by input V outcomes.  Unfortunately, by this measure surveys are not generally seen as important in that respect.  Since the majority of those surveyed were small contracting businesses, we feel this might explain the reduced participation rate.</w:t>
      </w:r>
    </w:p>
    <w:p w:rsidR="001D537F" w:rsidRPr="00A60598" w:rsidRDefault="001D537F" w:rsidP="001D537F">
      <w:pPr>
        <w:rPr>
          <w:rFonts w:asciiTheme="minorHAnsi" w:hAnsiTheme="minorHAnsi" w:cstheme="minorHAnsi"/>
        </w:rPr>
      </w:pPr>
    </w:p>
    <w:p w:rsidR="00203B22" w:rsidRPr="00A60598" w:rsidRDefault="00203B22" w:rsidP="00377641">
      <w:pPr>
        <w:pStyle w:val="Heading3"/>
        <w:jc w:val="left"/>
        <w:rPr>
          <w:rFonts w:asciiTheme="minorHAnsi" w:hAnsiTheme="minorHAnsi" w:cstheme="minorHAnsi"/>
          <w:b/>
        </w:rPr>
      </w:pPr>
      <w:bookmarkStart w:id="8" w:name="_Toc464161746"/>
      <w:r w:rsidRPr="00A60598">
        <w:rPr>
          <w:rFonts w:asciiTheme="minorHAnsi" w:hAnsiTheme="minorHAnsi" w:cstheme="minorHAnsi"/>
          <w:b/>
        </w:rPr>
        <w:t>P</w:t>
      </w:r>
      <w:r w:rsidR="00377641" w:rsidRPr="00A60598">
        <w:rPr>
          <w:rFonts w:asciiTheme="minorHAnsi" w:hAnsiTheme="minorHAnsi" w:cstheme="minorHAnsi"/>
          <w:b/>
        </w:rPr>
        <w:t>roject</w:t>
      </w:r>
      <w:r w:rsidRPr="00A60598">
        <w:rPr>
          <w:rFonts w:asciiTheme="minorHAnsi" w:hAnsiTheme="minorHAnsi" w:cstheme="minorHAnsi"/>
          <w:b/>
        </w:rPr>
        <w:t xml:space="preserve"> </w:t>
      </w:r>
      <w:r w:rsidR="001D537F" w:rsidRPr="00A60598">
        <w:rPr>
          <w:rFonts w:asciiTheme="minorHAnsi" w:hAnsiTheme="minorHAnsi" w:cstheme="minorHAnsi"/>
          <w:b/>
        </w:rPr>
        <w:t>Results</w:t>
      </w:r>
      <w:bookmarkEnd w:id="8"/>
    </w:p>
    <w:p w:rsidR="00293FC4" w:rsidRPr="00A60598" w:rsidRDefault="00293FC4" w:rsidP="003755A4">
      <w:pPr>
        <w:rPr>
          <w:rFonts w:asciiTheme="minorHAnsi" w:hAnsiTheme="minorHAnsi" w:cstheme="minorHAnsi"/>
        </w:rPr>
      </w:pPr>
    </w:p>
    <w:p w:rsidR="00C66833" w:rsidRPr="00A60598" w:rsidRDefault="00C66833" w:rsidP="00C66833">
      <w:pPr>
        <w:rPr>
          <w:rFonts w:asciiTheme="minorHAnsi" w:hAnsiTheme="minorHAnsi" w:cstheme="minorHAnsi"/>
        </w:rPr>
      </w:pPr>
      <w:r w:rsidRPr="00A60598">
        <w:rPr>
          <w:rFonts w:asciiTheme="minorHAnsi" w:hAnsiTheme="minorHAnsi" w:cstheme="minorHAnsi"/>
        </w:rPr>
        <w:t>This research focused on:</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Identifying if SMEs are aware of current electricity supply contracts;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Gauging their level of interest in reducing electricity supply costs;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Indicating the level of satisfaction with existing contracts and highlighting any barriers to accessing reduced energy solutions;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Indicating existing uptake issues and barriers to clean and renewable energy;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Increasing the level of interest in clean and renewable energy solutions by SMEs;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Improving practices by SMEs in reducing energy costs;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Identifying ‘best practice’ models being used by industry and SMEs;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Presenting best practice ‘case studies’ through various modes and workshops that highlight the cost savings to be made from adopting e</w:t>
      </w:r>
      <w:r w:rsidR="00772C13" w:rsidRPr="00A60598">
        <w:rPr>
          <w:rFonts w:asciiTheme="minorHAnsi" w:hAnsiTheme="minorHAnsi" w:cstheme="minorHAnsi"/>
          <w:sz w:val="24"/>
          <w:szCs w:val="24"/>
        </w:rPr>
        <w:t>nergy saving solutions for SMEs;</w:t>
      </w:r>
      <w:r w:rsidRPr="00A60598">
        <w:rPr>
          <w:rFonts w:asciiTheme="minorHAnsi" w:hAnsiTheme="minorHAnsi" w:cstheme="minorHAnsi"/>
          <w:sz w:val="24"/>
          <w:szCs w:val="24"/>
        </w:rPr>
        <w:t xml:space="preserve">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 xml:space="preserve">Current or past research about energy consumption in Australia; </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Research</w:t>
      </w:r>
      <w:r w:rsidR="00772C13" w:rsidRPr="00A60598">
        <w:rPr>
          <w:rFonts w:asciiTheme="minorHAnsi" w:hAnsiTheme="minorHAnsi" w:cstheme="minorHAnsi"/>
          <w:sz w:val="24"/>
          <w:szCs w:val="24"/>
        </w:rPr>
        <w:t xml:space="preserve">ing </w:t>
      </w:r>
      <w:r w:rsidRPr="00A60598">
        <w:rPr>
          <w:rFonts w:asciiTheme="minorHAnsi" w:hAnsiTheme="minorHAnsi" w:cstheme="minorHAnsi"/>
          <w:sz w:val="24"/>
          <w:szCs w:val="24"/>
        </w:rPr>
        <w:t xml:space="preserve">the </w:t>
      </w:r>
      <w:r w:rsidR="00772C13" w:rsidRPr="00A60598">
        <w:rPr>
          <w:rFonts w:asciiTheme="minorHAnsi" w:hAnsiTheme="minorHAnsi" w:cstheme="minorHAnsi"/>
          <w:sz w:val="24"/>
          <w:szCs w:val="24"/>
        </w:rPr>
        <w:t>cost of electricity consumption;</w:t>
      </w:r>
    </w:p>
    <w:p w:rsidR="00C66833" w:rsidRPr="00A60598" w:rsidRDefault="00C66833" w:rsidP="00C66833">
      <w:pPr>
        <w:pStyle w:val="ListParagraph"/>
        <w:numPr>
          <w:ilvl w:val="0"/>
          <w:numId w:val="51"/>
        </w:numPr>
        <w:rPr>
          <w:rFonts w:asciiTheme="minorHAnsi" w:hAnsiTheme="minorHAnsi" w:cstheme="minorHAnsi"/>
          <w:sz w:val="24"/>
          <w:szCs w:val="24"/>
        </w:rPr>
      </w:pPr>
      <w:r w:rsidRPr="00A60598">
        <w:rPr>
          <w:rFonts w:asciiTheme="minorHAnsi" w:hAnsiTheme="minorHAnsi" w:cstheme="minorHAnsi"/>
          <w:sz w:val="24"/>
          <w:szCs w:val="24"/>
        </w:rPr>
        <w:t>Identif</w:t>
      </w:r>
      <w:r w:rsidR="00772C13" w:rsidRPr="00A60598">
        <w:rPr>
          <w:rFonts w:asciiTheme="minorHAnsi" w:hAnsiTheme="minorHAnsi" w:cstheme="minorHAnsi"/>
          <w:sz w:val="24"/>
          <w:szCs w:val="24"/>
        </w:rPr>
        <w:t xml:space="preserve">ying </w:t>
      </w:r>
      <w:r w:rsidRPr="00A60598">
        <w:rPr>
          <w:rFonts w:asciiTheme="minorHAnsi" w:hAnsiTheme="minorHAnsi" w:cstheme="minorHAnsi"/>
          <w:sz w:val="24"/>
          <w:szCs w:val="24"/>
        </w:rPr>
        <w:t>energy stakeholders and potential publications to inform the research</w:t>
      </w:r>
      <w:r w:rsidR="00772C13" w:rsidRPr="00A60598">
        <w:rPr>
          <w:rFonts w:asciiTheme="minorHAnsi" w:hAnsiTheme="minorHAnsi" w:cstheme="minorHAnsi"/>
          <w:sz w:val="24"/>
          <w:szCs w:val="24"/>
        </w:rPr>
        <w:t>.</w:t>
      </w:r>
    </w:p>
    <w:p w:rsidR="00C66833" w:rsidRPr="00A60598" w:rsidRDefault="00C66833" w:rsidP="00C66833">
      <w:pPr>
        <w:rPr>
          <w:rFonts w:asciiTheme="minorHAnsi" w:hAnsiTheme="minorHAnsi" w:cstheme="minorHAnsi"/>
        </w:rPr>
      </w:pPr>
    </w:p>
    <w:p w:rsidR="00C66833" w:rsidRPr="00A60598" w:rsidRDefault="001D537F" w:rsidP="001D537F">
      <w:pPr>
        <w:widowControl w:val="0"/>
        <w:tabs>
          <w:tab w:val="left" w:pos="1260"/>
        </w:tabs>
        <w:rPr>
          <w:rFonts w:asciiTheme="minorHAnsi" w:eastAsiaTheme="minorHAnsi" w:hAnsiTheme="minorHAnsi" w:cstheme="minorHAnsi"/>
        </w:rPr>
      </w:pPr>
      <w:r w:rsidRPr="00A60598">
        <w:rPr>
          <w:rFonts w:asciiTheme="minorHAnsi" w:eastAsiaTheme="minorHAnsi" w:hAnsiTheme="minorHAnsi" w:cstheme="minorHAnsi"/>
        </w:rPr>
        <w:t xml:space="preserve">As intended, the survey </w:t>
      </w:r>
      <w:r w:rsidR="00C66833" w:rsidRPr="00A60598">
        <w:rPr>
          <w:rFonts w:asciiTheme="minorHAnsi" w:eastAsiaTheme="minorHAnsi" w:hAnsiTheme="minorHAnsi" w:cstheme="minorHAnsi"/>
        </w:rPr>
        <w:t>is detailed below and a summary of the</w:t>
      </w:r>
      <w:r w:rsidRPr="00A60598">
        <w:rPr>
          <w:rFonts w:asciiTheme="minorHAnsi" w:eastAsiaTheme="minorHAnsi" w:hAnsiTheme="minorHAnsi" w:cstheme="minorHAnsi"/>
        </w:rPr>
        <w:t xml:space="preserve"> </w:t>
      </w:r>
      <w:r w:rsidR="00C66833" w:rsidRPr="00A60598">
        <w:rPr>
          <w:rFonts w:asciiTheme="minorHAnsi" w:eastAsiaTheme="minorHAnsi" w:hAnsiTheme="minorHAnsi" w:cstheme="minorHAnsi"/>
        </w:rPr>
        <w:t xml:space="preserve">valuable </w:t>
      </w:r>
      <w:r w:rsidRPr="00A60598">
        <w:rPr>
          <w:rFonts w:asciiTheme="minorHAnsi" w:eastAsiaTheme="minorHAnsi" w:hAnsiTheme="minorHAnsi" w:cstheme="minorHAnsi"/>
        </w:rPr>
        <w:t>information</w:t>
      </w:r>
      <w:r w:rsidR="00C66833" w:rsidRPr="00A60598">
        <w:rPr>
          <w:rFonts w:asciiTheme="minorHAnsi" w:eastAsiaTheme="minorHAnsi" w:hAnsiTheme="minorHAnsi" w:cstheme="minorHAnsi"/>
        </w:rPr>
        <w:t xml:space="preserve"> includes: </w:t>
      </w:r>
    </w:p>
    <w:p w:rsidR="00C66833" w:rsidRPr="00A60598" w:rsidRDefault="00C66833" w:rsidP="00C66833">
      <w:pPr>
        <w:pStyle w:val="ListParagraph"/>
        <w:widowControl w:val="0"/>
        <w:numPr>
          <w:ilvl w:val="0"/>
          <w:numId w:val="56"/>
        </w:numPr>
        <w:tabs>
          <w:tab w:val="left" w:pos="1260"/>
        </w:tabs>
        <w:rPr>
          <w:rFonts w:asciiTheme="minorHAnsi" w:eastAsiaTheme="minorHAnsi" w:hAnsiTheme="minorHAnsi" w:cstheme="minorHAnsi"/>
          <w:sz w:val="24"/>
          <w:szCs w:val="24"/>
        </w:rPr>
      </w:pPr>
      <w:r w:rsidRPr="00A60598">
        <w:rPr>
          <w:rFonts w:asciiTheme="minorHAnsi" w:eastAsiaTheme="minorHAnsi" w:hAnsiTheme="minorHAnsi" w:cstheme="minorHAnsi"/>
          <w:sz w:val="24"/>
          <w:szCs w:val="24"/>
        </w:rPr>
        <w:t>Data on existing contracts and barriers to accessing reduced energy solutions such as leasing rather than owning premises</w:t>
      </w:r>
      <w:r w:rsidR="00772C13" w:rsidRPr="00A60598">
        <w:rPr>
          <w:rFonts w:asciiTheme="minorHAnsi" w:eastAsiaTheme="minorHAnsi" w:hAnsiTheme="minorHAnsi" w:cstheme="minorHAnsi"/>
          <w:sz w:val="24"/>
          <w:szCs w:val="24"/>
        </w:rPr>
        <w:t>;</w:t>
      </w:r>
      <w:r w:rsidRPr="00A60598">
        <w:rPr>
          <w:rFonts w:asciiTheme="minorHAnsi" w:eastAsiaTheme="minorHAnsi" w:hAnsiTheme="minorHAnsi" w:cstheme="minorHAnsi"/>
          <w:sz w:val="24"/>
          <w:szCs w:val="24"/>
        </w:rPr>
        <w:t xml:space="preserve"> in some areas the availability of only one supplier and increased service charges</w:t>
      </w:r>
      <w:r w:rsidR="00BF2743" w:rsidRPr="00A60598">
        <w:rPr>
          <w:rFonts w:asciiTheme="minorHAnsi" w:eastAsiaTheme="minorHAnsi" w:hAnsiTheme="minorHAnsi" w:cstheme="minorHAnsi"/>
          <w:sz w:val="24"/>
          <w:szCs w:val="24"/>
        </w:rPr>
        <w:t>;</w:t>
      </w:r>
    </w:p>
    <w:p w:rsidR="00C66833" w:rsidRPr="00A60598" w:rsidRDefault="00C66833" w:rsidP="00C66833">
      <w:pPr>
        <w:pStyle w:val="ListParagraph"/>
        <w:widowControl w:val="0"/>
        <w:numPr>
          <w:ilvl w:val="0"/>
          <w:numId w:val="56"/>
        </w:numPr>
        <w:tabs>
          <w:tab w:val="left" w:pos="1260"/>
        </w:tabs>
        <w:rPr>
          <w:rFonts w:asciiTheme="minorHAnsi" w:eastAsiaTheme="minorHAnsi" w:hAnsiTheme="minorHAnsi" w:cstheme="minorHAnsi"/>
          <w:sz w:val="24"/>
          <w:szCs w:val="24"/>
        </w:rPr>
      </w:pPr>
      <w:r w:rsidRPr="00A60598">
        <w:rPr>
          <w:rFonts w:asciiTheme="minorHAnsi" w:hAnsiTheme="minorHAnsi" w:cstheme="minorHAnsi"/>
          <w:noProof/>
          <w:sz w:val="24"/>
          <w:szCs w:val="24"/>
        </w:rPr>
        <w:t>CITT has identified that almost 100% of respondent SMEs are not aware of the type of electricity supply contract they have in place</w:t>
      </w:r>
      <w:r w:rsidR="00BF2743" w:rsidRPr="00A60598">
        <w:rPr>
          <w:rFonts w:asciiTheme="minorHAnsi" w:hAnsiTheme="minorHAnsi" w:cstheme="minorHAnsi"/>
          <w:noProof/>
          <w:sz w:val="24"/>
          <w:szCs w:val="24"/>
        </w:rPr>
        <w:t>;</w:t>
      </w:r>
    </w:p>
    <w:p w:rsidR="00C66833" w:rsidRPr="00A60598" w:rsidRDefault="00C66833" w:rsidP="00C66833">
      <w:pPr>
        <w:pStyle w:val="ListParagraph"/>
        <w:widowControl w:val="0"/>
        <w:numPr>
          <w:ilvl w:val="0"/>
          <w:numId w:val="56"/>
        </w:numPr>
        <w:tabs>
          <w:tab w:val="left" w:pos="1260"/>
        </w:tabs>
        <w:rPr>
          <w:rFonts w:asciiTheme="minorHAnsi" w:eastAsiaTheme="minorHAnsi" w:hAnsiTheme="minorHAnsi" w:cstheme="minorHAnsi"/>
          <w:sz w:val="24"/>
          <w:szCs w:val="24"/>
        </w:rPr>
      </w:pPr>
      <w:r w:rsidRPr="00A60598">
        <w:rPr>
          <w:rFonts w:asciiTheme="minorHAnsi" w:eastAsiaTheme="minorHAnsi" w:hAnsiTheme="minorHAnsi" w:cstheme="minorHAnsi"/>
          <w:sz w:val="24"/>
          <w:szCs w:val="24"/>
        </w:rPr>
        <w:t>Respondents also offered some solutions and recommendations for good value suppliers, which formed the basis of best practice case studies</w:t>
      </w:r>
      <w:r w:rsidR="00BF2743" w:rsidRPr="00A60598">
        <w:rPr>
          <w:rFonts w:asciiTheme="minorHAnsi" w:eastAsiaTheme="minorHAnsi" w:hAnsiTheme="minorHAnsi" w:cstheme="minorHAnsi"/>
          <w:sz w:val="24"/>
          <w:szCs w:val="24"/>
        </w:rPr>
        <w:t>;</w:t>
      </w:r>
    </w:p>
    <w:p w:rsidR="00D41AC4" w:rsidRPr="00A60598" w:rsidRDefault="00D41AC4" w:rsidP="00C66833">
      <w:pPr>
        <w:pStyle w:val="ListParagraph"/>
        <w:numPr>
          <w:ilvl w:val="0"/>
          <w:numId w:val="56"/>
        </w:numPr>
        <w:rPr>
          <w:rFonts w:asciiTheme="minorHAnsi" w:hAnsiTheme="minorHAnsi" w:cstheme="minorHAnsi"/>
          <w:noProof/>
          <w:sz w:val="24"/>
          <w:szCs w:val="24"/>
        </w:rPr>
      </w:pPr>
      <w:r w:rsidRPr="00A60598">
        <w:rPr>
          <w:rFonts w:asciiTheme="minorHAnsi" w:hAnsiTheme="minorHAnsi" w:cstheme="minorHAnsi"/>
          <w:noProof/>
          <w:sz w:val="24"/>
          <w:szCs w:val="24"/>
        </w:rPr>
        <w:t>The survey showed a high level of interest by SMEs in reducing their supply costs with up to 85% reporting that they adopt energy saving strategies to minimise costs.</w:t>
      </w:r>
    </w:p>
    <w:p w:rsidR="00B37E5A" w:rsidRPr="00A60598" w:rsidRDefault="00B37E5A" w:rsidP="000C03A3">
      <w:pPr>
        <w:tabs>
          <w:tab w:val="left" w:pos="293"/>
        </w:tabs>
        <w:spacing w:before="96"/>
        <w:ind w:left="562" w:hanging="562"/>
        <w:textAlignment w:val="baseline"/>
        <w:rPr>
          <w:rFonts w:asciiTheme="minorHAnsi" w:hAnsiTheme="minorHAnsi" w:cstheme="minorHAnsi"/>
          <w:noProof/>
        </w:rPr>
      </w:pPr>
    </w:p>
    <w:p w:rsidR="000C03A3" w:rsidRPr="00A60598" w:rsidRDefault="000C03A3" w:rsidP="00B37E5A">
      <w:pPr>
        <w:pStyle w:val="Heading3"/>
        <w:jc w:val="left"/>
        <w:rPr>
          <w:rFonts w:asciiTheme="minorHAnsi" w:eastAsia="Times New Roman" w:hAnsiTheme="minorHAnsi" w:cstheme="minorHAnsi"/>
          <w:b/>
          <w:sz w:val="24"/>
          <w:lang w:eastAsia="en-AU"/>
        </w:rPr>
      </w:pPr>
      <w:bookmarkStart w:id="9" w:name="_Toc464161747"/>
      <w:r w:rsidRPr="00A60598">
        <w:rPr>
          <w:rFonts w:asciiTheme="minorHAnsi" w:hAnsiTheme="minorHAnsi" w:cstheme="minorHAnsi"/>
          <w:b/>
          <w:sz w:val="24"/>
          <w:lang w:eastAsia="en-AU"/>
        </w:rPr>
        <w:t xml:space="preserve">Main findings of the </w:t>
      </w:r>
      <w:r w:rsidR="00B37E5A" w:rsidRPr="00A60598">
        <w:rPr>
          <w:rFonts w:asciiTheme="minorHAnsi" w:hAnsiTheme="minorHAnsi" w:cstheme="minorHAnsi"/>
          <w:b/>
          <w:sz w:val="24"/>
          <w:lang w:eastAsia="en-AU"/>
        </w:rPr>
        <w:t>Survey</w:t>
      </w:r>
      <w:r w:rsidRPr="00A60598">
        <w:rPr>
          <w:rFonts w:asciiTheme="minorHAnsi" w:hAnsiTheme="minorHAnsi" w:cstheme="minorHAnsi"/>
          <w:b/>
          <w:sz w:val="24"/>
          <w:lang w:eastAsia="en-AU"/>
        </w:rPr>
        <w:t xml:space="preserve"> Projects</w:t>
      </w:r>
      <w:bookmarkEnd w:id="9"/>
      <w:r w:rsidRPr="00A60598">
        <w:rPr>
          <w:rFonts w:asciiTheme="minorHAnsi" w:hAnsiTheme="minorHAnsi" w:cstheme="minorHAnsi"/>
          <w:b/>
          <w:sz w:val="24"/>
          <w:lang w:eastAsia="en-AU"/>
        </w:rPr>
        <w:t xml:space="preserve"> </w:t>
      </w:r>
    </w:p>
    <w:p w:rsidR="000C03A3" w:rsidRPr="00A60598" w:rsidRDefault="000C03A3" w:rsidP="000C03A3">
      <w:pPr>
        <w:rPr>
          <w:rFonts w:asciiTheme="minorHAnsi" w:hAnsiTheme="minorHAnsi" w:cstheme="minorHAnsi"/>
        </w:rPr>
      </w:pPr>
    </w:p>
    <w:p w:rsidR="000C03A3" w:rsidRPr="00A60598" w:rsidRDefault="00876398" w:rsidP="000C03A3">
      <w:pPr>
        <w:rPr>
          <w:rFonts w:asciiTheme="minorHAnsi" w:hAnsiTheme="minorHAnsi" w:cstheme="minorHAnsi"/>
        </w:rPr>
      </w:pPr>
      <w:r w:rsidRPr="00A60598">
        <w:rPr>
          <w:rFonts w:asciiTheme="minorHAnsi" w:eastAsia="+mn-ea" w:hAnsiTheme="minorHAnsi" w:cstheme="minorHAnsi"/>
          <w:color w:val="000000"/>
          <w:lang w:eastAsia="en-AU"/>
        </w:rPr>
        <w:t>Over 15,000 businesses nationally were surveyed</w:t>
      </w:r>
      <w:r w:rsidR="00B37E5A" w:rsidRPr="00A60598">
        <w:rPr>
          <w:rFonts w:asciiTheme="minorHAnsi" w:eastAsia="+mn-ea" w:hAnsiTheme="minorHAnsi" w:cstheme="minorHAnsi"/>
          <w:color w:val="000000"/>
          <w:lang w:eastAsia="en-AU"/>
        </w:rPr>
        <w:t xml:space="preserve"> and t</w:t>
      </w:r>
      <w:r w:rsidR="000C03A3" w:rsidRPr="00A60598">
        <w:rPr>
          <w:rFonts w:asciiTheme="minorHAnsi" w:hAnsiTheme="minorHAnsi" w:cstheme="minorHAnsi"/>
        </w:rPr>
        <w:t>he survey included the following responses:</w:t>
      </w:r>
    </w:p>
    <w:p w:rsidR="000C03A3" w:rsidRPr="00A60598" w:rsidRDefault="000C03A3" w:rsidP="00A1140E">
      <w:pPr>
        <w:pStyle w:val="ListParagraph"/>
        <w:numPr>
          <w:ilvl w:val="0"/>
          <w:numId w:val="41"/>
        </w:numPr>
        <w:kinsoku w:val="0"/>
        <w:overflowPunct w:val="0"/>
        <w:ind w:left="426"/>
        <w:contextualSpacing/>
        <w:textAlignment w:val="baseline"/>
        <w:rPr>
          <w:rFonts w:asciiTheme="minorHAnsi" w:eastAsia="Times New Roman" w:hAnsiTheme="minorHAnsi" w:cstheme="minorHAnsi"/>
          <w:sz w:val="24"/>
          <w:szCs w:val="24"/>
          <w:lang w:eastAsia="en-AU"/>
        </w:rPr>
      </w:pPr>
      <w:r w:rsidRPr="00A60598">
        <w:rPr>
          <w:rFonts w:asciiTheme="minorHAnsi" w:eastAsia="+mn-ea" w:hAnsiTheme="minorHAnsi" w:cstheme="minorHAnsi"/>
          <w:color w:val="000000"/>
          <w:sz w:val="24"/>
          <w:szCs w:val="24"/>
          <w:lang w:eastAsia="en-AU"/>
        </w:rPr>
        <w:lastRenderedPageBreak/>
        <w:t>55% of respondents work in the capital city or surrounding suburb, 30% are in a regional centre, 15% not stated</w:t>
      </w:r>
      <w:r w:rsidR="00BF2743" w:rsidRPr="00A60598">
        <w:rPr>
          <w:rFonts w:asciiTheme="minorHAnsi" w:eastAsia="+mn-ea" w:hAnsiTheme="minorHAnsi" w:cstheme="minorHAnsi"/>
          <w:color w:val="000000"/>
          <w:sz w:val="24"/>
          <w:szCs w:val="24"/>
          <w:lang w:eastAsia="en-AU"/>
        </w:rPr>
        <w:t>;</w:t>
      </w:r>
      <w:r w:rsidR="00296A89" w:rsidRPr="00A60598">
        <w:rPr>
          <w:rFonts w:asciiTheme="minorHAnsi" w:hAnsiTheme="minorHAnsi" w:cstheme="minorHAnsi"/>
          <w:sz w:val="24"/>
          <w:szCs w:val="24"/>
        </w:rPr>
        <w:t xml:space="preserve"> </w:t>
      </w:r>
    </w:p>
    <w:p w:rsidR="00296A89" w:rsidRPr="00A60598" w:rsidRDefault="00296A89" w:rsidP="00A1140E">
      <w:pPr>
        <w:numPr>
          <w:ilvl w:val="0"/>
          <w:numId w:val="41"/>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hAnsiTheme="minorHAnsi" w:cstheme="minorHAnsi"/>
        </w:rPr>
        <w:t>Majority of the respondents 50% live in Queensland and 20% live in Victoria, while 10% each live in New South Wales and Western Australia;</w:t>
      </w:r>
    </w:p>
    <w:p w:rsidR="000C03A3" w:rsidRPr="00A60598" w:rsidRDefault="000C03A3" w:rsidP="00A1140E">
      <w:pPr>
        <w:numPr>
          <w:ilvl w:val="0"/>
          <w:numId w:val="41"/>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55% of respondents operate their business from home and 45% from premises separate to the family home</w:t>
      </w:r>
      <w:r w:rsidR="00BF2743" w:rsidRPr="00A60598">
        <w:rPr>
          <w:rFonts w:asciiTheme="minorHAnsi" w:eastAsia="+mn-ea" w:hAnsiTheme="minorHAnsi" w:cstheme="minorHAnsi"/>
          <w:color w:val="000000"/>
          <w:lang w:eastAsia="en-AU"/>
        </w:rPr>
        <w:t>;</w:t>
      </w:r>
    </w:p>
    <w:p w:rsidR="00C05801" w:rsidRPr="00A60598" w:rsidRDefault="00C05801" w:rsidP="00C05801">
      <w:pPr>
        <w:numPr>
          <w:ilvl w:val="0"/>
          <w:numId w:val="41"/>
        </w:numPr>
        <w:kinsoku w:val="0"/>
        <w:overflowPunct w:val="0"/>
        <w:ind w:left="426"/>
        <w:contextualSpacing/>
        <w:textAlignment w:val="baseline"/>
        <w:rPr>
          <w:rFonts w:asciiTheme="minorHAnsi" w:hAnsiTheme="minorHAnsi" w:cstheme="minorHAnsi"/>
        </w:rPr>
      </w:pPr>
      <w:r w:rsidRPr="00A60598">
        <w:rPr>
          <w:rFonts w:asciiTheme="minorHAnsi" w:hAnsiTheme="minorHAnsi" w:cstheme="minorHAnsi"/>
        </w:rPr>
        <w:t>60% own and 40% lease the premises where they conduct their business;</w:t>
      </w:r>
    </w:p>
    <w:p w:rsidR="00296A89" w:rsidRPr="00A60598" w:rsidRDefault="000C03A3" w:rsidP="00A1140E">
      <w:pPr>
        <w:numPr>
          <w:ilvl w:val="0"/>
          <w:numId w:val="41"/>
        </w:numPr>
        <w:kinsoku w:val="0"/>
        <w:overflowPunct w:val="0"/>
        <w:ind w:left="426"/>
        <w:contextualSpacing/>
        <w:textAlignment w:val="baseline"/>
        <w:rPr>
          <w:rFonts w:asciiTheme="minorHAnsi" w:hAnsiTheme="minorHAnsi" w:cstheme="minorHAnsi"/>
        </w:rPr>
      </w:pPr>
      <w:r w:rsidRPr="00A60598">
        <w:rPr>
          <w:rFonts w:asciiTheme="minorHAnsi" w:eastAsia="+mn-ea" w:hAnsiTheme="minorHAnsi" w:cstheme="minorHAnsi"/>
          <w:bCs/>
          <w:color w:val="000000"/>
          <w:lang w:eastAsia="en-AU"/>
        </w:rPr>
        <w:t>60% of businesses responding employ 1-5 people, 20% employ 6-20 people &amp; 15% employ 51-100 people</w:t>
      </w:r>
      <w:r w:rsidR="00BF2743" w:rsidRPr="00A60598">
        <w:rPr>
          <w:rFonts w:asciiTheme="minorHAnsi" w:eastAsia="+mn-ea" w:hAnsiTheme="minorHAnsi" w:cstheme="minorHAnsi"/>
          <w:bCs/>
          <w:color w:val="000000"/>
          <w:lang w:eastAsia="en-AU"/>
        </w:rPr>
        <w:t>;</w:t>
      </w:r>
      <w:r w:rsidRPr="00A60598">
        <w:rPr>
          <w:rFonts w:asciiTheme="minorHAnsi" w:eastAsia="+mn-ea" w:hAnsiTheme="minorHAnsi" w:cstheme="minorHAnsi"/>
          <w:color w:val="000000"/>
          <w:lang w:eastAsia="en-AU"/>
        </w:rPr>
        <w:t xml:space="preserve"> </w:t>
      </w:r>
    </w:p>
    <w:p w:rsidR="000C03A3" w:rsidRPr="00A60598" w:rsidRDefault="000C03A3" w:rsidP="00A1140E">
      <w:pPr>
        <w:numPr>
          <w:ilvl w:val="0"/>
          <w:numId w:val="42"/>
        </w:numPr>
        <w:tabs>
          <w:tab w:val="clear" w:pos="720"/>
          <w:tab w:val="left" w:pos="709"/>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Many respondents who live or own businesses in rural, regional or remote areas have expressed frustration that do not have access to competitive pricing as there is only one energy supplier to their home or business</w:t>
      </w:r>
      <w:r w:rsidR="00296A89" w:rsidRPr="00A60598">
        <w:rPr>
          <w:rFonts w:asciiTheme="minorHAnsi" w:eastAsia="+mn-ea" w:hAnsiTheme="minorHAnsi" w:cstheme="minorHAnsi"/>
          <w:bCs/>
          <w:color w:val="000000"/>
          <w:lang w:eastAsia="en-AU"/>
        </w:rPr>
        <w:t>;</w:t>
      </w:r>
    </w:p>
    <w:p w:rsidR="00296A89" w:rsidRPr="00A60598" w:rsidRDefault="00C05801" w:rsidP="00A1140E">
      <w:pPr>
        <w:numPr>
          <w:ilvl w:val="0"/>
          <w:numId w:val="42"/>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hAnsiTheme="minorHAnsi" w:cstheme="minorHAnsi"/>
        </w:rPr>
        <w:t>The main activities carried out by respondents were</w:t>
      </w:r>
      <w:r w:rsidR="004D25DB" w:rsidRPr="00A60598">
        <w:rPr>
          <w:rFonts w:asciiTheme="minorHAnsi" w:hAnsiTheme="minorHAnsi" w:cstheme="minorHAnsi"/>
        </w:rPr>
        <w:t>:</w:t>
      </w:r>
    </w:p>
    <w:p w:rsidR="00C05801" w:rsidRPr="00A60598" w:rsidRDefault="00C05801" w:rsidP="00C05801">
      <w:pPr>
        <w:pStyle w:val="ListParagraph"/>
        <w:numPr>
          <w:ilvl w:val="1"/>
          <w:numId w:val="40"/>
        </w:numPr>
        <w:ind w:left="993"/>
        <w:contextualSpacing/>
        <w:rPr>
          <w:rFonts w:asciiTheme="minorHAnsi" w:hAnsiTheme="minorHAnsi" w:cstheme="minorHAnsi"/>
          <w:sz w:val="24"/>
          <w:szCs w:val="24"/>
        </w:rPr>
      </w:pPr>
      <w:r w:rsidRPr="00A60598">
        <w:rPr>
          <w:rFonts w:asciiTheme="minorHAnsi" w:hAnsiTheme="minorHAnsi" w:cstheme="minorHAnsi"/>
          <w:sz w:val="24"/>
          <w:szCs w:val="24"/>
        </w:rPr>
        <w:t>Telecommunications and NBN work</w:t>
      </w:r>
    </w:p>
    <w:p w:rsidR="00C05801" w:rsidRPr="00A60598" w:rsidRDefault="00C05801" w:rsidP="00C05801">
      <w:pPr>
        <w:pStyle w:val="ListParagraph"/>
        <w:numPr>
          <w:ilvl w:val="1"/>
          <w:numId w:val="40"/>
        </w:numPr>
        <w:ind w:left="993"/>
        <w:contextualSpacing/>
        <w:rPr>
          <w:rFonts w:asciiTheme="minorHAnsi" w:hAnsiTheme="minorHAnsi" w:cstheme="minorHAnsi"/>
          <w:sz w:val="24"/>
          <w:szCs w:val="24"/>
        </w:rPr>
      </w:pPr>
      <w:r w:rsidRPr="00A60598">
        <w:rPr>
          <w:rFonts w:asciiTheme="minorHAnsi" w:hAnsiTheme="minorHAnsi" w:cstheme="minorHAnsi"/>
          <w:sz w:val="24"/>
          <w:szCs w:val="24"/>
        </w:rPr>
        <w:t>Electrical Installation</w:t>
      </w:r>
    </w:p>
    <w:p w:rsidR="00C05801" w:rsidRPr="00A60598" w:rsidRDefault="00C05801" w:rsidP="00C05801">
      <w:pPr>
        <w:pStyle w:val="ListParagraph"/>
        <w:numPr>
          <w:ilvl w:val="1"/>
          <w:numId w:val="40"/>
        </w:numPr>
        <w:ind w:left="993"/>
        <w:rPr>
          <w:rFonts w:asciiTheme="minorHAnsi" w:hAnsiTheme="minorHAnsi" w:cstheme="minorHAnsi"/>
          <w:sz w:val="24"/>
          <w:szCs w:val="24"/>
        </w:rPr>
      </w:pPr>
      <w:r w:rsidRPr="00A60598">
        <w:rPr>
          <w:rFonts w:asciiTheme="minorHAnsi" w:hAnsiTheme="minorHAnsi" w:cstheme="minorHAnsi"/>
          <w:sz w:val="24"/>
          <w:szCs w:val="24"/>
        </w:rPr>
        <w:t>Foxtel &amp; Pay TV Installation</w:t>
      </w:r>
    </w:p>
    <w:p w:rsidR="00C05801" w:rsidRPr="00A60598" w:rsidRDefault="00C05801" w:rsidP="00C05801">
      <w:pPr>
        <w:pStyle w:val="ListParagraph"/>
        <w:numPr>
          <w:ilvl w:val="1"/>
          <w:numId w:val="40"/>
        </w:numPr>
        <w:ind w:left="993"/>
        <w:rPr>
          <w:rFonts w:asciiTheme="minorHAnsi" w:hAnsiTheme="minorHAnsi" w:cstheme="minorHAnsi"/>
          <w:sz w:val="24"/>
          <w:szCs w:val="24"/>
        </w:rPr>
      </w:pPr>
      <w:r w:rsidRPr="00A60598">
        <w:rPr>
          <w:rFonts w:asciiTheme="minorHAnsi" w:hAnsiTheme="minorHAnsi" w:cstheme="minorHAnsi"/>
          <w:sz w:val="24"/>
          <w:szCs w:val="24"/>
        </w:rPr>
        <w:t>Farmer/Agriculture</w:t>
      </w:r>
    </w:p>
    <w:p w:rsidR="00C05801" w:rsidRPr="00A60598" w:rsidRDefault="00C05801" w:rsidP="00C05801">
      <w:pPr>
        <w:pStyle w:val="ListParagraph"/>
        <w:numPr>
          <w:ilvl w:val="1"/>
          <w:numId w:val="40"/>
        </w:numPr>
        <w:ind w:left="993"/>
        <w:rPr>
          <w:rFonts w:asciiTheme="minorHAnsi" w:hAnsiTheme="minorHAnsi" w:cstheme="minorHAnsi"/>
          <w:sz w:val="24"/>
          <w:szCs w:val="24"/>
        </w:rPr>
      </w:pPr>
      <w:r w:rsidRPr="00A60598">
        <w:rPr>
          <w:rFonts w:asciiTheme="minorHAnsi" w:hAnsiTheme="minorHAnsi" w:cstheme="minorHAnsi"/>
          <w:sz w:val="24"/>
          <w:szCs w:val="24"/>
        </w:rPr>
        <w:t>Engineer</w:t>
      </w:r>
    </w:p>
    <w:p w:rsidR="00C05801" w:rsidRPr="00A60598" w:rsidRDefault="00C05801" w:rsidP="00C05801">
      <w:pPr>
        <w:pStyle w:val="ListParagraph"/>
        <w:numPr>
          <w:ilvl w:val="1"/>
          <w:numId w:val="40"/>
        </w:numPr>
        <w:ind w:left="993"/>
        <w:rPr>
          <w:rFonts w:asciiTheme="minorHAnsi" w:hAnsiTheme="minorHAnsi" w:cstheme="minorHAnsi"/>
          <w:sz w:val="24"/>
          <w:szCs w:val="24"/>
        </w:rPr>
      </w:pPr>
      <w:r w:rsidRPr="00A60598">
        <w:rPr>
          <w:rFonts w:asciiTheme="minorHAnsi" w:hAnsiTheme="minorHAnsi" w:cstheme="minorHAnsi"/>
          <w:sz w:val="24"/>
          <w:szCs w:val="24"/>
        </w:rPr>
        <w:t>RTO</w:t>
      </w:r>
    </w:p>
    <w:p w:rsidR="00C05801" w:rsidRPr="00A60598" w:rsidRDefault="00C05801" w:rsidP="00C05801">
      <w:pPr>
        <w:pStyle w:val="ListParagraph"/>
        <w:numPr>
          <w:ilvl w:val="1"/>
          <w:numId w:val="40"/>
        </w:numPr>
        <w:ind w:left="993"/>
        <w:rPr>
          <w:rFonts w:asciiTheme="minorHAnsi" w:hAnsiTheme="minorHAnsi" w:cstheme="minorHAnsi"/>
          <w:sz w:val="24"/>
          <w:szCs w:val="24"/>
        </w:rPr>
      </w:pPr>
      <w:r w:rsidRPr="00A60598">
        <w:rPr>
          <w:rFonts w:asciiTheme="minorHAnsi" w:hAnsiTheme="minorHAnsi" w:cstheme="minorHAnsi"/>
          <w:sz w:val="24"/>
          <w:szCs w:val="24"/>
        </w:rPr>
        <w:t>Antenna Installer</w:t>
      </w:r>
    </w:p>
    <w:p w:rsidR="00C05801" w:rsidRPr="00A60598" w:rsidRDefault="00C05801" w:rsidP="00C05801">
      <w:pPr>
        <w:pStyle w:val="ListParagraph"/>
        <w:numPr>
          <w:ilvl w:val="1"/>
          <w:numId w:val="40"/>
        </w:numPr>
        <w:ind w:left="993"/>
        <w:rPr>
          <w:rFonts w:asciiTheme="minorHAnsi" w:hAnsiTheme="minorHAnsi" w:cstheme="minorHAnsi"/>
          <w:sz w:val="24"/>
          <w:szCs w:val="24"/>
        </w:rPr>
      </w:pPr>
      <w:r w:rsidRPr="00A60598">
        <w:rPr>
          <w:rFonts w:asciiTheme="minorHAnsi" w:hAnsiTheme="minorHAnsi" w:cstheme="minorHAnsi"/>
          <w:sz w:val="24"/>
          <w:szCs w:val="24"/>
        </w:rPr>
        <w:t>Security</w:t>
      </w:r>
    </w:p>
    <w:p w:rsidR="00C05801" w:rsidRPr="00A60598" w:rsidRDefault="00C05801" w:rsidP="00C05801">
      <w:pPr>
        <w:pStyle w:val="ListParagraph"/>
        <w:numPr>
          <w:ilvl w:val="0"/>
          <w:numId w:val="42"/>
        </w:numPr>
        <w:tabs>
          <w:tab w:val="clear" w:pos="720"/>
        </w:tabs>
        <w:ind w:left="426"/>
        <w:contextualSpacing/>
        <w:rPr>
          <w:rFonts w:asciiTheme="minorHAnsi" w:hAnsiTheme="minorHAnsi" w:cstheme="minorHAnsi"/>
          <w:sz w:val="24"/>
          <w:szCs w:val="24"/>
        </w:rPr>
      </w:pPr>
      <w:r w:rsidRPr="00A60598">
        <w:rPr>
          <w:rFonts w:asciiTheme="minorHAnsi" w:hAnsiTheme="minorHAnsi" w:cstheme="minorHAnsi"/>
          <w:sz w:val="24"/>
          <w:szCs w:val="24"/>
        </w:rPr>
        <w:t xml:space="preserve">The main electricity suppliers currently used by respondents </w:t>
      </w:r>
      <w:r w:rsidR="004D25DB" w:rsidRPr="00A60598">
        <w:rPr>
          <w:rFonts w:asciiTheme="minorHAnsi" w:hAnsiTheme="minorHAnsi" w:cstheme="minorHAnsi"/>
          <w:sz w:val="24"/>
          <w:szCs w:val="24"/>
        </w:rPr>
        <w:t>were</w:t>
      </w:r>
      <w:r w:rsidRPr="00A60598">
        <w:rPr>
          <w:rFonts w:asciiTheme="minorHAnsi" w:hAnsiTheme="minorHAnsi" w:cstheme="minorHAnsi"/>
          <w:sz w:val="24"/>
          <w:szCs w:val="24"/>
        </w:rPr>
        <w:t>:</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Energy Australia</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AGL</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Ergon Energy</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Origin</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 xml:space="preserve">Dodo </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Synergy</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Red Energy</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Click</w:t>
      </w:r>
    </w:p>
    <w:p w:rsidR="00C05801" w:rsidRPr="00A60598" w:rsidRDefault="00C05801" w:rsidP="00C05801">
      <w:pPr>
        <w:pStyle w:val="ListParagraph"/>
        <w:numPr>
          <w:ilvl w:val="1"/>
          <w:numId w:val="57"/>
        </w:numPr>
        <w:tabs>
          <w:tab w:val="clear" w:pos="1440"/>
        </w:tabs>
        <w:ind w:left="993"/>
        <w:rPr>
          <w:rFonts w:asciiTheme="minorHAnsi" w:hAnsiTheme="minorHAnsi" w:cstheme="minorHAnsi"/>
          <w:sz w:val="24"/>
          <w:szCs w:val="24"/>
        </w:rPr>
      </w:pPr>
      <w:r w:rsidRPr="00A60598">
        <w:rPr>
          <w:rFonts w:asciiTheme="minorHAnsi" w:hAnsiTheme="minorHAnsi" w:cstheme="minorHAnsi"/>
          <w:sz w:val="24"/>
          <w:szCs w:val="24"/>
        </w:rPr>
        <w:t>Tas</w:t>
      </w:r>
      <w:r w:rsidR="00156CF3" w:rsidRPr="00A60598">
        <w:rPr>
          <w:rFonts w:asciiTheme="minorHAnsi" w:hAnsiTheme="minorHAnsi" w:cstheme="minorHAnsi"/>
          <w:sz w:val="24"/>
          <w:szCs w:val="24"/>
        </w:rPr>
        <w:t>.</w:t>
      </w:r>
      <w:r w:rsidRPr="00A60598">
        <w:rPr>
          <w:rFonts w:asciiTheme="minorHAnsi" w:hAnsiTheme="minorHAnsi" w:cstheme="minorHAnsi"/>
          <w:sz w:val="24"/>
          <w:szCs w:val="24"/>
        </w:rPr>
        <w:t xml:space="preserve"> Network</w:t>
      </w:r>
    </w:p>
    <w:p w:rsidR="00117A75" w:rsidRPr="00A60598" w:rsidRDefault="00117A75" w:rsidP="00A1140E">
      <w:pPr>
        <w:numPr>
          <w:ilvl w:val="0"/>
          <w:numId w:val="42"/>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hAnsiTheme="minorHAnsi" w:cstheme="minorHAnsi"/>
        </w:rPr>
        <w:t>When asked if th</w:t>
      </w:r>
      <w:r w:rsidR="004D25DB" w:rsidRPr="00A60598">
        <w:rPr>
          <w:rFonts w:asciiTheme="minorHAnsi" w:hAnsiTheme="minorHAnsi" w:cstheme="minorHAnsi"/>
        </w:rPr>
        <w:t xml:space="preserve">ere is an electricity supplier </w:t>
      </w:r>
      <w:r w:rsidRPr="00A60598">
        <w:rPr>
          <w:rFonts w:asciiTheme="minorHAnsi" w:hAnsiTheme="minorHAnsi" w:cstheme="minorHAnsi"/>
        </w:rPr>
        <w:t>the</w:t>
      </w:r>
      <w:r w:rsidR="004D25DB" w:rsidRPr="00A60598">
        <w:rPr>
          <w:rFonts w:asciiTheme="minorHAnsi" w:hAnsiTheme="minorHAnsi" w:cstheme="minorHAnsi"/>
        </w:rPr>
        <w:t xml:space="preserve">y </w:t>
      </w:r>
      <w:r w:rsidRPr="00A60598">
        <w:rPr>
          <w:rFonts w:asciiTheme="minorHAnsi" w:hAnsiTheme="minorHAnsi" w:cstheme="minorHAnsi"/>
        </w:rPr>
        <w:t>would recommend to other small to medium businesses that delivers good value for money, the following suppliers were suggested; Click Energy, Red Energy, Origin &amp; Energy Australia;</w:t>
      </w:r>
    </w:p>
    <w:p w:rsidR="00C05801" w:rsidRPr="00A60598" w:rsidRDefault="000C03A3" w:rsidP="00A1140E">
      <w:pPr>
        <w:numPr>
          <w:ilvl w:val="0"/>
          <w:numId w:val="42"/>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 xml:space="preserve">Majority of business owners (60%) said they decide which electricity supplier or deal they signed, 15% saying it’s a shared decision </w:t>
      </w:r>
      <w:r w:rsidRPr="00A60598">
        <w:rPr>
          <w:rFonts w:asciiTheme="minorHAnsi" w:eastAsia="+mn-ea" w:hAnsiTheme="minorHAnsi" w:cstheme="minorHAnsi"/>
          <w:color w:val="000000"/>
          <w:lang w:eastAsia="en-AU"/>
        </w:rPr>
        <w:t xml:space="preserve">with partner(s), </w:t>
      </w:r>
      <w:r w:rsidRPr="00A60598">
        <w:rPr>
          <w:rFonts w:asciiTheme="minorHAnsi" w:eastAsia="+mn-ea" w:hAnsiTheme="minorHAnsi" w:cstheme="minorHAnsi"/>
          <w:bCs/>
          <w:color w:val="000000"/>
          <w:lang w:eastAsia="en-AU"/>
        </w:rPr>
        <w:t>15% saying there is only one electricity supplier available and 10% not stated</w:t>
      </w:r>
      <w:r w:rsidR="00296A89" w:rsidRPr="00A60598">
        <w:rPr>
          <w:rFonts w:asciiTheme="minorHAnsi" w:eastAsia="+mn-ea" w:hAnsiTheme="minorHAnsi" w:cstheme="minorHAnsi"/>
          <w:bCs/>
          <w:color w:val="000000"/>
          <w:lang w:eastAsia="en-AU"/>
        </w:rPr>
        <w:t>;</w:t>
      </w:r>
      <w:r w:rsidRPr="00A60598">
        <w:rPr>
          <w:rFonts w:asciiTheme="minorHAnsi" w:eastAsia="+mn-ea" w:hAnsiTheme="minorHAnsi" w:cstheme="minorHAnsi"/>
          <w:bCs/>
          <w:color w:val="000000"/>
          <w:lang w:eastAsia="en-AU"/>
        </w:rPr>
        <w:t xml:space="preserve"> </w:t>
      </w:r>
    </w:p>
    <w:p w:rsidR="000C03A3" w:rsidRPr="00A60598" w:rsidRDefault="000C03A3" w:rsidP="00A1140E">
      <w:pPr>
        <w:numPr>
          <w:ilvl w:val="0"/>
          <w:numId w:val="45"/>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Majority (approx. 55%) of businesses hours are between 9am –5pm Monday to Friday (shoulder and peak), concurrently 30% between 7am – 3pm Mon – Fri (shoulder) and 30% between 7a</w:t>
      </w:r>
      <w:r w:rsidR="00296A89" w:rsidRPr="00A60598">
        <w:rPr>
          <w:rFonts w:asciiTheme="minorHAnsi" w:eastAsia="+mn-ea" w:hAnsiTheme="minorHAnsi" w:cstheme="minorHAnsi"/>
          <w:color w:val="000000"/>
          <w:lang w:eastAsia="en-AU"/>
        </w:rPr>
        <w:t>m – 10pm on weekends (shoulder);</w:t>
      </w:r>
      <w:r w:rsidRPr="00A60598">
        <w:rPr>
          <w:rFonts w:asciiTheme="minorHAnsi" w:eastAsia="+mn-ea" w:hAnsiTheme="minorHAnsi" w:cstheme="minorHAnsi"/>
          <w:color w:val="000000"/>
          <w:lang w:eastAsia="en-AU"/>
        </w:rPr>
        <w:t xml:space="preserve"> </w:t>
      </w:r>
    </w:p>
    <w:p w:rsidR="00117A75" w:rsidRPr="00A60598" w:rsidRDefault="00117A75" w:rsidP="00117A75">
      <w:pPr>
        <w:numPr>
          <w:ilvl w:val="0"/>
          <w:numId w:val="45"/>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lastRenderedPageBreak/>
        <w:t>Close to 100% (all but 5 of the respondents) did not know the name of the plan they have with their electricity supplier. 25% of respondents are paying business tariffs for their electricity, while 50% are not and 25% are unsure;</w:t>
      </w:r>
    </w:p>
    <w:p w:rsidR="00117A75" w:rsidRPr="00A60598" w:rsidRDefault="000C03A3" w:rsidP="00A1140E">
      <w:pPr>
        <w:numPr>
          <w:ilvl w:val="0"/>
          <w:numId w:val="42"/>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50% of respondents have said that they pay the same price for electricity all through the day and night (flat rate, no off peak)</w:t>
      </w:r>
      <w:r w:rsidR="00296A89" w:rsidRPr="00A60598">
        <w:rPr>
          <w:rFonts w:asciiTheme="minorHAnsi" w:eastAsia="+mn-ea" w:hAnsiTheme="minorHAnsi" w:cstheme="minorHAnsi"/>
          <w:color w:val="000000"/>
          <w:lang w:eastAsia="en-AU"/>
        </w:rPr>
        <w:t>;</w:t>
      </w:r>
      <w:r w:rsidR="00117A75" w:rsidRPr="00A60598">
        <w:rPr>
          <w:rFonts w:asciiTheme="minorHAnsi" w:hAnsiTheme="minorHAnsi" w:cstheme="minorHAnsi"/>
        </w:rPr>
        <w:t xml:space="preserve"> </w:t>
      </w:r>
    </w:p>
    <w:p w:rsidR="000C03A3" w:rsidRPr="00A60598" w:rsidRDefault="00117A75" w:rsidP="00A1140E">
      <w:pPr>
        <w:numPr>
          <w:ilvl w:val="0"/>
          <w:numId w:val="42"/>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hAnsiTheme="minorHAnsi" w:cstheme="minorHAnsi"/>
        </w:rPr>
        <w:t>Only 13% of respondents deliberately do something differently because of peak and off-peak electricity rates, with over 66% saying that they do not change what they do</w:t>
      </w:r>
      <w:r w:rsidR="004D25DB" w:rsidRPr="00A60598">
        <w:rPr>
          <w:rFonts w:asciiTheme="minorHAnsi" w:hAnsiTheme="minorHAnsi" w:cstheme="minorHAnsi"/>
        </w:rPr>
        <w:t>;</w:t>
      </w:r>
    </w:p>
    <w:p w:rsidR="000C03A3" w:rsidRPr="00A60598" w:rsidRDefault="000C03A3" w:rsidP="00A1140E">
      <w:pPr>
        <w:numPr>
          <w:ilvl w:val="0"/>
          <w:numId w:val="45"/>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More than 50% of respondents had to look at their electricity bill as they weren’t aware of the tariff they were currently on</w:t>
      </w:r>
      <w:r w:rsidR="00296A89" w:rsidRPr="00A60598">
        <w:rPr>
          <w:rFonts w:asciiTheme="minorHAnsi" w:eastAsia="+mn-ea" w:hAnsiTheme="minorHAnsi" w:cstheme="minorHAnsi"/>
          <w:bCs/>
          <w:color w:val="000000"/>
          <w:lang w:eastAsia="en-AU"/>
        </w:rPr>
        <w:t>;</w:t>
      </w:r>
    </w:p>
    <w:p w:rsidR="000C03A3" w:rsidRPr="00A60598" w:rsidRDefault="000C03A3" w:rsidP="00A1140E">
      <w:pPr>
        <w:numPr>
          <w:ilvl w:val="0"/>
          <w:numId w:val="43"/>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The main reasons respondents chose their current electricity supplier were</w:t>
      </w:r>
      <w:r w:rsidR="00296A89" w:rsidRPr="00A60598">
        <w:rPr>
          <w:rFonts w:asciiTheme="minorHAnsi" w:eastAsia="+mn-ea" w:hAnsiTheme="minorHAnsi" w:cstheme="minorHAnsi"/>
          <w:color w:val="000000"/>
          <w:lang w:eastAsia="en-AU"/>
        </w:rPr>
        <w:t>:</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Discounts were offered if the bill was paid on time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They offer better rates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The price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They are the only supplier available/no choice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They were the current supplier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Australian company</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Energy efficient / Best solar rates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 xml:space="preserve">Best price at the time </w:t>
      </w:r>
    </w:p>
    <w:p w:rsidR="000C03A3" w:rsidRPr="00A60598" w:rsidRDefault="000C03A3" w:rsidP="00296A89">
      <w:pPr>
        <w:numPr>
          <w:ilvl w:val="0"/>
          <w:numId w:val="44"/>
        </w:numPr>
        <w:tabs>
          <w:tab w:val="clear" w:pos="720"/>
        </w:tabs>
        <w:kinsoku w:val="0"/>
        <w:overflowPunct w:val="0"/>
        <w:ind w:left="1134"/>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Loyalty to the supplier</w:t>
      </w:r>
    </w:p>
    <w:p w:rsidR="000C03A3" w:rsidRPr="00A60598" w:rsidRDefault="000C03A3" w:rsidP="004D25DB">
      <w:pPr>
        <w:pStyle w:val="ListParagraph"/>
        <w:numPr>
          <w:ilvl w:val="0"/>
          <w:numId w:val="63"/>
        </w:numPr>
        <w:rPr>
          <w:rFonts w:asciiTheme="minorHAnsi" w:hAnsiTheme="minorHAnsi" w:cstheme="minorHAnsi"/>
          <w:sz w:val="24"/>
          <w:szCs w:val="24"/>
        </w:rPr>
      </w:pPr>
      <w:r w:rsidRPr="00A60598">
        <w:rPr>
          <w:rFonts w:asciiTheme="minorHAnsi" w:eastAsia="+mn-ea" w:hAnsiTheme="minorHAnsi" w:cstheme="minorHAnsi"/>
          <w:bCs/>
          <w:color w:val="000000"/>
          <w:sz w:val="24"/>
          <w:szCs w:val="24"/>
          <w:lang w:eastAsia="en-AU"/>
        </w:rPr>
        <w:t>Approx. 35% of respondents from ACT, NSW, QLD, SA or TAS fall below the relevant threshold to be classified as a ‘small energy customer’ by the electricity retailer, while 40% don’t know whether they do</w:t>
      </w:r>
      <w:r w:rsidR="004D25DB" w:rsidRPr="00A60598">
        <w:rPr>
          <w:rFonts w:asciiTheme="minorHAnsi" w:eastAsia="+mn-ea" w:hAnsiTheme="minorHAnsi" w:cstheme="minorHAnsi"/>
          <w:bCs/>
          <w:color w:val="000000"/>
          <w:sz w:val="24"/>
          <w:szCs w:val="24"/>
          <w:lang w:eastAsia="en-AU"/>
        </w:rPr>
        <w:t xml:space="preserve"> or not;</w:t>
      </w:r>
    </w:p>
    <w:p w:rsidR="004D25DB" w:rsidRPr="00A60598" w:rsidRDefault="000C03A3" w:rsidP="00A1140E">
      <w:pPr>
        <w:numPr>
          <w:ilvl w:val="0"/>
          <w:numId w:val="45"/>
        </w:numPr>
        <w:tabs>
          <w:tab w:val="clear" w:pos="720"/>
          <w:tab w:val="left" w:pos="851"/>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Only 13% of respondents deliberately do something differently because of peak and off-peak electricity rates, with over 66% saying that they do not change what they do</w:t>
      </w:r>
      <w:r w:rsidR="004D25DB" w:rsidRPr="00A60598">
        <w:rPr>
          <w:rFonts w:asciiTheme="minorHAnsi" w:eastAsia="+mn-ea" w:hAnsiTheme="minorHAnsi" w:cstheme="minorHAnsi"/>
          <w:bCs/>
          <w:color w:val="000000"/>
          <w:lang w:eastAsia="en-AU"/>
        </w:rPr>
        <w:t>;</w:t>
      </w:r>
      <w:r w:rsidRPr="00A60598">
        <w:rPr>
          <w:rFonts w:asciiTheme="minorHAnsi" w:eastAsia="+mn-ea" w:hAnsiTheme="minorHAnsi" w:cstheme="minorHAnsi"/>
          <w:bCs/>
          <w:color w:val="000000"/>
          <w:lang w:eastAsia="en-AU"/>
        </w:rPr>
        <w:t xml:space="preserve"> </w:t>
      </w:r>
    </w:p>
    <w:p w:rsidR="000C03A3" w:rsidRPr="00A60598" w:rsidRDefault="000C03A3" w:rsidP="00A1140E">
      <w:pPr>
        <w:numPr>
          <w:ilvl w:val="0"/>
          <w:numId w:val="45"/>
        </w:numPr>
        <w:tabs>
          <w:tab w:val="clear" w:pos="720"/>
          <w:tab w:val="left" w:pos="851"/>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35% of respondents had accessed information about how to reduce electrical usage in their business</w:t>
      </w:r>
      <w:r w:rsidR="004D25DB" w:rsidRPr="00A60598">
        <w:rPr>
          <w:rFonts w:asciiTheme="minorHAnsi" w:eastAsia="+mn-ea" w:hAnsiTheme="minorHAnsi" w:cstheme="minorHAnsi"/>
          <w:bCs/>
          <w:color w:val="000000"/>
          <w:lang w:eastAsia="en-AU"/>
        </w:rPr>
        <w:t xml:space="preserve"> with the m</w:t>
      </w:r>
      <w:r w:rsidRPr="00A60598">
        <w:rPr>
          <w:rFonts w:asciiTheme="minorHAnsi" w:eastAsia="+mn-ea" w:hAnsiTheme="minorHAnsi" w:cstheme="minorHAnsi"/>
          <w:bCs/>
          <w:color w:val="000000"/>
          <w:lang w:eastAsia="en-AU"/>
        </w:rPr>
        <w:t>ajority look</w:t>
      </w:r>
      <w:r w:rsidR="004D25DB" w:rsidRPr="00A60598">
        <w:rPr>
          <w:rFonts w:asciiTheme="minorHAnsi" w:eastAsia="+mn-ea" w:hAnsiTheme="minorHAnsi" w:cstheme="minorHAnsi"/>
          <w:bCs/>
          <w:color w:val="000000"/>
          <w:lang w:eastAsia="en-AU"/>
        </w:rPr>
        <w:t>ing</w:t>
      </w:r>
      <w:r w:rsidRPr="00A60598">
        <w:rPr>
          <w:rFonts w:asciiTheme="minorHAnsi" w:eastAsia="+mn-ea" w:hAnsiTheme="minorHAnsi" w:cstheme="minorHAnsi"/>
          <w:bCs/>
          <w:color w:val="000000"/>
          <w:lang w:eastAsia="en-AU"/>
        </w:rPr>
        <w:t xml:space="preserve"> on the internet into whether Solar panels were suitable for them</w:t>
      </w:r>
      <w:r w:rsidR="00296A89" w:rsidRPr="00A60598">
        <w:rPr>
          <w:rFonts w:asciiTheme="minorHAnsi" w:eastAsia="+mn-ea" w:hAnsiTheme="minorHAnsi" w:cstheme="minorHAnsi"/>
          <w:color w:val="000000"/>
          <w:lang w:eastAsia="en-AU"/>
        </w:rPr>
        <w:t>;</w:t>
      </w:r>
    </w:p>
    <w:p w:rsidR="000C03A3" w:rsidRPr="00A60598" w:rsidRDefault="000C03A3" w:rsidP="00A1140E">
      <w:pPr>
        <w:numPr>
          <w:ilvl w:val="0"/>
          <w:numId w:val="45"/>
        </w:numPr>
        <w:tabs>
          <w:tab w:val="clear" w:pos="720"/>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 xml:space="preserve">Nearly 20% of respondents reported having experienced barriers to reducing their electricity costs. </w:t>
      </w:r>
      <w:r w:rsidRPr="00A60598">
        <w:rPr>
          <w:rFonts w:asciiTheme="minorHAnsi" w:eastAsia="+mn-ea" w:hAnsiTheme="minorHAnsi" w:cstheme="minorHAnsi"/>
          <w:color w:val="000000"/>
          <w:lang w:eastAsia="en-AU"/>
        </w:rPr>
        <w:t>These include</w:t>
      </w:r>
      <w:r w:rsidR="004D25DB" w:rsidRPr="00A60598">
        <w:rPr>
          <w:rFonts w:asciiTheme="minorHAnsi" w:eastAsia="+mn-ea" w:hAnsiTheme="minorHAnsi" w:cstheme="minorHAnsi"/>
          <w:color w:val="000000"/>
          <w:lang w:eastAsia="en-AU"/>
        </w:rPr>
        <w:t>:</w:t>
      </w:r>
      <w:r w:rsidRPr="00A60598">
        <w:rPr>
          <w:rFonts w:asciiTheme="minorHAnsi" w:eastAsia="+mn-ea" w:hAnsiTheme="minorHAnsi" w:cstheme="minorHAnsi"/>
          <w:color w:val="000000"/>
          <w:lang w:eastAsia="en-AU"/>
        </w:rPr>
        <w:t xml:space="preserve"> having only one option for their electricity supplier; the government changing the solar rebate options in Victoria; reducing feed-in tariffs and increasing service charges</w:t>
      </w:r>
      <w:r w:rsidR="00296A89" w:rsidRPr="00A60598">
        <w:rPr>
          <w:rFonts w:asciiTheme="minorHAnsi" w:eastAsia="+mn-ea" w:hAnsiTheme="minorHAnsi" w:cstheme="minorHAnsi"/>
          <w:color w:val="000000"/>
          <w:lang w:eastAsia="en-AU"/>
        </w:rPr>
        <w:t>;</w:t>
      </w:r>
    </w:p>
    <w:p w:rsidR="000C03A3" w:rsidRPr="00A60598" w:rsidRDefault="000C03A3" w:rsidP="00A1140E">
      <w:pPr>
        <w:numPr>
          <w:ilvl w:val="0"/>
          <w:numId w:val="45"/>
        </w:numPr>
        <w:tabs>
          <w:tab w:val="clear" w:pos="720"/>
          <w:tab w:val="left" w:pos="851"/>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 xml:space="preserve">Nearly 80% of respondents </w:t>
      </w:r>
      <w:r w:rsidRPr="00A60598">
        <w:rPr>
          <w:rFonts w:asciiTheme="minorHAnsi" w:eastAsia="+mn-ea" w:hAnsiTheme="minorHAnsi" w:cstheme="minorHAnsi"/>
          <w:bCs/>
          <w:i/>
          <w:iCs/>
          <w:color w:val="000000"/>
          <w:u w:val="single"/>
          <w:lang w:eastAsia="en-AU"/>
        </w:rPr>
        <w:t xml:space="preserve">had not been </w:t>
      </w:r>
      <w:r w:rsidRPr="00A60598">
        <w:rPr>
          <w:rFonts w:asciiTheme="minorHAnsi" w:eastAsia="+mn-ea" w:hAnsiTheme="minorHAnsi" w:cstheme="minorHAnsi"/>
          <w:bCs/>
          <w:color w:val="000000"/>
          <w:lang w:eastAsia="en-AU"/>
        </w:rPr>
        <w:t>contacted by an electricity retailer/supplier within the past 12 months, either in person, by phone or email to change from their current electricity supplier</w:t>
      </w:r>
      <w:r w:rsidR="00296A89" w:rsidRPr="00A60598">
        <w:rPr>
          <w:rFonts w:asciiTheme="minorHAnsi" w:eastAsia="+mn-ea" w:hAnsiTheme="minorHAnsi" w:cstheme="minorHAnsi"/>
          <w:bCs/>
          <w:color w:val="000000"/>
          <w:lang w:eastAsia="en-AU"/>
        </w:rPr>
        <w:t>;</w:t>
      </w:r>
    </w:p>
    <w:p w:rsidR="000C03A3" w:rsidRPr="00A60598" w:rsidRDefault="000C03A3" w:rsidP="00A1140E">
      <w:pPr>
        <w:numPr>
          <w:ilvl w:val="0"/>
          <w:numId w:val="45"/>
        </w:numPr>
        <w:tabs>
          <w:tab w:val="clear" w:pos="720"/>
          <w:tab w:val="left" w:pos="851"/>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 xml:space="preserve">50% of the respondents who did change suppliers </w:t>
      </w:r>
      <w:r w:rsidRPr="00A60598">
        <w:rPr>
          <w:rFonts w:asciiTheme="minorHAnsi" w:eastAsia="+mn-ea" w:hAnsiTheme="minorHAnsi" w:cstheme="minorHAnsi"/>
          <w:b/>
          <w:bCs/>
          <w:color w:val="000000"/>
          <w:lang w:eastAsia="en-AU"/>
        </w:rPr>
        <w:t>did not negotiate</w:t>
      </w:r>
      <w:r w:rsidRPr="00A60598">
        <w:rPr>
          <w:rFonts w:asciiTheme="minorHAnsi" w:eastAsia="+mn-ea" w:hAnsiTheme="minorHAnsi" w:cstheme="minorHAnsi"/>
          <w:bCs/>
          <w:color w:val="000000"/>
          <w:lang w:eastAsia="en-AU"/>
        </w:rPr>
        <w:t xml:space="preserve"> a cheaper price and 33% were not aware that they may be able to negotiate a lower price</w:t>
      </w:r>
      <w:r w:rsidR="00296A89" w:rsidRPr="00A60598">
        <w:rPr>
          <w:rFonts w:asciiTheme="minorHAnsi" w:eastAsia="+mn-ea" w:hAnsiTheme="minorHAnsi" w:cstheme="minorHAnsi"/>
          <w:bCs/>
          <w:color w:val="000000"/>
          <w:lang w:eastAsia="en-AU"/>
        </w:rPr>
        <w:t>;</w:t>
      </w:r>
    </w:p>
    <w:p w:rsidR="000C03A3" w:rsidRPr="00A60598" w:rsidRDefault="000C03A3" w:rsidP="00A1140E">
      <w:pPr>
        <w:numPr>
          <w:ilvl w:val="0"/>
          <w:numId w:val="45"/>
        </w:numPr>
        <w:tabs>
          <w:tab w:val="clear" w:pos="720"/>
          <w:tab w:val="left" w:pos="851"/>
        </w:tabs>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45% of respondents said that when comparing this year’s electricity bills for their business with last year’s bills their yearly costs stayed the same, while 45% said they were rising</w:t>
      </w:r>
      <w:r w:rsidR="00296A89" w:rsidRPr="00A60598">
        <w:rPr>
          <w:rFonts w:asciiTheme="minorHAnsi" w:eastAsia="+mn-ea" w:hAnsiTheme="minorHAnsi" w:cstheme="minorHAnsi"/>
          <w:bCs/>
          <w:color w:val="000000"/>
          <w:lang w:eastAsia="en-AU"/>
        </w:rPr>
        <w:t>;</w:t>
      </w:r>
    </w:p>
    <w:p w:rsidR="00302D44" w:rsidRPr="00302D44" w:rsidRDefault="000C03A3" w:rsidP="00A1140E">
      <w:pPr>
        <w:numPr>
          <w:ilvl w:val="0"/>
          <w:numId w:val="45"/>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 xml:space="preserve">33% of business premises have an electricity ‘smart-meter’. Of those that chose to comment, half have said they feel that it is a waste of money or that having it has actually resulted in them paying more, whilst the other half are happy with it. </w:t>
      </w:r>
    </w:p>
    <w:p w:rsidR="000C03A3" w:rsidRPr="00A60598" w:rsidRDefault="000C03A3" w:rsidP="00A1140E">
      <w:pPr>
        <w:numPr>
          <w:ilvl w:val="0"/>
          <w:numId w:val="45"/>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lastRenderedPageBreak/>
        <w:t>Many people also commented on the 30 minute intervals making it hard for small businesses to monitor and manage their actual usage. A suggestion to fix this issue was to directly connect a Wi-Fi device to the smart-meter</w:t>
      </w:r>
      <w:r w:rsidR="00296A89" w:rsidRPr="00A60598">
        <w:rPr>
          <w:rFonts w:asciiTheme="minorHAnsi" w:eastAsia="+mn-ea" w:hAnsiTheme="minorHAnsi" w:cstheme="minorHAnsi"/>
          <w:bCs/>
          <w:color w:val="000000"/>
          <w:lang w:eastAsia="en-AU"/>
        </w:rPr>
        <w:t>;</w:t>
      </w:r>
    </w:p>
    <w:p w:rsidR="000C03A3" w:rsidRPr="00A60598" w:rsidRDefault="000C03A3" w:rsidP="00A1140E">
      <w:pPr>
        <w:numPr>
          <w:ilvl w:val="0"/>
          <w:numId w:val="46"/>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In the last 5 years, 75% of respondents said they have installed energy efficiency rated appliances, and 85% have installed low energy light bulbs. Of these, 50% say that their electricity costs have decreased a little as a result</w:t>
      </w:r>
      <w:r w:rsidR="00296A89" w:rsidRPr="00A60598">
        <w:rPr>
          <w:rFonts w:asciiTheme="minorHAnsi" w:eastAsia="+mn-ea" w:hAnsiTheme="minorHAnsi" w:cstheme="minorHAnsi"/>
          <w:color w:val="000000"/>
          <w:lang w:eastAsia="en-AU"/>
        </w:rPr>
        <w:t>;</w:t>
      </w:r>
    </w:p>
    <w:p w:rsidR="000C03A3" w:rsidRPr="00A60598" w:rsidRDefault="000C03A3" w:rsidP="00A1140E">
      <w:pPr>
        <w:numPr>
          <w:ilvl w:val="0"/>
          <w:numId w:val="46"/>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When asked which clean, green and renewable electricity supply options they know of, a significant majority had heard of solar energy, wind energy, hydro power and energy storage technologies (</w:t>
      </w:r>
      <w:r w:rsidR="004D25DB" w:rsidRPr="00A60598">
        <w:rPr>
          <w:rFonts w:asciiTheme="minorHAnsi" w:eastAsia="+mn-ea" w:hAnsiTheme="minorHAnsi" w:cstheme="minorHAnsi"/>
          <w:color w:val="000000"/>
          <w:lang w:eastAsia="en-AU"/>
        </w:rPr>
        <w:t>e</w:t>
      </w:r>
      <w:r w:rsidRPr="00A60598">
        <w:rPr>
          <w:rFonts w:asciiTheme="minorHAnsi" w:eastAsia="+mn-ea" w:hAnsiTheme="minorHAnsi" w:cstheme="minorHAnsi"/>
          <w:color w:val="000000"/>
          <w:lang w:eastAsia="en-AU"/>
        </w:rPr>
        <w:t>.g. batteries). Around half had heard of geothermal energy, ocean or wave energy, biomass energy and hydrogen and fuel cells</w:t>
      </w:r>
      <w:r w:rsidR="00296A89" w:rsidRPr="00A60598">
        <w:rPr>
          <w:rFonts w:asciiTheme="minorHAnsi" w:eastAsia="+mn-ea" w:hAnsiTheme="minorHAnsi" w:cstheme="minorHAnsi"/>
          <w:color w:val="000000"/>
          <w:lang w:eastAsia="en-AU"/>
        </w:rPr>
        <w:t>;</w:t>
      </w:r>
    </w:p>
    <w:p w:rsidR="000C03A3" w:rsidRPr="00A60598" w:rsidRDefault="004D25DB" w:rsidP="00A1140E">
      <w:pPr>
        <w:numPr>
          <w:ilvl w:val="0"/>
          <w:numId w:val="47"/>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bCs/>
          <w:color w:val="000000"/>
          <w:lang w:eastAsia="en-AU"/>
        </w:rPr>
        <w:t>O</w:t>
      </w:r>
      <w:r w:rsidR="000C03A3" w:rsidRPr="00A60598">
        <w:rPr>
          <w:rFonts w:asciiTheme="minorHAnsi" w:eastAsia="+mn-ea" w:hAnsiTheme="minorHAnsi" w:cstheme="minorHAnsi"/>
          <w:bCs/>
          <w:color w:val="000000"/>
          <w:lang w:eastAsia="en-AU"/>
        </w:rPr>
        <w:t>nly around 15% actually buy clean, green or renewable energy from their supplier. 75% did state that they would like to use energy supplied through these renewable methods, but only if it was at a competitive rate to “normal” electricity</w:t>
      </w:r>
      <w:r w:rsidR="00296A89" w:rsidRPr="00A60598">
        <w:rPr>
          <w:rFonts w:asciiTheme="minorHAnsi" w:eastAsia="+mn-ea" w:hAnsiTheme="minorHAnsi" w:cstheme="minorHAnsi"/>
          <w:bCs/>
          <w:color w:val="000000"/>
          <w:lang w:eastAsia="en-AU"/>
        </w:rPr>
        <w:t>;</w:t>
      </w:r>
    </w:p>
    <w:p w:rsidR="000C03A3" w:rsidRPr="00A60598" w:rsidRDefault="000C03A3" w:rsidP="00A1140E">
      <w:pPr>
        <w:numPr>
          <w:ilvl w:val="0"/>
          <w:numId w:val="47"/>
        </w:numPr>
        <w:kinsoku w:val="0"/>
        <w:overflowPunct w:val="0"/>
        <w:ind w:left="426"/>
        <w:contextualSpacing/>
        <w:textAlignment w:val="baseline"/>
        <w:rPr>
          <w:rFonts w:asciiTheme="minorHAnsi" w:eastAsia="Times New Roman" w:hAnsiTheme="minorHAnsi" w:cstheme="minorHAnsi"/>
          <w:lang w:eastAsia="en-AU"/>
        </w:rPr>
      </w:pPr>
      <w:r w:rsidRPr="00A60598">
        <w:rPr>
          <w:rFonts w:asciiTheme="minorHAnsi" w:eastAsia="+mn-ea" w:hAnsiTheme="minorHAnsi" w:cstheme="minorHAnsi"/>
          <w:color w:val="000000"/>
          <w:lang w:eastAsia="en-AU"/>
        </w:rPr>
        <w:t>Many respondents expressed that they feel the Grid supply companies should purchase electricity from small solar producers at a similar rate to what they charge retailers in order to make it worthwhile to the energy producers</w:t>
      </w:r>
      <w:r w:rsidR="004D25DB" w:rsidRPr="00A60598">
        <w:rPr>
          <w:rFonts w:asciiTheme="minorHAnsi" w:eastAsia="+mn-ea" w:hAnsiTheme="minorHAnsi" w:cstheme="minorHAnsi"/>
          <w:color w:val="000000"/>
          <w:lang w:eastAsia="en-AU"/>
        </w:rPr>
        <w:t>.</w:t>
      </w:r>
    </w:p>
    <w:p w:rsidR="00296A89" w:rsidRPr="00A60598" w:rsidRDefault="00296A89" w:rsidP="00296A89">
      <w:pPr>
        <w:kinsoku w:val="0"/>
        <w:overflowPunct w:val="0"/>
        <w:contextualSpacing/>
        <w:textAlignment w:val="baseline"/>
        <w:rPr>
          <w:rFonts w:asciiTheme="minorHAnsi" w:eastAsia="+mn-ea" w:hAnsiTheme="minorHAnsi" w:cstheme="minorHAnsi"/>
          <w:color w:val="000000"/>
          <w:lang w:eastAsia="en-AU"/>
        </w:rPr>
      </w:pPr>
    </w:p>
    <w:p w:rsidR="00A6071A" w:rsidRPr="00A60598" w:rsidRDefault="00A84695" w:rsidP="007E7474">
      <w:pPr>
        <w:rPr>
          <w:rFonts w:asciiTheme="minorHAnsi" w:hAnsiTheme="minorHAnsi" w:cstheme="minorHAnsi"/>
        </w:rPr>
      </w:pPr>
      <w:r w:rsidRPr="00A60598">
        <w:rPr>
          <w:rFonts w:asciiTheme="minorHAnsi" w:hAnsiTheme="minorHAnsi" w:cstheme="minorHAnsi"/>
        </w:rPr>
        <w:t xml:space="preserve">CITT presented the </w:t>
      </w:r>
      <w:r w:rsidR="004D25DB" w:rsidRPr="00A60598">
        <w:rPr>
          <w:rFonts w:asciiTheme="minorHAnsi" w:hAnsiTheme="minorHAnsi" w:cstheme="minorHAnsi"/>
        </w:rPr>
        <w:t xml:space="preserve">survey </w:t>
      </w:r>
      <w:r w:rsidRPr="00A60598">
        <w:rPr>
          <w:rFonts w:asciiTheme="minorHAnsi" w:hAnsiTheme="minorHAnsi" w:cstheme="minorHAnsi"/>
        </w:rPr>
        <w:t xml:space="preserve">results in workshops across the Eastern Australian States to identified key SME’s stakeholders as part of the other ECA approved project and the details are outlined below. </w:t>
      </w:r>
    </w:p>
    <w:p w:rsidR="00A6071A" w:rsidRPr="00A60598" w:rsidRDefault="00A6071A" w:rsidP="007E7474">
      <w:pPr>
        <w:rPr>
          <w:rFonts w:asciiTheme="minorHAnsi" w:hAnsiTheme="minorHAnsi" w:cstheme="minorHAnsi"/>
        </w:rPr>
      </w:pPr>
    </w:p>
    <w:p w:rsidR="00876398" w:rsidRPr="00A60598" w:rsidRDefault="00876398" w:rsidP="00876398">
      <w:pPr>
        <w:rPr>
          <w:rFonts w:asciiTheme="minorHAnsi" w:hAnsiTheme="minorHAnsi" w:cstheme="minorHAnsi"/>
        </w:rPr>
      </w:pPr>
    </w:p>
    <w:p w:rsidR="00876398" w:rsidRPr="00A60598" w:rsidRDefault="00864D9C" w:rsidP="00466614">
      <w:pPr>
        <w:pStyle w:val="Heading1"/>
        <w:rPr>
          <w:rFonts w:asciiTheme="minorHAnsi" w:hAnsiTheme="minorHAnsi" w:cstheme="minorHAnsi"/>
          <w:b/>
        </w:rPr>
      </w:pPr>
      <w:bookmarkStart w:id="10" w:name="_Toc464161748"/>
      <w:r w:rsidRPr="00A60598">
        <w:rPr>
          <w:rFonts w:asciiTheme="minorHAnsi" w:hAnsiTheme="minorHAnsi" w:cstheme="minorHAnsi"/>
          <w:b/>
        </w:rPr>
        <w:t>PROJECT</w:t>
      </w:r>
      <w:r w:rsidR="00466614" w:rsidRPr="00A60598">
        <w:rPr>
          <w:rFonts w:asciiTheme="minorHAnsi" w:hAnsiTheme="minorHAnsi" w:cstheme="minorHAnsi"/>
          <w:b/>
        </w:rPr>
        <w:t xml:space="preserve"> </w:t>
      </w:r>
      <w:r w:rsidR="00876398" w:rsidRPr="00A60598">
        <w:rPr>
          <w:rFonts w:asciiTheme="minorHAnsi" w:hAnsiTheme="minorHAnsi" w:cstheme="minorHAnsi"/>
          <w:b/>
        </w:rPr>
        <w:t>AP</w:t>
      </w:r>
      <w:r w:rsidR="00876398" w:rsidRPr="00A60598">
        <w:rPr>
          <w:rFonts w:asciiTheme="minorHAnsi" w:hAnsiTheme="minorHAnsi" w:cstheme="minorHAnsi"/>
          <w:b/>
          <w:spacing w:val="-1"/>
        </w:rPr>
        <w:t xml:space="preserve"> 779</w:t>
      </w:r>
      <w:r w:rsidR="00466614" w:rsidRPr="00A60598">
        <w:rPr>
          <w:rFonts w:asciiTheme="minorHAnsi" w:hAnsiTheme="minorHAnsi" w:cstheme="minorHAnsi"/>
          <w:b/>
          <w:spacing w:val="-1"/>
        </w:rPr>
        <w:t>:</w:t>
      </w:r>
      <w:r w:rsidR="00876398" w:rsidRPr="00A60598">
        <w:rPr>
          <w:rFonts w:asciiTheme="minorHAnsi" w:hAnsiTheme="minorHAnsi" w:cstheme="minorHAnsi"/>
          <w:b/>
          <w:spacing w:val="-1"/>
        </w:rPr>
        <w:t xml:space="preserve"> </w:t>
      </w:r>
      <w:r w:rsidR="00466614" w:rsidRPr="00A60598">
        <w:rPr>
          <w:rFonts w:asciiTheme="minorHAnsi" w:hAnsiTheme="minorHAnsi" w:cstheme="minorHAnsi"/>
          <w:b/>
        </w:rPr>
        <w:t xml:space="preserve">To conduct workshops and identify communications strategies for </w:t>
      </w:r>
      <w:r w:rsidR="00876398" w:rsidRPr="00A60598">
        <w:rPr>
          <w:rFonts w:asciiTheme="minorHAnsi" w:hAnsiTheme="minorHAnsi" w:cstheme="minorHAnsi"/>
          <w:b/>
        </w:rPr>
        <w:t xml:space="preserve">SME </w:t>
      </w:r>
      <w:r w:rsidR="00466614" w:rsidRPr="00A60598">
        <w:rPr>
          <w:rFonts w:asciiTheme="minorHAnsi" w:hAnsiTheme="minorHAnsi" w:cstheme="minorHAnsi"/>
          <w:b/>
        </w:rPr>
        <w:t>to minimise their energy costs and to encourage adoption of clean and renewable energy.</w:t>
      </w:r>
      <w:bookmarkEnd w:id="10"/>
    </w:p>
    <w:p w:rsidR="00466614" w:rsidRPr="00A60598" w:rsidRDefault="00466614" w:rsidP="00876398">
      <w:pPr>
        <w:rPr>
          <w:rFonts w:asciiTheme="minorHAnsi" w:hAnsiTheme="minorHAnsi" w:cstheme="minorHAnsi"/>
        </w:rPr>
      </w:pPr>
    </w:p>
    <w:p w:rsidR="00466614" w:rsidRPr="00A60598" w:rsidRDefault="00466614" w:rsidP="00466614">
      <w:pPr>
        <w:rPr>
          <w:rFonts w:asciiTheme="minorHAnsi" w:hAnsiTheme="minorHAnsi" w:cstheme="minorHAnsi"/>
        </w:rPr>
      </w:pPr>
      <w:r w:rsidRPr="00A60598">
        <w:rPr>
          <w:rFonts w:asciiTheme="minorHAnsi" w:hAnsiTheme="minorHAnsi" w:cstheme="minorHAnsi"/>
        </w:rPr>
        <w:t xml:space="preserve">CITT conducted workshops and information sessions in key locations throughout Eastern Australia to work through the barriers, encourage solutions </w:t>
      </w:r>
      <w:r w:rsidR="001778CD" w:rsidRPr="00A60598">
        <w:rPr>
          <w:rFonts w:asciiTheme="minorHAnsi" w:hAnsiTheme="minorHAnsi" w:cstheme="minorHAnsi"/>
        </w:rPr>
        <w:t xml:space="preserve">for the </w:t>
      </w:r>
      <w:r w:rsidRPr="00A60598">
        <w:rPr>
          <w:rFonts w:asciiTheme="minorHAnsi" w:hAnsiTheme="minorHAnsi" w:cstheme="minorHAnsi"/>
        </w:rPr>
        <w:t>efficient us</w:t>
      </w:r>
      <w:r w:rsidR="001778CD" w:rsidRPr="00A60598">
        <w:rPr>
          <w:rFonts w:asciiTheme="minorHAnsi" w:hAnsiTheme="minorHAnsi" w:cstheme="minorHAnsi"/>
        </w:rPr>
        <w:t>e</w:t>
      </w:r>
      <w:r w:rsidRPr="00A60598">
        <w:rPr>
          <w:rFonts w:asciiTheme="minorHAnsi" w:hAnsiTheme="minorHAnsi" w:cstheme="minorHAnsi"/>
        </w:rPr>
        <w:t xml:space="preserve"> of electricity and identify approaches to encourage the uptake of the clean and renewable energy.</w:t>
      </w:r>
    </w:p>
    <w:p w:rsidR="00466614" w:rsidRPr="00A60598" w:rsidRDefault="00466614" w:rsidP="00466614">
      <w:pPr>
        <w:rPr>
          <w:rFonts w:asciiTheme="minorHAnsi" w:hAnsiTheme="minorHAnsi" w:cstheme="minorHAnsi"/>
        </w:rPr>
      </w:pPr>
    </w:p>
    <w:p w:rsidR="00876398" w:rsidRPr="00A60598" w:rsidRDefault="00993E19" w:rsidP="00572746">
      <w:pPr>
        <w:pStyle w:val="Heading3"/>
        <w:jc w:val="left"/>
        <w:rPr>
          <w:rFonts w:asciiTheme="minorHAnsi" w:eastAsiaTheme="minorHAnsi" w:hAnsiTheme="minorHAnsi" w:cstheme="minorHAnsi"/>
          <w:b/>
          <w:szCs w:val="28"/>
        </w:rPr>
      </w:pPr>
      <w:bookmarkStart w:id="11" w:name="_Toc464161749"/>
      <w:r w:rsidRPr="00A60598">
        <w:rPr>
          <w:rFonts w:asciiTheme="minorHAnsi" w:hAnsiTheme="minorHAnsi" w:cstheme="minorHAnsi"/>
          <w:b/>
          <w:szCs w:val="28"/>
          <w:lang w:eastAsia="en-AU"/>
        </w:rPr>
        <w:t xml:space="preserve">Summary of the </w:t>
      </w:r>
      <w:r w:rsidR="00572746" w:rsidRPr="00A60598">
        <w:rPr>
          <w:rFonts w:asciiTheme="minorHAnsi" w:hAnsiTheme="minorHAnsi" w:cstheme="minorHAnsi"/>
          <w:b/>
          <w:szCs w:val="28"/>
        </w:rPr>
        <w:t xml:space="preserve">Workshop </w:t>
      </w:r>
      <w:r w:rsidR="00876398" w:rsidRPr="00A60598">
        <w:rPr>
          <w:rFonts w:asciiTheme="minorHAnsi" w:hAnsiTheme="minorHAnsi" w:cstheme="minorHAnsi"/>
          <w:b/>
          <w:szCs w:val="28"/>
        </w:rPr>
        <w:t>O</w:t>
      </w:r>
      <w:r w:rsidR="00572746" w:rsidRPr="00A60598">
        <w:rPr>
          <w:rFonts w:asciiTheme="minorHAnsi" w:hAnsiTheme="minorHAnsi" w:cstheme="minorHAnsi"/>
          <w:b/>
          <w:szCs w:val="28"/>
        </w:rPr>
        <w:t>utcomes</w:t>
      </w:r>
      <w:bookmarkEnd w:id="11"/>
      <w:r w:rsidR="00572746" w:rsidRPr="00A60598">
        <w:rPr>
          <w:rFonts w:asciiTheme="minorHAnsi" w:hAnsiTheme="minorHAnsi" w:cstheme="minorHAnsi"/>
          <w:b/>
          <w:szCs w:val="28"/>
        </w:rPr>
        <w:t xml:space="preserve"> </w:t>
      </w:r>
    </w:p>
    <w:p w:rsidR="00876398" w:rsidRPr="00A60598" w:rsidRDefault="00876398" w:rsidP="00876398">
      <w:pPr>
        <w:widowControl w:val="0"/>
        <w:rPr>
          <w:rFonts w:asciiTheme="minorHAnsi" w:eastAsiaTheme="minorHAnsi" w:hAnsiTheme="minorHAnsi" w:cstheme="minorHAnsi"/>
          <w:lang w:val="en-US"/>
        </w:rPr>
      </w:pPr>
    </w:p>
    <w:p w:rsidR="00993E19" w:rsidRPr="00A60598" w:rsidRDefault="00572746" w:rsidP="00993E19">
      <w:pPr>
        <w:rPr>
          <w:rFonts w:asciiTheme="minorHAnsi" w:hAnsiTheme="minorHAnsi" w:cstheme="minorHAnsi"/>
        </w:rPr>
      </w:pPr>
      <w:r w:rsidRPr="00A60598">
        <w:rPr>
          <w:rFonts w:asciiTheme="minorHAnsi" w:hAnsiTheme="minorHAnsi" w:cstheme="minorHAnsi"/>
          <w:noProof/>
          <w:lang w:val="en-US"/>
        </w:rPr>
        <w:t>In the workshops about 50 industry stakeholders and p</w:t>
      </w:r>
      <w:r w:rsidR="00876398" w:rsidRPr="00A60598">
        <w:rPr>
          <w:rFonts w:asciiTheme="minorHAnsi" w:hAnsiTheme="minorHAnsi" w:cstheme="minorHAnsi"/>
          <w:noProof/>
          <w:lang w:val="en-US"/>
        </w:rPr>
        <w:t xml:space="preserve">articipants </w:t>
      </w:r>
      <w:r w:rsidRPr="00A60598">
        <w:rPr>
          <w:rFonts w:asciiTheme="minorHAnsi" w:hAnsiTheme="minorHAnsi" w:cstheme="minorHAnsi"/>
          <w:noProof/>
          <w:lang w:val="en-US"/>
        </w:rPr>
        <w:t xml:space="preserve">attended and </w:t>
      </w:r>
      <w:r w:rsidR="00876398" w:rsidRPr="00A60598">
        <w:rPr>
          <w:rFonts w:asciiTheme="minorHAnsi" w:hAnsiTheme="minorHAnsi" w:cstheme="minorHAnsi"/>
          <w:noProof/>
          <w:lang w:val="en-US"/>
        </w:rPr>
        <w:t xml:space="preserve">were </w:t>
      </w:r>
      <w:r w:rsidRPr="00A60598">
        <w:rPr>
          <w:rFonts w:asciiTheme="minorHAnsi" w:hAnsiTheme="minorHAnsi" w:cstheme="minorHAnsi"/>
          <w:noProof/>
          <w:lang w:val="en-US"/>
        </w:rPr>
        <w:t xml:space="preserve">presented with the findings of the small and medium business survey. </w:t>
      </w:r>
      <w:r w:rsidR="00993E19" w:rsidRPr="00A60598">
        <w:rPr>
          <w:rFonts w:asciiTheme="minorHAnsi" w:hAnsiTheme="minorHAnsi" w:cstheme="minorHAnsi"/>
        </w:rPr>
        <w:t xml:space="preserve">The workshops discussed </w:t>
      </w:r>
      <w:r w:rsidR="001778CD" w:rsidRPr="00A60598">
        <w:rPr>
          <w:rFonts w:asciiTheme="minorHAnsi" w:hAnsiTheme="minorHAnsi" w:cstheme="minorHAnsi"/>
        </w:rPr>
        <w:t xml:space="preserve">the results </w:t>
      </w:r>
      <w:r w:rsidR="00993E19" w:rsidRPr="00A60598">
        <w:rPr>
          <w:rFonts w:asciiTheme="minorHAnsi" w:hAnsiTheme="minorHAnsi" w:cstheme="minorHAnsi"/>
        </w:rPr>
        <w:t xml:space="preserve">and provided further information to </w:t>
      </w:r>
      <w:r w:rsidR="001778CD" w:rsidRPr="00A60598">
        <w:rPr>
          <w:rFonts w:asciiTheme="minorHAnsi" w:hAnsiTheme="minorHAnsi" w:cstheme="minorHAnsi"/>
        </w:rPr>
        <w:t>incorporate into the s</w:t>
      </w:r>
      <w:r w:rsidR="00993E19" w:rsidRPr="00A60598">
        <w:rPr>
          <w:rFonts w:asciiTheme="minorHAnsi" w:hAnsiTheme="minorHAnsi" w:cstheme="minorHAnsi"/>
        </w:rPr>
        <w:t>urvey</w:t>
      </w:r>
      <w:r w:rsidR="001778CD" w:rsidRPr="00A60598">
        <w:rPr>
          <w:rFonts w:asciiTheme="minorHAnsi" w:hAnsiTheme="minorHAnsi" w:cstheme="minorHAnsi"/>
        </w:rPr>
        <w:t xml:space="preserve"> </w:t>
      </w:r>
      <w:r w:rsidR="00993E19" w:rsidRPr="00A60598">
        <w:rPr>
          <w:rFonts w:asciiTheme="minorHAnsi" w:hAnsiTheme="minorHAnsi" w:cstheme="minorHAnsi"/>
        </w:rPr>
        <w:t>and recognised the concerns within the survey results as issues that needed to be addressed through the suggested activities and recommendations of the projects.</w:t>
      </w:r>
    </w:p>
    <w:p w:rsidR="00993E19" w:rsidRPr="00A60598" w:rsidRDefault="00993E19" w:rsidP="00993E19">
      <w:pPr>
        <w:rPr>
          <w:rFonts w:asciiTheme="minorHAnsi" w:hAnsiTheme="minorHAnsi" w:cstheme="minorHAnsi"/>
        </w:rPr>
      </w:pPr>
    </w:p>
    <w:p w:rsidR="000042B5" w:rsidRPr="00A60598" w:rsidRDefault="00993E19" w:rsidP="00993E19">
      <w:pPr>
        <w:rPr>
          <w:rFonts w:asciiTheme="minorHAnsi" w:hAnsiTheme="minorHAnsi" w:cstheme="minorHAnsi"/>
        </w:rPr>
      </w:pPr>
      <w:r w:rsidRPr="00A60598">
        <w:rPr>
          <w:rFonts w:asciiTheme="minorHAnsi" w:hAnsiTheme="minorHAnsi" w:cstheme="minorHAnsi"/>
        </w:rPr>
        <w:t xml:space="preserve">The comments and outputs from the workshops emphasised that </w:t>
      </w:r>
      <w:r w:rsidR="001778CD" w:rsidRPr="00A60598">
        <w:rPr>
          <w:rFonts w:asciiTheme="minorHAnsi" w:hAnsiTheme="minorHAnsi" w:cstheme="minorHAnsi"/>
        </w:rPr>
        <w:t>e</w:t>
      </w:r>
      <w:r w:rsidRPr="00A60598">
        <w:rPr>
          <w:rFonts w:asciiTheme="minorHAnsi" w:hAnsiTheme="minorHAnsi" w:cstheme="minorHAnsi"/>
        </w:rPr>
        <w:t xml:space="preserve">lectricity retailers may need to work with groups and organisations to develop “better” marketing and information strategies to inform consumers of their </w:t>
      </w:r>
      <w:r w:rsidR="000042B5" w:rsidRPr="00A60598">
        <w:rPr>
          <w:rFonts w:asciiTheme="minorHAnsi" w:hAnsiTheme="minorHAnsi" w:cstheme="minorHAnsi"/>
        </w:rPr>
        <w:t xml:space="preserve">products and effective usage of energy. </w:t>
      </w:r>
    </w:p>
    <w:p w:rsidR="000042B5" w:rsidRPr="00A60598" w:rsidRDefault="000042B5" w:rsidP="00993E19">
      <w:pPr>
        <w:rPr>
          <w:rFonts w:asciiTheme="minorHAnsi" w:hAnsiTheme="minorHAnsi" w:cstheme="minorHAnsi"/>
        </w:rPr>
      </w:pPr>
    </w:p>
    <w:p w:rsidR="00993E19" w:rsidRPr="00A60598" w:rsidRDefault="000042B5" w:rsidP="00993E19">
      <w:pPr>
        <w:rPr>
          <w:rFonts w:asciiTheme="minorHAnsi" w:hAnsiTheme="minorHAnsi" w:cstheme="minorHAnsi"/>
        </w:rPr>
      </w:pPr>
      <w:r w:rsidRPr="00A60598">
        <w:rPr>
          <w:rFonts w:asciiTheme="minorHAnsi" w:hAnsiTheme="minorHAnsi" w:cstheme="minorHAnsi"/>
        </w:rPr>
        <w:lastRenderedPageBreak/>
        <w:t>The workshops participants made the following observations and provided support for case studies and models that the industry can promote:</w:t>
      </w:r>
    </w:p>
    <w:p w:rsidR="00993E19" w:rsidRPr="00A60598" w:rsidRDefault="00993E19" w:rsidP="00993E19">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 xml:space="preserve">Stakeholders were somewhat surprised at the lack of reliable information available from the retailers to consumers and </w:t>
      </w:r>
      <w:r w:rsidR="001778CD" w:rsidRPr="00A60598">
        <w:rPr>
          <w:rFonts w:asciiTheme="minorHAnsi" w:hAnsiTheme="minorHAnsi" w:cstheme="minorHAnsi"/>
          <w:sz w:val="24"/>
          <w:szCs w:val="24"/>
        </w:rPr>
        <w:t xml:space="preserve">suggested </w:t>
      </w:r>
      <w:r w:rsidRPr="00A60598">
        <w:rPr>
          <w:rFonts w:asciiTheme="minorHAnsi" w:hAnsiTheme="minorHAnsi" w:cstheme="minorHAnsi"/>
          <w:sz w:val="24"/>
          <w:szCs w:val="24"/>
        </w:rPr>
        <w:t>that the retailers undertake a proactive approach in informing consumers through simple case studies and models</w:t>
      </w:r>
      <w:r w:rsidR="001778CD" w:rsidRPr="00A60598">
        <w:rPr>
          <w:rFonts w:asciiTheme="minorHAnsi" w:hAnsiTheme="minorHAnsi" w:cstheme="minorHAnsi"/>
          <w:sz w:val="24"/>
          <w:szCs w:val="24"/>
        </w:rPr>
        <w:t>;</w:t>
      </w:r>
    </w:p>
    <w:p w:rsidR="00993E19" w:rsidRPr="00A60598" w:rsidRDefault="00993E19" w:rsidP="00993E19">
      <w:pPr>
        <w:pStyle w:val="ListParagraph"/>
        <w:numPr>
          <w:ilvl w:val="0"/>
          <w:numId w:val="53"/>
        </w:numPr>
        <w:ind w:left="714" w:hanging="357"/>
        <w:rPr>
          <w:rFonts w:asciiTheme="minorHAnsi" w:hAnsiTheme="minorHAnsi" w:cstheme="minorHAnsi"/>
          <w:sz w:val="24"/>
          <w:szCs w:val="24"/>
        </w:rPr>
      </w:pPr>
      <w:r w:rsidRPr="00A60598">
        <w:rPr>
          <w:rFonts w:asciiTheme="minorHAnsi" w:hAnsiTheme="minorHAnsi" w:cstheme="minorHAnsi"/>
          <w:sz w:val="24"/>
          <w:szCs w:val="24"/>
        </w:rPr>
        <w:t>The workshop</w:t>
      </w:r>
      <w:r w:rsidR="001778CD" w:rsidRPr="00A60598">
        <w:rPr>
          <w:rFonts w:asciiTheme="minorHAnsi" w:hAnsiTheme="minorHAnsi" w:cstheme="minorHAnsi"/>
          <w:sz w:val="24"/>
          <w:szCs w:val="24"/>
        </w:rPr>
        <w:t xml:space="preserve">s felt that information about </w:t>
      </w:r>
      <w:r w:rsidRPr="00A60598">
        <w:rPr>
          <w:rFonts w:asciiTheme="minorHAnsi" w:hAnsiTheme="minorHAnsi" w:cstheme="minorHAnsi"/>
          <w:sz w:val="24"/>
          <w:szCs w:val="24"/>
        </w:rPr>
        <w:t xml:space="preserve">business tariffs </w:t>
      </w:r>
      <w:r w:rsidR="001778CD" w:rsidRPr="00A60598">
        <w:rPr>
          <w:rFonts w:asciiTheme="minorHAnsi" w:hAnsiTheme="minorHAnsi" w:cstheme="minorHAnsi"/>
          <w:sz w:val="24"/>
          <w:szCs w:val="24"/>
        </w:rPr>
        <w:t xml:space="preserve">could </w:t>
      </w:r>
      <w:r w:rsidRPr="00A60598">
        <w:rPr>
          <w:rFonts w:asciiTheme="minorHAnsi" w:hAnsiTheme="minorHAnsi" w:cstheme="minorHAnsi"/>
          <w:sz w:val="24"/>
          <w:szCs w:val="24"/>
        </w:rPr>
        <w:t>be better publicised so that business</w:t>
      </w:r>
      <w:r w:rsidR="001778CD" w:rsidRPr="00A60598">
        <w:rPr>
          <w:rFonts w:asciiTheme="minorHAnsi" w:hAnsiTheme="minorHAnsi" w:cstheme="minorHAnsi"/>
          <w:sz w:val="24"/>
          <w:szCs w:val="24"/>
        </w:rPr>
        <w:t>es</w:t>
      </w:r>
      <w:r w:rsidRPr="00A60598">
        <w:rPr>
          <w:rFonts w:asciiTheme="minorHAnsi" w:hAnsiTheme="minorHAnsi" w:cstheme="minorHAnsi"/>
          <w:sz w:val="24"/>
          <w:szCs w:val="24"/>
        </w:rPr>
        <w:t xml:space="preserve"> can benefit from these options</w:t>
      </w:r>
      <w:r w:rsidR="001778CD" w:rsidRPr="00A60598">
        <w:rPr>
          <w:rFonts w:asciiTheme="minorHAnsi" w:hAnsiTheme="minorHAnsi" w:cstheme="minorHAnsi"/>
          <w:sz w:val="24"/>
          <w:szCs w:val="24"/>
        </w:rPr>
        <w:t>;</w:t>
      </w:r>
      <w:r w:rsidRPr="00A60598">
        <w:rPr>
          <w:rFonts w:asciiTheme="minorHAnsi" w:hAnsiTheme="minorHAnsi" w:cstheme="minorHAnsi"/>
          <w:sz w:val="24"/>
          <w:szCs w:val="24"/>
        </w:rPr>
        <w:t xml:space="preserve"> </w:t>
      </w:r>
    </w:p>
    <w:p w:rsidR="00993E19" w:rsidRPr="00A60598" w:rsidRDefault="00993E19" w:rsidP="00993E19">
      <w:pPr>
        <w:pStyle w:val="ListParagraph"/>
        <w:numPr>
          <w:ilvl w:val="0"/>
          <w:numId w:val="53"/>
        </w:numPr>
        <w:ind w:left="714" w:hanging="357"/>
        <w:rPr>
          <w:rFonts w:asciiTheme="minorHAnsi" w:hAnsiTheme="minorHAnsi" w:cstheme="minorHAnsi"/>
          <w:sz w:val="24"/>
          <w:szCs w:val="24"/>
        </w:rPr>
      </w:pPr>
      <w:r w:rsidRPr="00A60598">
        <w:rPr>
          <w:rFonts w:asciiTheme="minorHAnsi" w:hAnsiTheme="minorHAnsi" w:cstheme="minorHAnsi"/>
          <w:sz w:val="24"/>
          <w:szCs w:val="24"/>
        </w:rPr>
        <w:t>The participants agreed that with the smart meters more needs to be done to assist businesses understand how to monitor and manage their actual usage and that attaching a Wi-Fi device to the smart-meter would provide better information and communication between the meters and the consumers</w:t>
      </w:r>
      <w:r w:rsidR="001778CD" w:rsidRPr="00A60598">
        <w:rPr>
          <w:rFonts w:asciiTheme="minorHAnsi" w:hAnsiTheme="minorHAnsi" w:cstheme="minorHAnsi"/>
          <w:sz w:val="24"/>
          <w:szCs w:val="24"/>
        </w:rPr>
        <w:t>;</w:t>
      </w:r>
    </w:p>
    <w:p w:rsidR="00993E19" w:rsidRPr="00A60598" w:rsidRDefault="00993E19" w:rsidP="00993E19">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That better use and training of local electricians be examined to provide support and advice on how to read an electricity bill, identify current tariff rates, provide “independent” advice and be a conduit by referring consumers to organisations, support groups, websites and Facebook groups for assistance</w:t>
      </w:r>
      <w:r w:rsidR="001778CD" w:rsidRPr="00A60598">
        <w:rPr>
          <w:rFonts w:asciiTheme="minorHAnsi" w:hAnsiTheme="minorHAnsi" w:cstheme="minorHAnsi"/>
          <w:sz w:val="24"/>
          <w:szCs w:val="24"/>
        </w:rPr>
        <w:t>;</w:t>
      </w:r>
    </w:p>
    <w:p w:rsidR="00993E19" w:rsidRPr="00A60598" w:rsidRDefault="00993E19" w:rsidP="00993E19">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Stakeholders felt that the “best practice model” should be developed by an independent organisation – such as Energy Consumer</w:t>
      </w:r>
      <w:r w:rsidR="001778CD" w:rsidRPr="00A60598">
        <w:rPr>
          <w:rFonts w:asciiTheme="minorHAnsi" w:hAnsiTheme="minorHAnsi" w:cstheme="minorHAnsi"/>
          <w:sz w:val="24"/>
          <w:szCs w:val="24"/>
        </w:rPr>
        <w:t>s</w:t>
      </w:r>
      <w:r w:rsidRPr="00A60598">
        <w:rPr>
          <w:rFonts w:asciiTheme="minorHAnsi" w:hAnsiTheme="minorHAnsi" w:cstheme="minorHAnsi"/>
          <w:sz w:val="24"/>
          <w:szCs w:val="24"/>
        </w:rPr>
        <w:t xml:space="preserve"> Australia, and this independent advice be available to Community groups, “Facebook” groups,</w:t>
      </w:r>
      <w:r w:rsidR="00302D44">
        <w:rPr>
          <w:rFonts w:asciiTheme="minorHAnsi" w:hAnsiTheme="minorHAnsi" w:cstheme="minorHAnsi"/>
          <w:sz w:val="24"/>
          <w:szCs w:val="24"/>
        </w:rPr>
        <w:t xml:space="preserve"> and to </w:t>
      </w:r>
      <w:r w:rsidRPr="00A60598">
        <w:rPr>
          <w:rFonts w:asciiTheme="minorHAnsi" w:hAnsiTheme="minorHAnsi" w:cstheme="minorHAnsi"/>
          <w:sz w:val="24"/>
          <w:szCs w:val="24"/>
        </w:rPr>
        <w:t>identify and support local “Champions” and support groups</w:t>
      </w:r>
      <w:r w:rsidR="00156CF3" w:rsidRPr="00A60598">
        <w:rPr>
          <w:rFonts w:asciiTheme="minorHAnsi" w:hAnsiTheme="minorHAnsi" w:cstheme="minorHAnsi"/>
          <w:sz w:val="24"/>
          <w:szCs w:val="24"/>
        </w:rPr>
        <w:t>;</w:t>
      </w:r>
    </w:p>
    <w:p w:rsidR="00993E19" w:rsidRPr="00A60598" w:rsidRDefault="00993E19" w:rsidP="00993E19">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This independent body should also provide advice or assist</w:t>
      </w:r>
      <w:r w:rsidR="00156CF3" w:rsidRPr="00A60598">
        <w:rPr>
          <w:rFonts w:asciiTheme="minorHAnsi" w:hAnsiTheme="minorHAnsi" w:cstheme="minorHAnsi"/>
          <w:sz w:val="24"/>
          <w:szCs w:val="24"/>
        </w:rPr>
        <w:t>ance</w:t>
      </w:r>
      <w:r w:rsidRPr="00A60598">
        <w:rPr>
          <w:rFonts w:asciiTheme="minorHAnsi" w:hAnsiTheme="minorHAnsi" w:cstheme="minorHAnsi"/>
          <w:sz w:val="24"/>
          <w:szCs w:val="24"/>
        </w:rPr>
        <w:t xml:space="preserve"> with minimising the barriers to reducing electricity costs in areas where there is only one option for their electricity supplier (this especially impacts on rural, regional and remote businesses); constant government changing in areas such as solar rebate; reducing feed-in tariffs and increasing service charges</w:t>
      </w:r>
      <w:r w:rsidR="00156CF3" w:rsidRPr="00A60598">
        <w:rPr>
          <w:rFonts w:asciiTheme="minorHAnsi" w:hAnsiTheme="minorHAnsi" w:cstheme="minorHAnsi"/>
          <w:sz w:val="24"/>
          <w:szCs w:val="24"/>
        </w:rPr>
        <w:t>;</w:t>
      </w:r>
    </w:p>
    <w:p w:rsidR="00664A12" w:rsidRPr="00A60598" w:rsidRDefault="00993E19" w:rsidP="00993E19">
      <w:pPr>
        <w:pStyle w:val="ListParagraph"/>
        <w:numPr>
          <w:ilvl w:val="0"/>
          <w:numId w:val="53"/>
        </w:numPr>
        <w:rPr>
          <w:rFonts w:asciiTheme="minorHAnsi" w:hAnsiTheme="minorHAnsi" w:cstheme="minorHAnsi"/>
          <w:sz w:val="24"/>
          <w:szCs w:val="24"/>
        </w:rPr>
      </w:pPr>
      <w:r w:rsidRPr="00A60598">
        <w:rPr>
          <w:rFonts w:asciiTheme="minorHAnsi" w:hAnsiTheme="minorHAnsi" w:cstheme="minorHAnsi"/>
          <w:sz w:val="24"/>
          <w:szCs w:val="24"/>
        </w:rPr>
        <w:t xml:space="preserve">The workshop participants supported the push for Solar having different rates, encourage innovative suppliers such as TESLA </w:t>
      </w:r>
      <w:r w:rsidR="00302D44">
        <w:rPr>
          <w:rFonts w:asciiTheme="minorHAnsi" w:hAnsiTheme="minorHAnsi" w:cstheme="minorHAnsi"/>
          <w:sz w:val="24"/>
          <w:szCs w:val="24"/>
        </w:rPr>
        <w:t xml:space="preserve">storage </w:t>
      </w:r>
      <w:r w:rsidRPr="00A60598">
        <w:rPr>
          <w:rFonts w:asciiTheme="minorHAnsi" w:hAnsiTheme="minorHAnsi" w:cstheme="minorHAnsi"/>
          <w:sz w:val="24"/>
          <w:szCs w:val="24"/>
        </w:rPr>
        <w:t xml:space="preserve">batteries and wind generators and agreed with </w:t>
      </w:r>
      <w:r w:rsidR="00156CF3" w:rsidRPr="00A60598">
        <w:rPr>
          <w:rFonts w:asciiTheme="minorHAnsi" w:hAnsiTheme="minorHAnsi" w:cstheme="minorHAnsi"/>
          <w:sz w:val="24"/>
          <w:szCs w:val="24"/>
        </w:rPr>
        <w:t xml:space="preserve">business </w:t>
      </w:r>
      <w:r w:rsidRPr="00A60598">
        <w:rPr>
          <w:rFonts w:asciiTheme="minorHAnsi" w:hAnsiTheme="minorHAnsi" w:cstheme="minorHAnsi"/>
          <w:sz w:val="24"/>
          <w:szCs w:val="24"/>
        </w:rPr>
        <w:t xml:space="preserve">dissatisfaction </w:t>
      </w:r>
      <w:r w:rsidR="00156CF3" w:rsidRPr="00A60598">
        <w:rPr>
          <w:rFonts w:asciiTheme="minorHAnsi" w:hAnsiTheme="minorHAnsi" w:cstheme="minorHAnsi"/>
          <w:sz w:val="24"/>
          <w:szCs w:val="24"/>
        </w:rPr>
        <w:t xml:space="preserve">with the </w:t>
      </w:r>
      <w:r w:rsidRPr="00A60598">
        <w:rPr>
          <w:rFonts w:asciiTheme="minorHAnsi" w:hAnsiTheme="minorHAnsi" w:cstheme="minorHAnsi"/>
          <w:sz w:val="24"/>
          <w:szCs w:val="24"/>
        </w:rPr>
        <w:t>electricity supply companies purchase price of electricity from small solar producers and the rate they charge for supplying it back to them via the grid – it should be of equal value.</w:t>
      </w:r>
      <w:r w:rsidR="00664A12" w:rsidRPr="00A60598">
        <w:rPr>
          <w:rFonts w:asciiTheme="minorHAnsi" w:hAnsiTheme="minorHAnsi" w:cstheme="minorHAnsi"/>
          <w:noProof/>
        </w:rPr>
        <w:t xml:space="preserve"> </w:t>
      </w:r>
      <w:r w:rsidR="00664A12" w:rsidRPr="00A60598">
        <w:rPr>
          <w:rFonts w:asciiTheme="minorHAnsi" w:hAnsiTheme="minorHAnsi" w:cstheme="minorHAnsi"/>
          <w:noProof/>
          <w:sz w:val="24"/>
          <w:szCs w:val="24"/>
        </w:rPr>
        <w:t>Participants shared their concerns about the issues and barriers to taking up clean and rene</w:t>
      </w:r>
      <w:r w:rsidR="00156CF3" w:rsidRPr="00A60598">
        <w:rPr>
          <w:rFonts w:asciiTheme="minorHAnsi" w:hAnsiTheme="minorHAnsi" w:cstheme="minorHAnsi"/>
          <w:noProof/>
          <w:sz w:val="24"/>
          <w:szCs w:val="24"/>
        </w:rPr>
        <w:t>wable energy solutions for SMEs;</w:t>
      </w:r>
    </w:p>
    <w:p w:rsidR="00664A12" w:rsidRPr="00302D44" w:rsidRDefault="00664A12" w:rsidP="00993E19">
      <w:pPr>
        <w:pStyle w:val="ListParagraph"/>
        <w:numPr>
          <w:ilvl w:val="0"/>
          <w:numId w:val="53"/>
        </w:numPr>
        <w:rPr>
          <w:rFonts w:asciiTheme="minorHAnsi" w:hAnsiTheme="minorHAnsi" w:cstheme="minorHAnsi"/>
          <w:sz w:val="24"/>
          <w:szCs w:val="24"/>
        </w:rPr>
      </w:pPr>
      <w:r w:rsidRPr="00A60598">
        <w:rPr>
          <w:rFonts w:asciiTheme="minorHAnsi" w:hAnsiTheme="minorHAnsi" w:cstheme="minorHAnsi"/>
          <w:noProof/>
          <w:sz w:val="24"/>
          <w:szCs w:val="24"/>
        </w:rPr>
        <w:t xml:space="preserve">There was an increased level of interest in clean and renewable energy solutions by SMEs </w:t>
      </w:r>
      <w:r w:rsidRPr="00302D44">
        <w:rPr>
          <w:rFonts w:asciiTheme="minorHAnsi" w:hAnsiTheme="minorHAnsi" w:cstheme="minorHAnsi"/>
          <w:noProof/>
          <w:sz w:val="24"/>
          <w:szCs w:val="24"/>
        </w:rPr>
        <w:t xml:space="preserve">with over 75% of respondents stating that they would like to use energy supplied through renewable means however this must be encouraged and supported by industry, governments and organisations such as the ENA, ECA, CSIRO, ARENA and many others. </w:t>
      </w:r>
    </w:p>
    <w:p w:rsidR="00993E19" w:rsidRPr="00302D44" w:rsidRDefault="00302D44" w:rsidP="00302D44">
      <w:pPr>
        <w:pStyle w:val="ListParagraph"/>
        <w:numPr>
          <w:ilvl w:val="0"/>
          <w:numId w:val="53"/>
        </w:numPr>
        <w:rPr>
          <w:rFonts w:asciiTheme="minorHAnsi" w:hAnsiTheme="minorHAnsi" w:cstheme="minorHAnsi"/>
          <w:sz w:val="24"/>
          <w:szCs w:val="24"/>
        </w:rPr>
      </w:pPr>
      <w:r w:rsidRPr="00302D44">
        <w:rPr>
          <w:rFonts w:asciiTheme="minorHAnsi" w:hAnsiTheme="minorHAnsi" w:cstheme="minorHAnsi"/>
          <w:sz w:val="24"/>
          <w:szCs w:val="24"/>
        </w:rPr>
        <w:t xml:space="preserve">Participants proposed a </w:t>
      </w:r>
      <w:r w:rsidR="00664A12" w:rsidRPr="00302D44">
        <w:rPr>
          <w:rFonts w:asciiTheme="minorHAnsi" w:hAnsiTheme="minorHAnsi" w:cstheme="minorHAnsi"/>
          <w:sz w:val="24"/>
          <w:szCs w:val="24"/>
        </w:rPr>
        <w:t>small number of ‘best practice’ models though Click Energy, Red Energy, Origin &amp; Energy Australia were recommended as delivering good value for money in SME electricity supply plans</w:t>
      </w:r>
      <w:r w:rsidRPr="00302D44">
        <w:rPr>
          <w:rFonts w:asciiTheme="minorHAnsi" w:hAnsiTheme="minorHAnsi" w:cstheme="minorHAnsi"/>
          <w:sz w:val="24"/>
          <w:szCs w:val="24"/>
        </w:rPr>
        <w:t>. It was felt that information about products available from these suppliers would be wor</w:t>
      </w:r>
      <w:r w:rsidR="00664A12" w:rsidRPr="00302D44">
        <w:rPr>
          <w:rFonts w:asciiTheme="minorHAnsi" w:eastAsiaTheme="minorHAnsi" w:hAnsiTheme="minorHAnsi" w:cstheme="minorHAnsi"/>
          <w:sz w:val="24"/>
          <w:szCs w:val="24"/>
        </w:rPr>
        <w:t xml:space="preserve">th sharing with industry and SMEs through these bodies - the issue here is what are the best marketing strategies to do this and </w:t>
      </w:r>
      <w:r w:rsidR="00156CF3" w:rsidRPr="00302D44">
        <w:rPr>
          <w:rFonts w:asciiTheme="minorHAnsi" w:eastAsiaTheme="minorHAnsi" w:hAnsiTheme="minorHAnsi" w:cstheme="minorHAnsi"/>
          <w:sz w:val="24"/>
          <w:szCs w:val="24"/>
        </w:rPr>
        <w:t>is</w:t>
      </w:r>
      <w:r w:rsidR="00664A12" w:rsidRPr="00302D44">
        <w:rPr>
          <w:rFonts w:asciiTheme="minorHAnsi" w:eastAsiaTheme="minorHAnsi" w:hAnsiTheme="minorHAnsi" w:cstheme="minorHAnsi"/>
          <w:sz w:val="24"/>
          <w:szCs w:val="24"/>
        </w:rPr>
        <w:t xml:space="preserve"> beyond the scope of this paper</w:t>
      </w:r>
      <w:r w:rsidR="00156CF3" w:rsidRPr="00302D44">
        <w:rPr>
          <w:rFonts w:asciiTheme="minorHAnsi" w:eastAsiaTheme="minorHAnsi" w:hAnsiTheme="minorHAnsi" w:cstheme="minorHAnsi"/>
          <w:sz w:val="24"/>
          <w:szCs w:val="24"/>
        </w:rPr>
        <w:t>.</w:t>
      </w:r>
    </w:p>
    <w:p w:rsidR="00572746" w:rsidRPr="00302D44" w:rsidRDefault="00572746" w:rsidP="00876398">
      <w:pPr>
        <w:rPr>
          <w:rFonts w:asciiTheme="minorHAnsi" w:hAnsiTheme="minorHAnsi" w:cstheme="minorHAnsi"/>
          <w:noProof/>
        </w:rPr>
      </w:pPr>
    </w:p>
    <w:p w:rsidR="00176C51" w:rsidRPr="00A60598" w:rsidRDefault="00176C51" w:rsidP="00876398">
      <w:pPr>
        <w:rPr>
          <w:rFonts w:asciiTheme="minorHAnsi" w:hAnsiTheme="minorHAnsi" w:cstheme="minorHAnsi"/>
          <w:noProof/>
        </w:rPr>
      </w:pPr>
    </w:p>
    <w:p w:rsidR="00176C51" w:rsidRPr="00A60598" w:rsidRDefault="00176C51" w:rsidP="00176C51">
      <w:pPr>
        <w:pStyle w:val="Heading1"/>
        <w:rPr>
          <w:rFonts w:asciiTheme="minorHAnsi" w:hAnsiTheme="minorHAnsi" w:cstheme="minorHAnsi"/>
          <w:b/>
        </w:rPr>
      </w:pPr>
      <w:bookmarkStart w:id="12" w:name="_Toc464161750"/>
      <w:r w:rsidRPr="00A60598">
        <w:rPr>
          <w:rFonts w:asciiTheme="minorHAnsi" w:hAnsiTheme="minorHAnsi" w:cstheme="minorHAnsi"/>
          <w:b/>
          <w:lang w:eastAsia="en-AU"/>
        </w:rPr>
        <w:lastRenderedPageBreak/>
        <w:t>RECOMMENDATIONS</w:t>
      </w:r>
      <w:bookmarkEnd w:id="12"/>
    </w:p>
    <w:p w:rsidR="00176C51" w:rsidRPr="00A60598" w:rsidRDefault="00176C51" w:rsidP="00176C51">
      <w:pPr>
        <w:rPr>
          <w:rFonts w:asciiTheme="minorHAnsi" w:hAnsiTheme="minorHAnsi" w:cstheme="minorHAnsi"/>
        </w:rPr>
      </w:pPr>
    </w:p>
    <w:p w:rsidR="00176C51" w:rsidRPr="00A60598" w:rsidRDefault="00176C51" w:rsidP="00176C51">
      <w:pPr>
        <w:rPr>
          <w:rFonts w:asciiTheme="minorHAnsi" w:hAnsiTheme="minorHAnsi" w:cstheme="minorHAnsi"/>
        </w:rPr>
      </w:pPr>
      <w:r w:rsidRPr="00A60598">
        <w:rPr>
          <w:rFonts w:asciiTheme="minorHAnsi" w:hAnsiTheme="minorHAnsi" w:cstheme="minorHAnsi"/>
        </w:rPr>
        <w:t xml:space="preserve">The projects provided the opportunity to investigate small business and identify their needs, issues and possible solutions. Their main concerns highlight that they lack </w:t>
      </w:r>
      <w:r w:rsidR="00302D44">
        <w:rPr>
          <w:rFonts w:asciiTheme="minorHAnsi" w:hAnsiTheme="minorHAnsi" w:cstheme="minorHAnsi"/>
        </w:rPr>
        <w:t xml:space="preserve">easily understood and accessible </w:t>
      </w:r>
      <w:r w:rsidRPr="00A60598">
        <w:rPr>
          <w:rFonts w:asciiTheme="minorHAnsi" w:hAnsiTheme="minorHAnsi" w:cstheme="minorHAnsi"/>
        </w:rPr>
        <w:t xml:space="preserve">information about how to best assess their electricity usage and decrease their costs. This was supported by the stakeholders’ workshops feedback. </w:t>
      </w:r>
    </w:p>
    <w:p w:rsidR="00176C51" w:rsidRPr="00A60598" w:rsidRDefault="00176C51" w:rsidP="00176C51">
      <w:pPr>
        <w:rPr>
          <w:rFonts w:asciiTheme="minorHAnsi" w:hAnsiTheme="minorHAnsi" w:cstheme="minorHAnsi"/>
        </w:rPr>
      </w:pPr>
    </w:p>
    <w:p w:rsidR="00176C51" w:rsidRPr="00A60598" w:rsidRDefault="00176C51" w:rsidP="00176C51">
      <w:pPr>
        <w:rPr>
          <w:rFonts w:asciiTheme="minorHAnsi" w:hAnsiTheme="minorHAnsi" w:cstheme="minorHAnsi"/>
        </w:rPr>
      </w:pPr>
      <w:r w:rsidRPr="00A60598">
        <w:rPr>
          <w:rFonts w:asciiTheme="minorHAnsi" w:hAnsiTheme="minorHAnsi" w:cstheme="minorHAnsi"/>
        </w:rPr>
        <w:t xml:space="preserve">The following are recommendations that the ECA and industry may consider in assisting small business to improve their electricity usage, reduce costs and encourage consideration for alternative energy to run their business:  </w:t>
      </w:r>
    </w:p>
    <w:p w:rsidR="009D37EE" w:rsidRPr="005F59EF" w:rsidRDefault="009D37EE" w:rsidP="009D37EE">
      <w:pPr>
        <w:pStyle w:val="ListParagraph"/>
        <w:numPr>
          <w:ilvl w:val="0"/>
          <w:numId w:val="64"/>
        </w:numPr>
        <w:rPr>
          <w:rFonts w:asciiTheme="minorHAnsi" w:hAnsiTheme="minorHAnsi" w:cstheme="minorHAnsi"/>
          <w:sz w:val="24"/>
          <w:szCs w:val="24"/>
        </w:rPr>
      </w:pPr>
      <w:r w:rsidRPr="005F59EF">
        <w:rPr>
          <w:rFonts w:asciiTheme="minorHAnsi" w:hAnsiTheme="minorHAnsi" w:cstheme="minorHAnsi"/>
          <w:sz w:val="24"/>
          <w:szCs w:val="24"/>
        </w:rPr>
        <w:t>That energy supply companies direct their focus to the research, development and distribution of alternate energy options such as solar energy, wind energy, hydro power and energy storage technologies and direct less of their budgets to existing ‘old’ technologies of coal fired generation etc., with the aim of reducing the cost of electricity to end users;</w:t>
      </w:r>
    </w:p>
    <w:p w:rsidR="009D37EE" w:rsidRPr="005F59EF" w:rsidRDefault="009D37EE" w:rsidP="009D37EE">
      <w:pPr>
        <w:pStyle w:val="ListParagraph"/>
        <w:numPr>
          <w:ilvl w:val="0"/>
          <w:numId w:val="64"/>
        </w:numPr>
        <w:rPr>
          <w:rFonts w:asciiTheme="minorHAnsi" w:hAnsiTheme="minorHAnsi" w:cstheme="minorHAnsi"/>
          <w:sz w:val="24"/>
          <w:szCs w:val="24"/>
        </w:rPr>
      </w:pPr>
      <w:r w:rsidRPr="005F59EF">
        <w:rPr>
          <w:rFonts w:asciiTheme="minorHAnsi" w:hAnsiTheme="minorHAnsi" w:cstheme="minorHAnsi"/>
          <w:sz w:val="24"/>
          <w:szCs w:val="24"/>
        </w:rPr>
        <w:t>That the benefits of clean, green and renewable electricity supply options be discussed and promoted more openly and seriously by the industry and stakeholders without the taint of self-interest and electricity suppliers be supported by generous government and industry funding to promote these “new” energy options;</w:t>
      </w:r>
    </w:p>
    <w:p w:rsidR="009D37EE" w:rsidRPr="005F59EF" w:rsidRDefault="009D37EE" w:rsidP="009D37EE">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 xml:space="preserve">Even though there are a number of comparison websites, they generally require consumers to speak to a person about a suitable supply plan but they do not always have information on all suppliers. Or alternately, accessing each supplier’s website individually is extremely time consuming and confusing as they have multiple plans with multiple options and it is not at all easy to compare choices; </w:t>
      </w:r>
    </w:p>
    <w:p w:rsidR="009D37EE" w:rsidRPr="005F59EF" w:rsidRDefault="009D37EE" w:rsidP="009D37EE">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To reduce the time needed to investigate energy supply options in each State and Territory, it is recommended that an easy to use on-line comparison tool be developed to allow businesses and other consumers to identify the best practices models and contract supply options available to them, especially for those wanting to reduce electrical usage and embrace energy efficiencies;</w:t>
      </w:r>
    </w:p>
    <w:p w:rsidR="00061036" w:rsidRDefault="009D37EE" w:rsidP="00061036">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To successfully develop and maintain such an on-line comparison tool, all energy supply companies would need to provide their supply plan data and continued support to allow consumers to search and compare energy supply plans by various critical criteria such as percentage of green power they want to use; daily supply charge in cents per day; tariff charges for different rates; connection, exit and any other fees; billing options; discounts etc.</w:t>
      </w:r>
    </w:p>
    <w:p w:rsidR="00061036" w:rsidRPr="00061036" w:rsidRDefault="00061036" w:rsidP="00061036">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That an independent body be established to develop and maintain the on-line comparison tool; to provide advice and assistance around addressing barriers to reducing electricity costs in areas where there is only one option for their electricity supplier (this especially impacts on rural, regional and remote businesses); to monitor constant government changes in areas such as solar rebates; reducing feed-in tariffs and increasing service charges; and provide and promote independent advice to Community groups</w:t>
      </w:r>
      <w:r>
        <w:rPr>
          <w:rFonts w:asciiTheme="minorHAnsi" w:hAnsiTheme="minorHAnsi" w:cstheme="minorHAnsi"/>
          <w:sz w:val="24"/>
          <w:szCs w:val="24"/>
        </w:rPr>
        <w:t xml:space="preserve">, </w:t>
      </w:r>
      <w:r w:rsidRPr="005F59EF">
        <w:rPr>
          <w:rFonts w:asciiTheme="minorHAnsi" w:hAnsiTheme="minorHAnsi" w:cstheme="minorHAnsi"/>
          <w:sz w:val="24"/>
          <w:szCs w:val="24"/>
        </w:rPr>
        <w:t>local “Champions” and support groups</w:t>
      </w:r>
      <w:r>
        <w:rPr>
          <w:rFonts w:asciiTheme="minorHAnsi" w:hAnsiTheme="minorHAnsi" w:cstheme="minorHAnsi"/>
          <w:sz w:val="24"/>
          <w:szCs w:val="24"/>
        </w:rPr>
        <w:t>;</w:t>
      </w:r>
    </w:p>
    <w:p w:rsidR="009D37EE" w:rsidRPr="005F59EF" w:rsidRDefault="009D37EE" w:rsidP="009D37EE">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That small business electricity bills be simpler and clearer in showing the current tariffs, and that a marketing strategy be put in place to inform businesses consumers on how to read their bills;</w:t>
      </w:r>
    </w:p>
    <w:p w:rsidR="009D37EE" w:rsidRPr="005F59EF" w:rsidRDefault="009D37EE" w:rsidP="009D37EE">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 xml:space="preserve">That information and support is provided to understand the benefits of ‘Smart Meters”. Currently, there appear to be problems monitoring and managing the actual usage via the Smart </w:t>
      </w:r>
      <w:r w:rsidRPr="005F59EF">
        <w:rPr>
          <w:rFonts w:asciiTheme="minorHAnsi" w:hAnsiTheme="minorHAnsi" w:cstheme="minorHAnsi"/>
          <w:sz w:val="24"/>
          <w:szCs w:val="24"/>
        </w:rPr>
        <w:lastRenderedPageBreak/>
        <w:t xml:space="preserve">Meter, that connecting a Wi-Fi device to talk between the supply company and the consumer </w:t>
      </w:r>
      <w:r>
        <w:rPr>
          <w:rFonts w:asciiTheme="minorHAnsi" w:hAnsiTheme="minorHAnsi" w:cstheme="minorHAnsi"/>
          <w:sz w:val="24"/>
          <w:szCs w:val="24"/>
        </w:rPr>
        <w:t>might</w:t>
      </w:r>
      <w:r w:rsidRPr="005F59EF">
        <w:rPr>
          <w:rFonts w:asciiTheme="minorHAnsi" w:hAnsiTheme="minorHAnsi" w:cstheme="minorHAnsi"/>
          <w:sz w:val="24"/>
          <w:szCs w:val="24"/>
        </w:rPr>
        <w:t xml:space="preserve"> fix;</w:t>
      </w:r>
    </w:p>
    <w:p w:rsidR="009D37EE" w:rsidRPr="00061036" w:rsidRDefault="009D37EE" w:rsidP="00061036">
      <w:pPr>
        <w:pStyle w:val="ListParagraph"/>
        <w:numPr>
          <w:ilvl w:val="0"/>
          <w:numId w:val="54"/>
        </w:numPr>
        <w:rPr>
          <w:rFonts w:asciiTheme="minorHAnsi" w:hAnsiTheme="minorHAnsi" w:cstheme="minorHAnsi"/>
          <w:sz w:val="24"/>
          <w:szCs w:val="24"/>
        </w:rPr>
      </w:pPr>
      <w:r w:rsidRPr="005F59EF">
        <w:rPr>
          <w:rFonts w:asciiTheme="minorHAnsi" w:hAnsiTheme="minorHAnsi" w:cstheme="minorHAnsi"/>
          <w:sz w:val="24"/>
          <w:szCs w:val="24"/>
        </w:rPr>
        <w:t>That the industry, VET training and an independent body train and support local electricians to assist consumers in understanding how to read electricity bills, identify current tariff rates, and provide “i</w:t>
      </w:r>
      <w:r w:rsidR="00061036">
        <w:rPr>
          <w:rFonts w:asciiTheme="minorHAnsi" w:hAnsiTheme="minorHAnsi" w:cstheme="minorHAnsi"/>
          <w:sz w:val="24"/>
          <w:szCs w:val="24"/>
        </w:rPr>
        <w:t>ndependent” advice to consumers.</w:t>
      </w:r>
    </w:p>
    <w:p w:rsidR="009D37EE" w:rsidRDefault="009D37EE" w:rsidP="00066865">
      <w:pPr>
        <w:pStyle w:val="Heading1"/>
        <w:rPr>
          <w:rFonts w:asciiTheme="minorHAnsi" w:hAnsiTheme="minorHAnsi" w:cstheme="minorHAnsi"/>
          <w:b/>
          <w:sz w:val="32"/>
          <w:szCs w:val="32"/>
        </w:rPr>
      </w:pPr>
    </w:p>
    <w:p w:rsidR="00066865" w:rsidRPr="00A60598" w:rsidRDefault="00066865" w:rsidP="00066865">
      <w:pPr>
        <w:pStyle w:val="Heading1"/>
        <w:rPr>
          <w:rFonts w:asciiTheme="minorHAnsi" w:hAnsiTheme="minorHAnsi" w:cstheme="minorHAnsi"/>
        </w:rPr>
      </w:pPr>
      <w:bookmarkStart w:id="13" w:name="_Toc464161751"/>
      <w:r w:rsidRPr="00A60598">
        <w:rPr>
          <w:rFonts w:asciiTheme="minorHAnsi" w:hAnsiTheme="minorHAnsi" w:cstheme="minorHAnsi"/>
          <w:b/>
          <w:sz w:val="32"/>
          <w:szCs w:val="32"/>
        </w:rPr>
        <w:t>Attachments</w:t>
      </w:r>
      <w:bookmarkEnd w:id="13"/>
    </w:p>
    <w:p w:rsidR="00066865" w:rsidRPr="00A60598" w:rsidRDefault="00066865" w:rsidP="00AC1DA6">
      <w:pPr>
        <w:rPr>
          <w:rFonts w:asciiTheme="minorHAnsi" w:hAnsiTheme="minorHAnsi" w:cstheme="minorHAnsi"/>
        </w:rPr>
      </w:pPr>
    </w:p>
    <w:p w:rsidR="00693234" w:rsidRPr="00A60598" w:rsidRDefault="00693234" w:rsidP="00AC1DA6">
      <w:pPr>
        <w:rPr>
          <w:rFonts w:asciiTheme="minorHAnsi" w:hAnsiTheme="minorHAnsi" w:cstheme="minorHAnsi"/>
        </w:rPr>
      </w:pPr>
      <w:r w:rsidRPr="00A60598">
        <w:rPr>
          <w:rFonts w:asciiTheme="minorHAnsi" w:hAnsiTheme="minorHAnsi" w:cstheme="minorHAnsi"/>
        </w:rPr>
        <w:t>The following attachments include a detailed analysis of the research survey questions and promotion of the survey to the Telecommunications industry</w:t>
      </w:r>
      <w:r w:rsidR="003A3DAE">
        <w:rPr>
          <w:rFonts w:asciiTheme="minorHAnsi" w:hAnsiTheme="minorHAnsi" w:cstheme="minorHAnsi"/>
        </w:rPr>
        <w:t>;</w:t>
      </w:r>
      <w:r w:rsidRPr="00A60598">
        <w:rPr>
          <w:rFonts w:asciiTheme="minorHAnsi" w:hAnsiTheme="minorHAnsi" w:cstheme="minorHAnsi"/>
        </w:rPr>
        <w:t xml:space="preserve"> a list of the major stakeholders within the Energy and Electricity industries</w:t>
      </w:r>
      <w:r w:rsidR="003A3DAE">
        <w:rPr>
          <w:rFonts w:asciiTheme="minorHAnsi" w:hAnsiTheme="minorHAnsi" w:cstheme="minorHAnsi"/>
        </w:rPr>
        <w:t>;</w:t>
      </w:r>
      <w:r w:rsidRPr="00A60598">
        <w:rPr>
          <w:rFonts w:asciiTheme="minorHAnsi" w:hAnsiTheme="minorHAnsi" w:cstheme="minorHAnsi"/>
        </w:rPr>
        <w:t xml:space="preserve"> sample materials as models of information that can be made available (FREE) nationally to all consumers including information from Energy information from Energy Australia, ARENA publication on Clean and Green energy</w:t>
      </w:r>
      <w:r w:rsidR="00AF0A36">
        <w:rPr>
          <w:rFonts w:asciiTheme="minorHAnsi" w:hAnsiTheme="minorHAnsi" w:cstheme="minorHAnsi"/>
        </w:rPr>
        <w:t>; and examples of renewable energy electricity supply plans</w:t>
      </w:r>
      <w:r w:rsidRPr="00A60598">
        <w:rPr>
          <w:rFonts w:asciiTheme="minorHAnsi" w:hAnsiTheme="minorHAnsi" w:cstheme="minorHAnsi"/>
        </w:rPr>
        <w:t xml:space="preserve">. </w:t>
      </w:r>
    </w:p>
    <w:p w:rsidR="00693234" w:rsidRPr="00A60598" w:rsidRDefault="00693234" w:rsidP="00AC1DA6">
      <w:pPr>
        <w:rPr>
          <w:rFonts w:asciiTheme="minorHAnsi" w:hAnsiTheme="minorHAnsi" w:cstheme="minorHAnsi"/>
        </w:rPr>
      </w:pPr>
    </w:p>
    <w:p w:rsidR="00066865" w:rsidRPr="003A3DAE" w:rsidRDefault="00B079D8" w:rsidP="00AC1DA6">
      <w:pPr>
        <w:rPr>
          <w:rFonts w:asciiTheme="minorHAnsi" w:hAnsiTheme="minorHAnsi" w:cstheme="minorHAnsi"/>
        </w:rPr>
      </w:pPr>
      <w:r w:rsidRPr="003A3DAE">
        <w:rPr>
          <w:rFonts w:asciiTheme="minorHAnsi" w:hAnsiTheme="minorHAnsi" w:cstheme="minorHAnsi"/>
        </w:rPr>
        <w:t xml:space="preserve">Attachment 1: </w:t>
      </w:r>
      <w:r w:rsidR="003A3DAE">
        <w:rPr>
          <w:rFonts w:asciiTheme="minorHAnsi" w:hAnsiTheme="minorHAnsi" w:cstheme="minorHAnsi"/>
        </w:rPr>
        <w:tab/>
      </w:r>
      <w:r w:rsidRPr="003A3DAE">
        <w:rPr>
          <w:rFonts w:asciiTheme="minorHAnsi" w:hAnsiTheme="minorHAnsi" w:cstheme="minorHAnsi"/>
        </w:rPr>
        <w:t>Survey Questions and Graphs</w:t>
      </w:r>
    </w:p>
    <w:p w:rsidR="00B079D8" w:rsidRPr="003A3DAE" w:rsidRDefault="00B079D8" w:rsidP="00B079D8">
      <w:pPr>
        <w:rPr>
          <w:rFonts w:asciiTheme="minorHAnsi" w:hAnsiTheme="minorHAnsi" w:cstheme="minorHAnsi"/>
        </w:rPr>
      </w:pPr>
      <w:r w:rsidRPr="003A3DAE">
        <w:rPr>
          <w:rFonts w:asciiTheme="minorHAnsi" w:hAnsiTheme="minorHAnsi" w:cstheme="minorHAnsi"/>
        </w:rPr>
        <w:t xml:space="preserve">Attachment 2: </w:t>
      </w:r>
      <w:r w:rsidR="003A3DAE">
        <w:rPr>
          <w:rFonts w:asciiTheme="minorHAnsi" w:hAnsiTheme="minorHAnsi" w:cstheme="minorHAnsi"/>
        </w:rPr>
        <w:tab/>
      </w:r>
      <w:r w:rsidRPr="003A3DAE">
        <w:rPr>
          <w:rFonts w:asciiTheme="minorHAnsi" w:hAnsiTheme="minorHAnsi" w:cstheme="minorHAnsi"/>
        </w:rPr>
        <w:t>E-TELIT articles</w:t>
      </w:r>
    </w:p>
    <w:p w:rsidR="00B079D8" w:rsidRPr="003A3DAE" w:rsidRDefault="00B079D8" w:rsidP="00B079D8">
      <w:pPr>
        <w:rPr>
          <w:rFonts w:asciiTheme="minorHAnsi" w:hAnsiTheme="minorHAnsi" w:cstheme="minorHAnsi"/>
        </w:rPr>
      </w:pPr>
      <w:r w:rsidRPr="003A3DAE">
        <w:rPr>
          <w:rFonts w:asciiTheme="minorHAnsi" w:hAnsiTheme="minorHAnsi" w:cstheme="minorHAnsi"/>
        </w:rPr>
        <w:t xml:space="preserve">Attachment 3: </w:t>
      </w:r>
      <w:r w:rsidR="003A3DAE">
        <w:rPr>
          <w:rFonts w:asciiTheme="minorHAnsi" w:hAnsiTheme="minorHAnsi" w:cstheme="minorHAnsi"/>
        </w:rPr>
        <w:tab/>
      </w:r>
      <w:r w:rsidR="00AE3197" w:rsidRPr="003A3DAE">
        <w:rPr>
          <w:rFonts w:asciiTheme="minorHAnsi" w:hAnsiTheme="minorHAnsi" w:cstheme="minorHAnsi"/>
        </w:rPr>
        <w:t>Sample material on Energy information</w:t>
      </w:r>
      <w:r w:rsidR="00525534" w:rsidRPr="003A3DAE">
        <w:rPr>
          <w:rFonts w:asciiTheme="minorHAnsi" w:hAnsiTheme="minorHAnsi" w:cstheme="minorHAnsi"/>
        </w:rPr>
        <w:t xml:space="preserve"> – Energy Australia</w:t>
      </w:r>
    </w:p>
    <w:p w:rsidR="00B079D8" w:rsidRPr="003A3DAE" w:rsidRDefault="00B079D8" w:rsidP="003A3DAE">
      <w:pPr>
        <w:ind w:left="2160" w:hanging="2160"/>
        <w:rPr>
          <w:rFonts w:asciiTheme="minorHAnsi" w:hAnsiTheme="minorHAnsi" w:cstheme="minorHAnsi"/>
        </w:rPr>
      </w:pPr>
      <w:r w:rsidRPr="003A3DAE">
        <w:rPr>
          <w:rFonts w:asciiTheme="minorHAnsi" w:hAnsiTheme="minorHAnsi" w:cstheme="minorHAnsi"/>
        </w:rPr>
        <w:t xml:space="preserve">Attachment 4: </w:t>
      </w:r>
      <w:r w:rsidR="003A3DAE">
        <w:rPr>
          <w:rFonts w:asciiTheme="minorHAnsi" w:hAnsiTheme="minorHAnsi" w:cstheme="minorHAnsi"/>
        </w:rPr>
        <w:tab/>
      </w:r>
      <w:r w:rsidR="00D77D20" w:rsidRPr="003A3DAE">
        <w:rPr>
          <w:rFonts w:asciiTheme="minorHAnsi" w:hAnsiTheme="minorHAnsi" w:cstheme="minorHAnsi"/>
          <w:lang w:val="en" w:eastAsia="en-AU"/>
        </w:rPr>
        <w:t>I</w:t>
      </w:r>
      <w:r w:rsidR="00525534" w:rsidRPr="003A3DAE">
        <w:rPr>
          <w:rFonts w:asciiTheme="minorHAnsi" w:hAnsiTheme="minorHAnsi" w:cstheme="minorHAnsi"/>
          <w:lang w:val="en" w:eastAsia="en-AU"/>
        </w:rPr>
        <w:t xml:space="preserve">nformation about </w:t>
      </w:r>
      <w:r w:rsidR="00D77D20" w:rsidRPr="003A3DAE">
        <w:rPr>
          <w:rFonts w:asciiTheme="minorHAnsi" w:hAnsiTheme="minorHAnsi" w:cstheme="minorHAnsi"/>
          <w:lang w:val="en" w:eastAsia="en-AU"/>
        </w:rPr>
        <w:t>R</w:t>
      </w:r>
      <w:r w:rsidR="00525534" w:rsidRPr="003A3DAE">
        <w:rPr>
          <w:rFonts w:asciiTheme="minorHAnsi" w:hAnsiTheme="minorHAnsi" w:cstheme="minorHAnsi"/>
          <w:lang w:val="en" w:eastAsia="en-AU"/>
        </w:rPr>
        <w:t xml:space="preserve">enewable Energy from the </w:t>
      </w:r>
      <w:r w:rsidR="00D77D20" w:rsidRPr="003A3DAE">
        <w:rPr>
          <w:rFonts w:asciiTheme="minorHAnsi" w:hAnsiTheme="minorHAnsi" w:cstheme="minorHAnsi"/>
          <w:lang w:val="en" w:eastAsia="en-AU"/>
        </w:rPr>
        <w:t>F</w:t>
      </w:r>
      <w:r w:rsidR="00525534" w:rsidRPr="003A3DAE">
        <w:rPr>
          <w:rFonts w:asciiTheme="minorHAnsi" w:hAnsiTheme="minorHAnsi" w:cstheme="minorHAnsi"/>
          <w:lang w:val="en" w:eastAsia="en-AU"/>
        </w:rPr>
        <w:t xml:space="preserve">ederal Government’s Australian </w:t>
      </w:r>
      <w:r w:rsidR="00D77D20" w:rsidRPr="003A3DAE">
        <w:rPr>
          <w:rFonts w:asciiTheme="minorHAnsi" w:hAnsiTheme="minorHAnsi" w:cstheme="minorHAnsi"/>
          <w:lang w:val="en" w:eastAsia="en-AU"/>
        </w:rPr>
        <w:t>R</w:t>
      </w:r>
      <w:r w:rsidR="00525534" w:rsidRPr="003A3DAE">
        <w:rPr>
          <w:rFonts w:asciiTheme="minorHAnsi" w:hAnsiTheme="minorHAnsi" w:cstheme="minorHAnsi"/>
          <w:lang w:val="en" w:eastAsia="en-AU"/>
        </w:rPr>
        <w:t xml:space="preserve">enewable </w:t>
      </w:r>
      <w:r w:rsidR="00D77D20" w:rsidRPr="003A3DAE">
        <w:rPr>
          <w:rFonts w:asciiTheme="minorHAnsi" w:hAnsiTheme="minorHAnsi" w:cstheme="minorHAnsi"/>
          <w:lang w:val="en" w:eastAsia="en-AU"/>
        </w:rPr>
        <w:t>E</w:t>
      </w:r>
      <w:r w:rsidR="00525534" w:rsidRPr="003A3DAE">
        <w:rPr>
          <w:rFonts w:asciiTheme="minorHAnsi" w:hAnsiTheme="minorHAnsi" w:cstheme="minorHAnsi"/>
          <w:lang w:val="en" w:eastAsia="en-AU"/>
        </w:rPr>
        <w:t xml:space="preserve">nergy Agency - </w:t>
      </w:r>
      <w:r w:rsidR="00D77D20" w:rsidRPr="003A3DAE">
        <w:rPr>
          <w:rFonts w:asciiTheme="minorHAnsi" w:hAnsiTheme="minorHAnsi" w:cstheme="minorHAnsi"/>
          <w:lang w:val="en" w:eastAsia="en-AU"/>
        </w:rPr>
        <w:t>ARENA</w:t>
      </w:r>
    </w:p>
    <w:p w:rsidR="00B079D8" w:rsidRDefault="00B079D8" w:rsidP="00B079D8">
      <w:pPr>
        <w:rPr>
          <w:rFonts w:asciiTheme="minorHAnsi" w:hAnsiTheme="minorHAnsi" w:cstheme="minorHAnsi"/>
          <w:lang w:val="en-US"/>
        </w:rPr>
      </w:pPr>
      <w:r w:rsidRPr="003A3DAE">
        <w:rPr>
          <w:rFonts w:asciiTheme="minorHAnsi" w:hAnsiTheme="minorHAnsi" w:cstheme="minorHAnsi"/>
        </w:rPr>
        <w:t xml:space="preserve">Attachment 5:  </w:t>
      </w:r>
      <w:r w:rsidR="003A3DAE">
        <w:rPr>
          <w:rFonts w:asciiTheme="minorHAnsi" w:hAnsiTheme="minorHAnsi" w:cstheme="minorHAnsi"/>
        </w:rPr>
        <w:tab/>
      </w:r>
      <w:r w:rsidR="0027001A" w:rsidRPr="003A3DAE">
        <w:rPr>
          <w:rFonts w:asciiTheme="minorHAnsi" w:hAnsiTheme="minorHAnsi" w:cstheme="minorHAnsi"/>
          <w:lang w:val="en-US"/>
        </w:rPr>
        <w:t>L</w:t>
      </w:r>
      <w:r w:rsidR="00525534" w:rsidRPr="003A3DAE">
        <w:rPr>
          <w:rFonts w:asciiTheme="minorHAnsi" w:hAnsiTheme="minorHAnsi" w:cstheme="minorHAnsi"/>
          <w:lang w:val="en-US"/>
        </w:rPr>
        <w:t xml:space="preserve">ist of Stakeholders in the Energy Industry </w:t>
      </w:r>
      <w:r w:rsidR="0027001A" w:rsidRPr="003A3DAE">
        <w:rPr>
          <w:rFonts w:asciiTheme="minorHAnsi" w:hAnsiTheme="minorHAnsi" w:cstheme="minorHAnsi"/>
          <w:lang w:val="en-US"/>
        </w:rPr>
        <w:t xml:space="preserve"> </w:t>
      </w:r>
    </w:p>
    <w:p w:rsidR="003932D6" w:rsidRPr="003A3DAE" w:rsidRDefault="003932D6" w:rsidP="00B079D8">
      <w:pPr>
        <w:rPr>
          <w:rFonts w:asciiTheme="minorHAnsi" w:hAnsiTheme="minorHAnsi" w:cstheme="minorHAnsi"/>
        </w:rPr>
      </w:pPr>
      <w:r>
        <w:rPr>
          <w:rFonts w:asciiTheme="minorHAnsi" w:hAnsiTheme="minorHAnsi" w:cstheme="minorHAnsi"/>
        </w:rPr>
        <w:t xml:space="preserve">Attachment 6: </w:t>
      </w:r>
      <w:r>
        <w:rPr>
          <w:rFonts w:asciiTheme="minorHAnsi" w:hAnsiTheme="minorHAnsi" w:cstheme="minorHAnsi"/>
        </w:rPr>
        <w:tab/>
        <w:t>Existing Business Models incorporating Renewable Energy</w:t>
      </w:r>
    </w:p>
    <w:p w:rsidR="00066865" w:rsidRPr="00A60598" w:rsidRDefault="00066865" w:rsidP="00AC1DA6">
      <w:pPr>
        <w:rPr>
          <w:rFonts w:asciiTheme="minorHAnsi" w:hAnsiTheme="minorHAnsi" w:cstheme="minorHAnsi"/>
        </w:rPr>
      </w:pPr>
    </w:p>
    <w:p w:rsidR="009F0F6F" w:rsidRPr="00A60598" w:rsidRDefault="00343783" w:rsidP="00176C51">
      <w:pPr>
        <w:pStyle w:val="Heading1"/>
        <w:rPr>
          <w:rFonts w:asciiTheme="minorHAnsi" w:hAnsiTheme="minorHAnsi" w:cstheme="minorHAnsi"/>
          <w:b/>
          <w:sz w:val="32"/>
          <w:szCs w:val="32"/>
        </w:rPr>
      </w:pPr>
      <w:bookmarkStart w:id="14" w:name="_Toc464161752"/>
      <w:r w:rsidRPr="00A60598">
        <w:rPr>
          <w:rFonts w:asciiTheme="minorHAnsi" w:hAnsiTheme="minorHAnsi" w:cstheme="minorHAnsi"/>
          <w:b/>
          <w:sz w:val="32"/>
          <w:szCs w:val="32"/>
        </w:rPr>
        <w:t>S</w:t>
      </w:r>
      <w:r w:rsidR="00375FF1" w:rsidRPr="00A60598">
        <w:rPr>
          <w:rFonts w:asciiTheme="minorHAnsi" w:hAnsiTheme="minorHAnsi" w:cstheme="minorHAnsi"/>
          <w:b/>
          <w:sz w:val="32"/>
          <w:szCs w:val="32"/>
        </w:rPr>
        <w:t>UMMARY AND CONCLUSION</w:t>
      </w:r>
      <w:bookmarkEnd w:id="14"/>
    </w:p>
    <w:p w:rsidR="00343783" w:rsidRPr="00A60598" w:rsidRDefault="00343783" w:rsidP="00AC1DA6">
      <w:pPr>
        <w:rPr>
          <w:rFonts w:asciiTheme="minorHAnsi" w:hAnsiTheme="minorHAnsi" w:cstheme="minorHAnsi"/>
        </w:rPr>
      </w:pPr>
    </w:p>
    <w:p w:rsidR="006C4BC1" w:rsidRPr="00A60598" w:rsidRDefault="00693234" w:rsidP="00AC1DA6">
      <w:pPr>
        <w:rPr>
          <w:rFonts w:asciiTheme="minorHAnsi" w:hAnsiTheme="minorHAnsi" w:cstheme="minorHAnsi"/>
        </w:rPr>
      </w:pPr>
      <w:r w:rsidRPr="00A60598">
        <w:rPr>
          <w:rFonts w:asciiTheme="minorHAnsi" w:hAnsiTheme="minorHAnsi" w:cstheme="minorHAnsi"/>
        </w:rPr>
        <w:t>CITT acknowledges the support and input from the Telecommunications industry, the businesses in this sector, Energy Consumer</w:t>
      </w:r>
      <w:r w:rsidR="00156CF3" w:rsidRPr="00A60598">
        <w:rPr>
          <w:rFonts w:asciiTheme="minorHAnsi" w:hAnsiTheme="minorHAnsi" w:cstheme="minorHAnsi"/>
        </w:rPr>
        <w:t>s</w:t>
      </w:r>
      <w:r w:rsidRPr="00A60598">
        <w:rPr>
          <w:rFonts w:asciiTheme="minorHAnsi" w:hAnsiTheme="minorHAnsi" w:cstheme="minorHAnsi"/>
        </w:rPr>
        <w:t xml:space="preserve"> Australia and the energy industry in general. There are many interested parties and vested interests in this field of Energy and it</w:t>
      </w:r>
      <w:r w:rsidR="003A3DAE">
        <w:rPr>
          <w:rFonts w:asciiTheme="minorHAnsi" w:hAnsiTheme="minorHAnsi" w:cstheme="minorHAnsi"/>
        </w:rPr>
        <w:t xml:space="preserve"> is</w:t>
      </w:r>
      <w:r w:rsidRPr="00A60598">
        <w:rPr>
          <w:rFonts w:asciiTheme="minorHAnsi" w:hAnsiTheme="minorHAnsi" w:cstheme="minorHAnsi"/>
        </w:rPr>
        <w:t xml:space="preserve"> important that a co-ordinated approach be taken by the industry, governments and </w:t>
      </w:r>
      <w:r w:rsidR="006C4BC1" w:rsidRPr="00A60598">
        <w:rPr>
          <w:rFonts w:asciiTheme="minorHAnsi" w:hAnsiTheme="minorHAnsi" w:cstheme="minorHAnsi"/>
        </w:rPr>
        <w:t xml:space="preserve">organisations such ECA and CSIRO in promoting these best practices and simple messages. </w:t>
      </w:r>
    </w:p>
    <w:p w:rsidR="006C4BC1" w:rsidRPr="00A60598" w:rsidRDefault="006C4BC1" w:rsidP="00AC1DA6">
      <w:pPr>
        <w:rPr>
          <w:rFonts w:asciiTheme="minorHAnsi" w:hAnsiTheme="minorHAnsi" w:cstheme="minorHAnsi"/>
        </w:rPr>
      </w:pPr>
    </w:p>
    <w:p w:rsidR="006C4BC1" w:rsidRPr="00A60598" w:rsidRDefault="006C4BC1" w:rsidP="00AC1DA6">
      <w:pPr>
        <w:rPr>
          <w:rFonts w:asciiTheme="minorHAnsi" w:hAnsiTheme="minorHAnsi" w:cstheme="minorHAnsi"/>
        </w:rPr>
      </w:pPr>
      <w:r w:rsidRPr="00A60598">
        <w:rPr>
          <w:rFonts w:asciiTheme="minorHAnsi" w:hAnsiTheme="minorHAnsi" w:cstheme="minorHAnsi"/>
        </w:rPr>
        <w:t xml:space="preserve">The Energy industry is changing dramatically and with this comes opportunities, disruption and new competitive models. Consumers must be at the forefront of any strategies that </w:t>
      </w:r>
      <w:r w:rsidR="00156CF3" w:rsidRPr="00A60598">
        <w:rPr>
          <w:rFonts w:asciiTheme="minorHAnsi" w:hAnsiTheme="minorHAnsi" w:cstheme="minorHAnsi"/>
        </w:rPr>
        <w:t>are</w:t>
      </w:r>
      <w:r w:rsidRPr="00A60598">
        <w:rPr>
          <w:rFonts w:asciiTheme="minorHAnsi" w:hAnsiTheme="minorHAnsi" w:cstheme="minorHAnsi"/>
        </w:rPr>
        <w:t xml:space="preserve"> implemented, as can be seen by the results </w:t>
      </w:r>
      <w:r w:rsidR="00156CF3" w:rsidRPr="00A60598">
        <w:rPr>
          <w:rFonts w:asciiTheme="minorHAnsi" w:hAnsiTheme="minorHAnsi" w:cstheme="minorHAnsi"/>
        </w:rPr>
        <w:t>of</w:t>
      </w:r>
      <w:r w:rsidRPr="00A60598">
        <w:rPr>
          <w:rFonts w:asciiTheme="minorHAnsi" w:hAnsiTheme="minorHAnsi" w:cstheme="minorHAnsi"/>
        </w:rPr>
        <w:t xml:space="preserve"> these projects, and they MUST be provided with positive and encouraging experiences.</w:t>
      </w:r>
    </w:p>
    <w:p w:rsidR="006C4BC1" w:rsidRPr="00A60598" w:rsidRDefault="006C4BC1" w:rsidP="00AC1DA6">
      <w:pPr>
        <w:rPr>
          <w:rFonts w:asciiTheme="minorHAnsi" w:hAnsiTheme="minorHAnsi" w:cstheme="minorHAnsi"/>
        </w:rPr>
      </w:pPr>
    </w:p>
    <w:p w:rsidR="00343783" w:rsidRPr="00A60598" w:rsidRDefault="006C4BC1" w:rsidP="00AC1DA6">
      <w:pPr>
        <w:rPr>
          <w:rFonts w:asciiTheme="minorHAnsi" w:hAnsiTheme="minorHAnsi" w:cstheme="minorHAnsi"/>
        </w:rPr>
      </w:pPr>
      <w:r w:rsidRPr="00A60598">
        <w:rPr>
          <w:rFonts w:asciiTheme="minorHAnsi" w:hAnsiTheme="minorHAnsi" w:cstheme="minorHAnsi"/>
        </w:rPr>
        <w:t>For further information</w:t>
      </w:r>
      <w:r w:rsidR="00A60598">
        <w:rPr>
          <w:rFonts w:asciiTheme="minorHAnsi" w:hAnsiTheme="minorHAnsi" w:cstheme="minorHAnsi"/>
        </w:rPr>
        <w:t>,</w:t>
      </w:r>
      <w:r w:rsidRPr="00A60598">
        <w:rPr>
          <w:rFonts w:asciiTheme="minorHAnsi" w:hAnsiTheme="minorHAnsi" w:cstheme="minorHAnsi"/>
        </w:rPr>
        <w:t xml:space="preserve"> please contact Dominic Schipano at </w:t>
      </w:r>
      <w:hyperlink r:id="rId9" w:history="1">
        <w:r w:rsidRPr="00A60598">
          <w:rPr>
            <w:rStyle w:val="Hyperlink"/>
            <w:rFonts w:asciiTheme="minorHAnsi" w:hAnsiTheme="minorHAnsi" w:cstheme="minorHAnsi"/>
          </w:rPr>
          <w:t>dominics@citt.com.au</w:t>
        </w:r>
      </w:hyperlink>
      <w:r w:rsidRPr="00A60598">
        <w:rPr>
          <w:rFonts w:asciiTheme="minorHAnsi" w:hAnsiTheme="minorHAnsi" w:cstheme="minorHAnsi"/>
        </w:rPr>
        <w:t xml:space="preserve"> . </w:t>
      </w:r>
    </w:p>
    <w:p w:rsidR="00343783" w:rsidRPr="00A60598" w:rsidRDefault="00343783" w:rsidP="00AC1DA6">
      <w:pPr>
        <w:rPr>
          <w:rFonts w:asciiTheme="minorHAnsi" w:hAnsiTheme="minorHAnsi" w:cstheme="minorHAnsi"/>
        </w:rPr>
      </w:pPr>
    </w:p>
    <w:p w:rsidR="005F37C0" w:rsidRPr="00A60598" w:rsidRDefault="005F37C0" w:rsidP="00AC1DA6">
      <w:pPr>
        <w:rPr>
          <w:rFonts w:asciiTheme="minorHAnsi" w:hAnsiTheme="minorHAnsi" w:cstheme="minorHAnsi"/>
        </w:rPr>
      </w:pPr>
      <w:r w:rsidRPr="00A60598">
        <w:rPr>
          <w:rFonts w:asciiTheme="minorHAnsi" w:hAnsiTheme="minorHAnsi" w:cstheme="minorHAnsi"/>
        </w:rPr>
        <w:br w:type="page"/>
      </w:r>
    </w:p>
    <w:p w:rsidR="00387753" w:rsidRPr="00FF4C39" w:rsidRDefault="00387753" w:rsidP="009963A6">
      <w:pPr>
        <w:pStyle w:val="Heading1"/>
        <w:jc w:val="center"/>
        <w:rPr>
          <w:rFonts w:asciiTheme="minorHAnsi" w:hAnsiTheme="minorHAnsi" w:cstheme="minorHAnsi"/>
          <w:b/>
          <w:color w:val="FF0000"/>
          <w:sz w:val="32"/>
          <w:szCs w:val="32"/>
        </w:rPr>
      </w:pPr>
      <w:bookmarkStart w:id="15" w:name="_Toc464161753"/>
      <w:r w:rsidRPr="00FF4C39">
        <w:rPr>
          <w:rFonts w:asciiTheme="minorHAnsi" w:hAnsiTheme="minorHAnsi" w:cstheme="minorHAnsi"/>
          <w:b/>
          <w:color w:val="FF0000"/>
          <w:sz w:val="32"/>
          <w:szCs w:val="32"/>
        </w:rPr>
        <w:lastRenderedPageBreak/>
        <w:t>A</w:t>
      </w:r>
      <w:r w:rsidR="00C14B90" w:rsidRPr="00FF4C39">
        <w:rPr>
          <w:rFonts w:asciiTheme="minorHAnsi" w:hAnsiTheme="minorHAnsi" w:cstheme="minorHAnsi"/>
          <w:b/>
          <w:color w:val="FF0000"/>
          <w:sz w:val="32"/>
          <w:szCs w:val="32"/>
        </w:rPr>
        <w:t>TTACHMENT</w:t>
      </w:r>
      <w:r w:rsidR="009963A6" w:rsidRPr="00FF4C39">
        <w:rPr>
          <w:rFonts w:asciiTheme="minorHAnsi" w:hAnsiTheme="minorHAnsi" w:cstheme="minorHAnsi"/>
          <w:b/>
          <w:color w:val="FF0000"/>
          <w:sz w:val="32"/>
          <w:szCs w:val="32"/>
        </w:rPr>
        <w:t xml:space="preserve"> 1</w:t>
      </w:r>
      <w:r w:rsidR="00C044D3">
        <w:rPr>
          <w:rFonts w:asciiTheme="minorHAnsi" w:hAnsiTheme="minorHAnsi" w:cstheme="minorHAnsi"/>
          <w:b/>
          <w:color w:val="FF0000"/>
          <w:sz w:val="32"/>
          <w:szCs w:val="32"/>
        </w:rPr>
        <w:t>: SURVEY QUESTIONS AND RESPONSES</w:t>
      </w:r>
      <w:bookmarkEnd w:id="15"/>
    </w:p>
    <w:p w:rsidR="00574BA1" w:rsidRPr="00A60598" w:rsidRDefault="00574BA1" w:rsidP="00387753">
      <w:pPr>
        <w:rPr>
          <w:rFonts w:asciiTheme="minorHAnsi" w:hAnsiTheme="minorHAnsi" w:cstheme="minorHAnsi"/>
          <w:sz w:val="16"/>
          <w:szCs w:val="16"/>
        </w:rPr>
      </w:pPr>
    </w:p>
    <w:p w:rsidR="00574BA1" w:rsidRPr="00A60598" w:rsidRDefault="00574BA1" w:rsidP="009963A6">
      <w:pPr>
        <w:pStyle w:val="Heading3"/>
        <w:rPr>
          <w:rFonts w:asciiTheme="minorHAnsi" w:hAnsiTheme="minorHAnsi" w:cstheme="minorHAnsi"/>
          <w:b/>
          <w:u w:val="single"/>
        </w:rPr>
      </w:pPr>
      <w:bookmarkStart w:id="16" w:name="_Toc464161754"/>
      <w:r w:rsidRPr="00A60598">
        <w:rPr>
          <w:rFonts w:asciiTheme="minorHAnsi" w:hAnsiTheme="minorHAnsi" w:cstheme="minorHAnsi"/>
          <w:b/>
          <w:u w:val="single"/>
        </w:rPr>
        <w:t>Smal</w:t>
      </w:r>
      <w:r w:rsidR="009963A6" w:rsidRPr="00A60598">
        <w:rPr>
          <w:rFonts w:asciiTheme="minorHAnsi" w:hAnsiTheme="minorHAnsi" w:cstheme="minorHAnsi"/>
          <w:b/>
          <w:u w:val="single"/>
        </w:rPr>
        <w:t xml:space="preserve">l Business Electricity Cost and </w:t>
      </w:r>
      <w:r w:rsidRPr="00A60598">
        <w:rPr>
          <w:rFonts w:asciiTheme="minorHAnsi" w:hAnsiTheme="minorHAnsi" w:cstheme="minorHAnsi"/>
          <w:b/>
          <w:u w:val="single"/>
        </w:rPr>
        <w:t>Issues Survey</w:t>
      </w:r>
      <w:r w:rsidR="001F2EAC" w:rsidRPr="00A60598">
        <w:rPr>
          <w:rFonts w:asciiTheme="minorHAnsi" w:hAnsiTheme="minorHAnsi" w:cstheme="minorHAnsi"/>
          <w:b/>
          <w:u w:val="single"/>
        </w:rPr>
        <w:t xml:space="preserve"> Questions</w:t>
      </w:r>
      <w:bookmarkEnd w:id="16"/>
    </w:p>
    <w:p w:rsidR="009963A6" w:rsidRPr="00A60598" w:rsidRDefault="009963A6" w:rsidP="00574BA1">
      <w:pPr>
        <w:jc w:val="center"/>
        <w:rPr>
          <w:rFonts w:asciiTheme="minorHAnsi" w:hAnsiTheme="minorHAnsi" w:cstheme="minorHAnsi"/>
          <w:b/>
          <w:sz w:val="16"/>
          <w:szCs w:val="16"/>
          <w:u w:val="single"/>
        </w:rPr>
      </w:pP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How would you best describe the area in which you work?</w:t>
      </w:r>
      <w:r w:rsidRPr="00A60598">
        <w:rPr>
          <w:rFonts w:asciiTheme="minorHAnsi" w:hAnsiTheme="minorHAnsi" w:cstheme="minorHAnsi"/>
          <w:b/>
        </w:rPr>
        <w:br/>
      </w:r>
      <w:r w:rsidRPr="00A60598">
        <w:rPr>
          <w:rFonts w:asciiTheme="minorHAnsi" w:hAnsiTheme="minorHAnsi" w:cstheme="minorHAnsi"/>
        </w:rPr>
        <w:tab/>
      </w:r>
      <w:r w:rsidRPr="00A60598">
        <w:rPr>
          <w:rFonts w:asciiTheme="minorHAnsi" w:hAnsiTheme="minorHAnsi" w:cstheme="minorHAnsi"/>
          <w:i/>
        </w:rPr>
        <w:t>Capital city and surrounding suburbs; Regional centre or city; Country t</w:t>
      </w:r>
      <w:r w:rsidR="009963A6" w:rsidRPr="00A60598">
        <w:rPr>
          <w:rFonts w:asciiTheme="minorHAnsi" w:hAnsiTheme="minorHAnsi" w:cstheme="minorHAnsi"/>
          <w:i/>
        </w:rPr>
        <w:t xml:space="preserve">own; Semi rural; </w:t>
      </w:r>
      <w:r w:rsidR="009963A6" w:rsidRPr="00A60598">
        <w:rPr>
          <w:rFonts w:asciiTheme="minorHAnsi" w:hAnsiTheme="minorHAnsi" w:cstheme="minorHAnsi"/>
          <w:i/>
        </w:rPr>
        <w:tab/>
        <w:t xml:space="preserve">Isolated farm </w:t>
      </w:r>
      <w:r w:rsidRPr="00A60598">
        <w:rPr>
          <w:rFonts w:asciiTheme="minorHAnsi" w:hAnsiTheme="minorHAnsi" w:cstheme="minorHAnsi"/>
          <w:i/>
        </w:rPr>
        <w:t>or property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In which State or Territory do you live?</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What is your business premises postcode?</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Do you operate your business from the family home or from premises separate to the family home?</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Do you own or lease the premises where you conduct your business?</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What type of business do you operate?</w:t>
      </w:r>
      <w:r w:rsidR="009963A6" w:rsidRPr="00A60598">
        <w:rPr>
          <w:rFonts w:asciiTheme="minorHAnsi" w:hAnsiTheme="minorHAnsi" w:cstheme="minorHAnsi"/>
          <w:b/>
        </w:rPr>
        <w:t xml:space="preserve"> (e</w:t>
      </w:r>
      <w:r w:rsidR="00CF5141">
        <w:rPr>
          <w:rFonts w:asciiTheme="minorHAnsi" w:hAnsiTheme="minorHAnsi" w:cstheme="minorHAnsi"/>
          <w:b/>
        </w:rPr>
        <w:t>.</w:t>
      </w:r>
      <w:r w:rsidRPr="00A60598">
        <w:rPr>
          <w:rFonts w:asciiTheme="minorHAnsi" w:hAnsiTheme="minorHAnsi" w:cstheme="minorHAnsi"/>
          <w:b/>
        </w:rPr>
        <w:t>g. Telecommunications Cabling / Pay TV / Antenna Installation)</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How many people does your business employ?</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1 – 5; 6 – 20; 21 – 50; 51 - 100</w:t>
      </w:r>
    </w:p>
    <w:p w:rsidR="00574BA1" w:rsidRPr="00A60598" w:rsidRDefault="004C20DE"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 xml:space="preserve">What are your business hours? </w:t>
      </w:r>
      <w:r w:rsidR="00574BA1" w:rsidRPr="00A60598">
        <w:rPr>
          <w:rFonts w:asciiTheme="minorHAnsi" w:hAnsiTheme="minorHAnsi" w:cstheme="minorHAnsi"/>
          <w:b/>
        </w:rPr>
        <w:t xml:space="preserve">(You may choose more than one answer e.g. If you work Mon to Fri from </w:t>
      </w:r>
      <w:r w:rsidR="00574BA1" w:rsidRPr="00A60598">
        <w:rPr>
          <w:rFonts w:asciiTheme="minorHAnsi" w:hAnsiTheme="minorHAnsi" w:cstheme="minorHAnsi"/>
          <w:b/>
        </w:rPr>
        <w:tab/>
        <w:t>9am to 5pm, you should indicate both Weekdays 7am to 3pm and Weekdays 3pm to 9pm)</w:t>
      </w:r>
      <w:r w:rsidR="00574BA1" w:rsidRPr="00A60598">
        <w:rPr>
          <w:rFonts w:asciiTheme="minorHAnsi" w:hAnsiTheme="minorHAnsi" w:cstheme="minorHAnsi"/>
          <w:b/>
        </w:rPr>
        <w:br/>
      </w:r>
      <w:r w:rsidR="00574BA1" w:rsidRPr="00A60598">
        <w:rPr>
          <w:rFonts w:asciiTheme="minorHAnsi" w:hAnsiTheme="minorHAnsi" w:cstheme="minorHAnsi"/>
        </w:rPr>
        <w:tab/>
      </w:r>
      <w:r w:rsidR="009963A6" w:rsidRPr="00A60598">
        <w:rPr>
          <w:rFonts w:asciiTheme="minorHAnsi" w:hAnsiTheme="minorHAnsi" w:cstheme="minorHAnsi"/>
          <w:i/>
        </w:rPr>
        <w:t>Weekdays</w:t>
      </w:r>
      <w:r w:rsidR="00574BA1" w:rsidRPr="00A60598">
        <w:rPr>
          <w:rFonts w:asciiTheme="minorHAnsi" w:hAnsiTheme="minorHAnsi" w:cstheme="minorHAnsi"/>
          <w:i/>
        </w:rPr>
        <w:t xml:space="preserve"> </w:t>
      </w:r>
      <w:r w:rsidR="009963A6" w:rsidRPr="00A60598">
        <w:rPr>
          <w:rFonts w:asciiTheme="minorHAnsi" w:hAnsiTheme="minorHAnsi" w:cstheme="minorHAnsi"/>
          <w:i/>
        </w:rPr>
        <w:t xml:space="preserve">7am to 3pm (Shoulder); Weekdays 3pm to 9pm (Peak); Weekdays 9pm to 10pm </w:t>
      </w:r>
      <w:r w:rsidR="009963A6" w:rsidRPr="00A60598">
        <w:rPr>
          <w:rFonts w:asciiTheme="minorHAnsi" w:hAnsiTheme="minorHAnsi" w:cstheme="minorHAnsi"/>
          <w:i/>
        </w:rPr>
        <w:tab/>
      </w:r>
      <w:r w:rsidR="00574BA1" w:rsidRPr="00A60598">
        <w:rPr>
          <w:rFonts w:asciiTheme="minorHAnsi" w:hAnsiTheme="minorHAnsi" w:cstheme="minorHAnsi"/>
          <w:i/>
        </w:rPr>
        <w:t>(Shoulder); We</w:t>
      </w:r>
      <w:r w:rsidR="009963A6" w:rsidRPr="00A60598">
        <w:rPr>
          <w:rFonts w:asciiTheme="minorHAnsi" w:hAnsiTheme="minorHAnsi" w:cstheme="minorHAnsi"/>
          <w:i/>
        </w:rPr>
        <w:t>ekdays 10pm to 7am (Off Peak); Weekends</w:t>
      </w:r>
      <w:r w:rsidR="001A5BB7" w:rsidRPr="00A60598">
        <w:rPr>
          <w:rFonts w:asciiTheme="minorHAnsi" w:hAnsiTheme="minorHAnsi" w:cstheme="minorHAnsi"/>
          <w:i/>
        </w:rPr>
        <w:t xml:space="preserve"> 7am to 10pm (Shoulder); Weekends 10pm to 7am</w:t>
      </w:r>
      <w:r w:rsidR="00574BA1" w:rsidRPr="00A60598">
        <w:rPr>
          <w:rFonts w:asciiTheme="minorHAnsi" w:hAnsiTheme="minorHAnsi" w:cstheme="minorHAnsi"/>
          <w:i/>
        </w:rPr>
        <w:t xml:space="preserve"> (Off Peak)</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In your business, who usually decides which electricity supplier or deal you sign up to?</w:t>
      </w:r>
      <w:r w:rsidRPr="00A60598">
        <w:rPr>
          <w:rFonts w:asciiTheme="minorHAnsi" w:hAnsiTheme="minorHAnsi" w:cstheme="minorHAnsi"/>
          <w:b/>
        </w:rPr>
        <w:br/>
      </w:r>
      <w:r w:rsidRPr="00A60598">
        <w:rPr>
          <w:rFonts w:asciiTheme="minorHAnsi" w:hAnsiTheme="minorHAnsi" w:cstheme="minorHAnsi"/>
        </w:rPr>
        <w:tab/>
      </w:r>
      <w:r w:rsidRPr="00A60598">
        <w:rPr>
          <w:rFonts w:asciiTheme="minorHAnsi" w:hAnsiTheme="minorHAnsi" w:cstheme="minorHAnsi"/>
          <w:i/>
        </w:rPr>
        <w:t xml:space="preserve">I do; Another adult (e.g. partner, wife or husband); These decisions are usually shared; Real </w:t>
      </w:r>
      <w:r w:rsidR="00661DB6" w:rsidRPr="00A60598">
        <w:rPr>
          <w:rFonts w:asciiTheme="minorHAnsi" w:hAnsiTheme="minorHAnsi" w:cstheme="minorHAnsi"/>
          <w:i/>
        </w:rPr>
        <w:tab/>
        <w:t>E</w:t>
      </w:r>
      <w:r w:rsidRPr="00A60598">
        <w:rPr>
          <w:rFonts w:asciiTheme="minorHAnsi" w:hAnsiTheme="minorHAnsi" w:cstheme="minorHAnsi"/>
          <w:i/>
        </w:rPr>
        <w:t>state</w:t>
      </w:r>
      <w:r w:rsidR="00661DB6" w:rsidRPr="00A60598">
        <w:rPr>
          <w:rFonts w:asciiTheme="minorHAnsi" w:hAnsiTheme="minorHAnsi" w:cstheme="minorHAnsi"/>
          <w:i/>
        </w:rPr>
        <w:t xml:space="preserve"> </w:t>
      </w:r>
      <w:r w:rsidRPr="00A60598">
        <w:rPr>
          <w:rFonts w:asciiTheme="minorHAnsi" w:hAnsiTheme="minorHAnsi" w:cstheme="minorHAnsi"/>
          <w:i/>
        </w:rPr>
        <w:t>agent,</w:t>
      </w:r>
      <w:r w:rsidR="00661DB6" w:rsidRPr="00A60598">
        <w:rPr>
          <w:rFonts w:asciiTheme="minorHAnsi" w:hAnsiTheme="minorHAnsi" w:cstheme="minorHAnsi"/>
          <w:i/>
        </w:rPr>
        <w:t xml:space="preserve"> </w:t>
      </w:r>
      <w:r w:rsidRPr="00A60598">
        <w:rPr>
          <w:rFonts w:asciiTheme="minorHAnsi" w:hAnsiTheme="minorHAnsi" w:cstheme="minorHAnsi"/>
          <w:i/>
        </w:rPr>
        <w:t xml:space="preserve">landlord or body corporate arranges the electricity supplier and connection; </w:t>
      </w:r>
      <w:r w:rsidR="00661DB6" w:rsidRPr="00A60598">
        <w:rPr>
          <w:rFonts w:asciiTheme="minorHAnsi" w:hAnsiTheme="minorHAnsi" w:cstheme="minorHAnsi"/>
          <w:i/>
        </w:rPr>
        <w:tab/>
      </w:r>
      <w:r w:rsidRPr="00A60598">
        <w:rPr>
          <w:rFonts w:asciiTheme="minorHAnsi" w:hAnsiTheme="minorHAnsi" w:cstheme="minorHAnsi"/>
          <w:i/>
        </w:rPr>
        <w:t>There is only one</w:t>
      </w:r>
      <w:r w:rsidR="00661DB6" w:rsidRPr="00A60598">
        <w:rPr>
          <w:rFonts w:asciiTheme="minorHAnsi" w:hAnsiTheme="minorHAnsi" w:cstheme="minorHAnsi"/>
          <w:i/>
        </w:rPr>
        <w:t xml:space="preserve"> </w:t>
      </w:r>
      <w:r w:rsidRPr="00A60598">
        <w:rPr>
          <w:rFonts w:asciiTheme="minorHAnsi" w:hAnsiTheme="minorHAnsi" w:cstheme="minorHAnsi"/>
          <w:i/>
        </w:rPr>
        <w:t xml:space="preserve">electricity supplier available; Other (please specify) </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Who is your current electricity supplier?</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Why did you choose that electricity supplier?</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If you are in ACT, NSW, QLD, SA or TAS, does your business fa</w:t>
      </w:r>
      <w:r w:rsidR="00661DB6" w:rsidRPr="00A60598">
        <w:rPr>
          <w:rFonts w:asciiTheme="minorHAnsi" w:hAnsiTheme="minorHAnsi" w:cstheme="minorHAnsi"/>
          <w:b/>
        </w:rPr>
        <w:t xml:space="preserve">ll below the relevant threshold </w:t>
      </w:r>
      <w:r w:rsidRPr="00A60598">
        <w:rPr>
          <w:rFonts w:asciiTheme="minorHAnsi" w:hAnsiTheme="minorHAnsi" w:cstheme="minorHAnsi"/>
          <w:b/>
        </w:rPr>
        <w:t>to be</w:t>
      </w:r>
      <w:r w:rsidR="00661DB6" w:rsidRPr="00A60598">
        <w:rPr>
          <w:rFonts w:asciiTheme="minorHAnsi" w:hAnsiTheme="minorHAnsi" w:cstheme="minorHAnsi"/>
          <w:b/>
        </w:rPr>
        <w:t xml:space="preserve"> </w:t>
      </w:r>
      <w:r w:rsidRPr="00A60598">
        <w:rPr>
          <w:rFonts w:asciiTheme="minorHAnsi" w:hAnsiTheme="minorHAnsi" w:cstheme="minorHAnsi"/>
          <w:b/>
        </w:rPr>
        <w:t>classified as a 'small en</w:t>
      </w:r>
      <w:r w:rsidR="00661DB6" w:rsidRPr="00A60598">
        <w:rPr>
          <w:rFonts w:asciiTheme="minorHAnsi" w:hAnsiTheme="minorHAnsi" w:cstheme="minorHAnsi"/>
          <w:b/>
        </w:rPr>
        <w:t>ergy customer' for electricity?</w:t>
      </w:r>
      <w:r w:rsidRPr="00A60598">
        <w:rPr>
          <w:rFonts w:asciiTheme="minorHAnsi" w:hAnsiTheme="minorHAnsi" w:cstheme="minorHAnsi"/>
          <w:b/>
        </w:rPr>
        <w:t xml:space="preserve"> (ACT, QLD &amp; NSW = 100MWh; TAS = 150MWh; SA </w:t>
      </w:r>
      <w:r w:rsidRPr="00A60598">
        <w:rPr>
          <w:rFonts w:asciiTheme="minorHAnsi" w:hAnsiTheme="minorHAnsi" w:cstheme="minorHAnsi"/>
          <w:b/>
        </w:rPr>
        <w:tab/>
        <w:t>= 160MWh)</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What is the name of the</w:t>
      </w:r>
      <w:r w:rsidR="00661DB6" w:rsidRPr="00A60598">
        <w:rPr>
          <w:rFonts w:asciiTheme="minorHAnsi" w:hAnsiTheme="minorHAnsi" w:cstheme="minorHAnsi"/>
          <w:b/>
        </w:rPr>
        <w:t xml:space="preserve"> </w:t>
      </w:r>
      <w:r w:rsidRPr="00A60598">
        <w:rPr>
          <w:rFonts w:asciiTheme="minorHAnsi" w:hAnsiTheme="minorHAnsi" w:cstheme="minorHAnsi"/>
          <w:b/>
        </w:rPr>
        <w:t>plan</w:t>
      </w:r>
      <w:r w:rsidR="00661DB6" w:rsidRPr="00A60598">
        <w:rPr>
          <w:rFonts w:asciiTheme="minorHAnsi" w:hAnsiTheme="minorHAnsi" w:cstheme="minorHAnsi"/>
          <w:b/>
        </w:rPr>
        <w:t xml:space="preserve"> </w:t>
      </w:r>
      <w:r w:rsidRPr="00A60598">
        <w:rPr>
          <w:rFonts w:asciiTheme="minorHAnsi" w:hAnsiTheme="minorHAnsi" w:cstheme="minorHAnsi"/>
          <w:b/>
        </w:rPr>
        <w:t>you have with your electricity supplier? e.g. Basic</w:t>
      </w:r>
      <w:r w:rsidR="00661DB6" w:rsidRPr="00A60598">
        <w:rPr>
          <w:rFonts w:asciiTheme="minorHAnsi" w:hAnsiTheme="minorHAnsi" w:cstheme="minorHAnsi"/>
          <w:b/>
        </w:rPr>
        <w:t xml:space="preserve"> </w:t>
      </w:r>
      <w:r w:rsidR="004C20DE" w:rsidRPr="00A60598">
        <w:rPr>
          <w:rFonts w:asciiTheme="minorHAnsi" w:hAnsiTheme="minorHAnsi" w:cstheme="minorHAnsi"/>
          <w:b/>
        </w:rPr>
        <w:t xml:space="preserve">Business </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Are you paying business tariffs for your electricity?</w:t>
      </w:r>
    </w:p>
    <w:p w:rsidR="00574BA1" w:rsidRPr="00A60598" w:rsidRDefault="00661DB6"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Does your business premise</w:t>
      </w:r>
      <w:r w:rsidR="00574BA1" w:rsidRPr="00A60598">
        <w:rPr>
          <w:rFonts w:asciiTheme="minorHAnsi" w:hAnsiTheme="minorHAnsi" w:cstheme="minorHAnsi"/>
          <w:b/>
        </w:rPr>
        <w:t xml:space="preserve"> have an electricity 'smart-meter'?</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Which of the following electricity tariffs is most like the one at your business premises?</w:t>
      </w:r>
      <w:r w:rsidRPr="00A60598">
        <w:rPr>
          <w:rFonts w:asciiTheme="minorHAnsi" w:hAnsiTheme="minorHAnsi" w:cstheme="minorHAnsi"/>
          <w:b/>
        </w:rPr>
        <w:br/>
      </w:r>
      <w:r w:rsidRPr="00A60598">
        <w:rPr>
          <w:rFonts w:asciiTheme="minorHAnsi" w:hAnsiTheme="minorHAnsi" w:cstheme="minorHAnsi"/>
        </w:rPr>
        <w:tab/>
      </w:r>
      <w:r w:rsidRPr="00A60598">
        <w:rPr>
          <w:rFonts w:asciiTheme="minorHAnsi" w:hAnsiTheme="minorHAnsi" w:cstheme="minorHAnsi"/>
          <w:i/>
        </w:rPr>
        <w:t xml:space="preserve">Same price for electricity all through the day and night (flat rate, no off-peak); Electricity is </w:t>
      </w:r>
      <w:r w:rsidR="00661DB6" w:rsidRPr="00A60598">
        <w:rPr>
          <w:rFonts w:asciiTheme="minorHAnsi" w:hAnsiTheme="minorHAnsi" w:cstheme="minorHAnsi"/>
          <w:i/>
        </w:rPr>
        <w:tab/>
      </w:r>
      <w:r w:rsidRPr="00A60598">
        <w:rPr>
          <w:rFonts w:asciiTheme="minorHAnsi" w:hAnsiTheme="minorHAnsi" w:cstheme="minorHAnsi"/>
          <w:i/>
        </w:rPr>
        <w:t>cheaper late at night for some appliances only (</w:t>
      </w:r>
      <w:r w:rsidR="00156CF3" w:rsidRPr="00A60598">
        <w:rPr>
          <w:rFonts w:asciiTheme="minorHAnsi" w:hAnsiTheme="minorHAnsi" w:cstheme="minorHAnsi"/>
          <w:i/>
        </w:rPr>
        <w:t>e.</w:t>
      </w:r>
      <w:r w:rsidRPr="00A60598">
        <w:rPr>
          <w:rFonts w:asciiTheme="minorHAnsi" w:hAnsiTheme="minorHAnsi" w:cstheme="minorHAnsi"/>
          <w:i/>
        </w:rPr>
        <w:t>g. off-peak hot water); Electricity is cheaper late at night for all electric appliances (peak and off-peak); Time-of-use-tariff with 3 or more different electricity rates on weekdays (</w:t>
      </w:r>
      <w:r w:rsidR="00156CF3" w:rsidRPr="00A60598">
        <w:rPr>
          <w:rFonts w:asciiTheme="minorHAnsi" w:hAnsiTheme="minorHAnsi" w:cstheme="minorHAnsi"/>
          <w:i/>
        </w:rPr>
        <w:t>e.</w:t>
      </w:r>
      <w:r w:rsidRPr="00A60598">
        <w:rPr>
          <w:rFonts w:asciiTheme="minorHAnsi" w:hAnsiTheme="minorHAnsi" w:cstheme="minorHAnsi"/>
          <w:i/>
        </w:rPr>
        <w:t xml:space="preserve">g. peak, shoulder and off-peak); Don't know / </w:t>
      </w:r>
      <w:r w:rsidR="00661DB6" w:rsidRPr="00A60598">
        <w:rPr>
          <w:rFonts w:asciiTheme="minorHAnsi" w:hAnsiTheme="minorHAnsi" w:cstheme="minorHAnsi"/>
          <w:i/>
        </w:rPr>
        <w:tab/>
      </w:r>
      <w:r w:rsidRPr="00A60598">
        <w:rPr>
          <w:rFonts w:asciiTheme="minorHAnsi" w:hAnsiTheme="minorHAnsi" w:cstheme="minorHAnsi"/>
          <w:i/>
        </w:rPr>
        <w:t>Unsure; Other (please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Were you already aware of tariffs, or did you have to do any of the following?</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Ask someone else about your electricity tariff; Look</w:t>
      </w:r>
      <w:r w:rsidR="008C66A3" w:rsidRPr="00A60598">
        <w:rPr>
          <w:rFonts w:asciiTheme="minorHAnsi" w:hAnsiTheme="minorHAnsi" w:cstheme="minorHAnsi"/>
          <w:i/>
        </w:rPr>
        <w:t xml:space="preserve"> </w:t>
      </w:r>
      <w:r w:rsidRPr="00A60598">
        <w:rPr>
          <w:rFonts w:asciiTheme="minorHAnsi" w:hAnsiTheme="minorHAnsi" w:cstheme="minorHAnsi"/>
          <w:i/>
        </w:rPr>
        <w:t>at an electricity bill; Look it up on the</w:t>
      </w:r>
      <w:r w:rsidR="00661DB6" w:rsidRPr="00A60598">
        <w:rPr>
          <w:rFonts w:asciiTheme="minorHAnsi" w:hAnsiTheme="minorHAnsi" w:cstheme="minorHAnsi"/>
          <w:i/>
        </w:rPr>
        <w:t xml:space="preserve"> </w:t>
      </w:r>
      <w:r w:rsidR="00661DB6" w:rsidRPr="00A60598">
        <w:rPr>
          <w:rFonts w:asciiTheme="minorHAnsi" w:hAnsiTheme="minorHAnsi" w:cstheme="minorHAnsi"/>
        </w:rPr>
        <w:tab/>
      </w:r>
      <w:r w:rsidRPr="00A60598">
        <w:rPr>
          <w:rFonts w:asciiTheme="minorHAnsi" w:hAnsiTheme="minorHAnsi" w:cstheme="minorHAnsi"/>
          <w:i/>
        </w:rPr>
        <w:t>internet</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Does your business deliberately do anything differently because of peak and off-peak electricity rates?</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lastRenderedPageBreak/>
        <w:t>Within the past 12 month</w:t>
      </w:r>
      <w:r w:rsidR="00661DB6" w:rsidRPr="00A60598">
        <w:rPr>
          <w:rFonts w:asciiTheme="minorHAnsi" w:hAnsiTheme="minorHAnsi" w:cstheme="minorHAnsi"/>
          <w:b/>
        </w:rPr>
        <w:t xml:space="preserve">s, have you been contacted by </w:t>
      </w:r>
      <w:r w:rsidRPr="00A60598">
        <w:rPr>
          <w:rFonts w:asciiTheme="minorHAnsi" w:hAnsiTheme="minorHAnsi" w:cstheme="minorHAnsi"/>
          <w:b/>
        </w:rPr>
        <w:t>an electricity supp</w:t>
      </w:r>
      <w:r w:rsidR="00661DB6" w:rsidRPr="00A60598">
        <w:rPr>
          <w:rFonts w:asciiTheme="minorHAnsi" w:hAnsiTheme="minorHAnsi" w:cstheme="minorHAnsi"/>
          <w:b/>
        </w:rPr>
        <w:t xml:space="preserve">lier, in person or by phone or </w:t>
      </w:r>
      <w:r w:rsidRPr="00A60598">
        <w:rPr>
          <w:rFonts w:asciiTheme="minorHAnsi" w:hAnsiTheme="minorHAnsi" w:cstheme="minorHAnsi"/>
          <w:b/>
        </w:rPr>
        <w:t>email, to change from your current electricity supplier?</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If you changed electricity supplier, did you negotiate a cheaper price?</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Have you ever accessed any information about how</w:t>
      </w:r>
      <w:r w:rsidR="00661DB6" w:rsidRPr="00A60598">
        <w:rPr>
          <w:rFonts w:asciiTheme="minorHAnsi" w:hAnsiTheme="minorHAnsi" w:cstheme="minorHAnsi"/>
          <w:b/>
        </w:rPr>
        <w:t xml:space="preserve"> you can reduce your electrical </w:t>
      </w:r>
      <w:r w:rsidRPr="00A60598">
        <w:rPr>
          <w:rFonts w:asciiTheme="minorHAnsi" w:hAnsiTheme="minorHAnsi" w:cstheme="minorHAnsi"/>
          <w:b/>
        </w:rPr>
        <w:t>usage in your business?</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If you compare this year's electricity bills with last year's electricity bills for your business, overall, are your yearly</w:t>
      </w:r>
      <w:r w:rsidR="00661DB6" w:rsidRPr="00A60598">
        <w:rPr>
          <w:rFonts w:asciiTheme="minorHAnsi" w:hAnsiTheme="minorHAnsi" w:cstheme="minorHAnsi"/>
          <w:b/>
        </w:rPr>
        <w:t xml:space="preserve"> </w:t>
      </w:r>
      <w:r w:rsidRPr="00A60598">
        <w:rPr>
          <w:rFonts w:asciiTheme="minorHAnsi" w:hAnsiTheme="minorHAnsi" w:cstheme="minorHAnsi"/>
          <w:b/>
        </w:rPr>
        <w:t>costs:</w:t>
      </w:r>
      <w:r w:rsidRPr="00A60598">
        <w:rPr>
          <w:rFonts w:asciiTheme="minorHAnsi" w:hAnsiTheme="minorHAnsi" w:cstheme="minorHAnsi"/>
        </w:rPr>
        <w:t xml:space="preserve"> </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 xml:space="preserve">Staying the same; Going down; Rising; </w:t>
      </w:r>
      <w:proofErr w:type="gramStart"/>
      <w:r w:rsidRPr="00A60598">
        <w:rPr>
          <w:rFonts w:asciiTheme="minorHAnsi" w:hAnsiTheme="minorHAnsi" w:cstheme="minorHAnsi"/>
          <w:i/>
        </w:rPr>
        <w:t>If</w:t>
      </w:r>
      <w:proofErr w:type="gramEnd"/>
      <w:r w:rsidRPr="00A60598">
        <w:rPr>
          <w:rFonts w:asciiTheme="minorHAnsi" w:hAnsiTheme="minorHAnsi" w:cstheme="minorHAnsi"/>
          <w:i/>
        </w:rPr>
        <w:t xml:space="preserve"> energy costs are rising, what impact is this having on your business?</w:t>
      </w:r>
      <w:r w:rsidR="00661DB6" w:rsidRPr="00A60598">
        <w:rPr>
          <w:rFonts w:asciiTheme="minorHAnsi" w:hAnsiTheme="minorHAnsi" w:cstheme="minorHAnsi"/>
          <w:i/>
        </w:rPr>
        <w:t xml:space="preserve"> </w:t>
      </w:r>
      <w:r w:rsidRPr="00A60598">
        <w:rPr>
          <w:rFonts w:asciiTheme="minorHAnsi" w:hAnsiTheme="minorHAnsi" w:cstheme="minorHAnsi"/>
          <w:i/>
        </w:rPr>
        <w:t>(</w:t>
      </w:r>
      <w:proofErr w:type="gramStart"/>
      <w:r w:rsidRPr="00A60598">
        <w:rPr>
          <w:rFonts w:asciiTheme="minorHAnsi" w:hAnsiTheme="minorHAnsi" w:cstheme="minorHAnsi"/>
          <w:i/>
        </w:rPr>
        <w:t>please</w:t>
      </w:r>
      <w:proofErr w:type="gramEnd"/>
      <w:r w:rsidRPr="00A60598">
        <w:rPr>
          <w:rFonts w:asciiTheme="minorHAnsi" w:hAnsiTheme="minorHAnsi" w:cstheme="minorHAnsi"/>
          <w:i/>
        </w:rPr>
        <w:t xml:space="preserv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Have you experienced any barriers to reducing your electricity</w:t>
      </w:r>
      <w:r w:rsidR="00AE44B0" w:rsidRPr="00A60598">
        <w:rPr>
          <w:rFonts w:asciiTheme="minorHAnsi" w:hAnsiTheme="minorHAnsi" w:cstheme="minorHAnsi"/>
          <w:b/>
        </w:rPr>
        <w:t xml:space="preserve"> </w:t>
      </w:r>
      <w:r w:rsidRPr="00A60598">
        <w:rPr>
          <w:rFonts w:asciiTheme="minorHAnsi" w:hAnsiTheme="minorHAnsi" w:cstheme="minorHAnsi"/>
          <w:b/>
        </w:rPr>
        <w:t>costs?</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How much effort does your business put in to reducing electricity use? (You may choose more than one answer)</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A lot; Some; Not much; None; It depends how busy we are at the time; Other (please specify)</w:t>
      </w:r>
    </w:p>
    <w:p w:rsidR="00CF5141"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Have you installed any of the following over the last five years in your business premises?</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 xml:space="preserve">Energy-efficiency-rated appliances; Low energy light bulbs; Roof / Ceiling insulation; Wall </w:t>
      </w:r>
      <w:r w:rsidR="00AE44B0" w:rsidRPr="00A60598">
        <w:rPr>
          <w:rFonts w:asciiTheme="minorHAnsi" w:hAnsiTheme="minorHAnsi" w:cstheme="minorHAnsi"/>
          <w:i/>
        </w:rPr>
        <w:tab/>
      </w:r>
      <w:r w:rsidRPr="00A60598">
        <w:rPr>
          <w:rFonts w:asciiTheme="minorHAnsi" w:hAnsiTheme="minorHAnsi" w:cstheme="minorHAnsi"/>
          <w:i/>
        </w:rPr>
        <w:t>insulation;</w:t>
      </w:r>
      <w:r w:rsidR="00AE44B0" w:rsidRPr="00A60598">
        <w:rPr>
          <w:rFonts w:asciiTheme="minorHAnsi" w:hAnsiTheme="minorHAnsi" w:cstheme="minorHAnsi"/>
          <w:i/>
        </w:rPr>
        <w:t xml:space="preserve"> </w:t>
      </w:r>
      <w:r w:rsidRPr="00A60598">
        <w:rPr>
          <w:rFonts w:asciiTheme="minorHAnsi" w:hAnsiTheme="minorHAnsi" w:cstheme="minorHAnsi"/>
          <w:i/>
        </w:rPr>
        <w:t xml:space="preserve">Solar PV panels (for electricity and/or hot water); Have you done anything else </w:t>
      </w:r>
      <w:r w:rsidR="00AE44B0" w:rsidRPr="00A60598">
        <w:rPr>
          <w:rFonts w:asciiTheme="minorHAnsi" w:hAnsiTheme="minorHAnsi" w:cstheme="minorHAnsi"/>
          <w:i/>
        </w:rPr>
        <w:t>to reduce</w:t>
      </w:r>
    </w:p>
    <w:p w:rsidR="00574BA1" w:rsidRPr="00A60598" w:rsidRDefault="00AE44B0" w:rsidP="00CF5141">
      <w:pPr>
        <w:pStyle w:val="ListParagraph"/>
        <w:spacing w:after="200" w:line="276" w:lineRule="auto"/>
        <w:ind w:left="426" w:firstLine="294"/>
        <w:contextualSpacing/>
        <w:rPr>
          <w:rFonts w:asciiTheme="minorHAnsi" w:hAnsiTheme="minorHAnsi" w:cstheme="minorHAnsi"/>
          <w:i/>
        </w:rPr>
      </w:pPr>
      <w:proofErr w:type="gramStart"/>
      <w:r w:rsidRPr="00A60598">
        <w:rPr>
          <w:rFonts w:asciiTheme="minorHAnsi" w:hAnsiTheme="minorHAnsi" w:cstheme="minorHAnsi"/>
          <w:i/>
        </w:rPr>
        <w:t>your</w:t>
      </w:r>
      <w:proofErr w:type="gramEnd"/>
      <w:r w:rsidRPr="00A60598">
        <w:rPr>
          <w:rFonts w:asciiTheme="minorHAnsi" w:hAnsiTheme="minorHAnsi" w:cstheme="minorHAnsi"/>
          <w:i/>
        </w:rPr>
        <w:t xml:space="preserve"> use of </w:t>
      </w:r>
      <w:r w:rsidR="00574BA1" w:rsidRPr="00A60598">
        <w:rPr>
          <w:rFonts w:asciiTheme="minorHAnsi" w:hAnsiTheme="minorHAnsi" w:cstheme="minorHAnsi"/>
          <w:i/>
        </w:rPr>
        <w:t>electricity? (</w:t>
      </w:r>
      <w:proofErr w:type="gramStart"/>
      <w:r w:rsidR="00574BA1" w:rsidRPr="00A60598">
        <w:rPr>
          <w:rFonts w:asciiTheme="minorHAnsi" w:hAnsiTheme="minorHAnsi" w:cstheme="minorHAnsi"/>
          <w:i/>
        </w:rPr>
        <w:t>please</w:t>
      </w:r>
      <w:proofErr w:type="gramEnd"/>
      <w:r w:rsidR="00574BA1" w:rsidRPr="00A60598">
        <w:rPr>
          <w:rFonts w:asciiTheme="minorHAnsi" w:hAnsiTheme="minorHAnsi" w:cstheme="minorHAnsi"/>
          <w:i/>
        </w:rPr>
        <w:t xml:space="preserv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 xml:space="preserve">If </w:t>
      </w:r>
      <w:proofErr w:type="gramStart"/>
      <w:r w:rsidRPr="00A60598">
        <w:rPr>
          <w:rFonts w:asciiTheme="minorHAnsi" w:hAnsiTheme="minorHAnsi" w:cstheme="minorHAnsi"/>
          <w:b/>
        </w:rPr>
        <w:t>Yes</w:t>
      </w:r>
      <w:proofErr w:type="gramEnd"/>
      <w:r w:rsidRPr="00A60598">
        <w:rPr>
          <w:rFonts w:asciiTheme="minorHAnsi" w:hAnsiTheme="minorHAnsi" w:cstheme="minorHAnsi"/>
          <w:b/>
        </w:rPr>
        <w:t>, what impact has it had on your electricity costs?</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Stayed the same; Decreased a lot; Decreased a little</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Are there any reasons why you cannot reduce the use of electri</w:t>
      </w:r>
      <w:r w:rsidR="00AE44B0" w:rsidRPr="00A60598">
        <w:rPr>
          <w:rFonts w:asciiTheme="minorHAnsi" w:hAnsiTheme="minorHAnsi" w:cstheme="minorHAnsi"/>
          <w:b/>
        </w:rPr>
        <w:t>city at your business premises?</w:t>
      </w:r>
      <w:r w:rsidRPr="00A60598">
        <w:rPr>
          <w:rFonts w:asciiTheme="minorHAnsi" w:hAnsiTheme="minorHAnsi" w:cstheme="minorHAnsi"/>
          <w:b/>
        </w:rPr>
        <w:t xml:space="preserve"> (You may choose more than one answer)</w:t>
      </w:r>
      <w:r w:rsidR="00AE44B0"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Cannot afford new energy efficient appliances; Cannot afford repairs to make business</w:t>
      </w:r>
      <w:r w:rsidR="00CF5141">
        <w:rPr>
          <w:rFonts w:asciiTheme="minorHAnsi" w:hAnsiTheme="minorHAnsi" w:cstheme="minorHAnsi"/>
          <w:i/>
        </w:rPr>
        <w:t xml:space="preserve"> </w:t>
      </w:r>
      <w:r w:rsidRPr="00A60598">
        <w:rPr>
          <w:rFonts w:asciiTheme="minorHAnsi" w:hAnsiTheme="minorHAnsi" w:cstheme="minorHAnsi"/>
          <w:i/>
        </w:rPr>
        <w:t>premises warmer or cooler; Need to use specific electrical equipment as part of business;</w:t>
      </w:r>
      <w:r w:rsidR="00CF5141">
        <w:rPr>
          <w:rFonts w:asciiTheme="minorHAnsi" w:hAnsiTheme="minorHAnsi" w:cstheme="minorHAnsi"/>
          <w:i/>
        </w:rPr>
        <w:t xml:space="preserve"> </w:t>
      </w:r>
      <w:r w:rsidRPr="00A60598">
        <w:rPr>
          <w:rFonts w:asciiTheme="minorHAnsi" w:hAnsiTheme="minorHAnsi" w:cstheme="minorHAnsi"/>
          <w:i/>
        </w:rPr>
        <w:t>Need to use heating</w:t>
      </w:r>
      <w:r w:rsidR="00AE44B0" w:rsidRPr="00A60598">
        <w:rPr>
          <w:rFonts w:asciiTheme="minorHAnsi" w:hAnsiTheme="minorHAnsi" w:cstheme="minorHAnsi"/>
          <w:i/>
        </w:rPr>
        <w:t xml:space="preserve"> </w:t>
      </w:r>
      <w:r w:rsidRPr="00A60598">
        <w:rPr>
          <w:rFonts w:asciiTheme="minorHAnsi" w:hAnsiTheme="minorHAnsi" w:cstheme="minorHAnsi"/>
          <w:i/>
        </w:rPr>
        <w:t>or cooling; No reasons; Other (please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Please indicate what clean, green and renewable electricity supply</w:t>
      </w:r>
      <w:r w:rsidR="000B1479" w:rsidRPr="00A60598">
        <w:rPr>
          <w:rFonts w:asciiTheme="minorHAnsi" w:hAnsiTheme="minorHAnsi" w:cstheme="minorHAnsi"/>
          <w:b/>
        </w:rPr>
        <w:t xml:space="preserve"> </w:t>
      </w:r>
      <w:r w:rsidRPr="00A60598">
        <w:rPr>
          <w:rFonts w:asciiTheme="minorHAnsi" w:hAnsiTheme="minorHAnsi" w:cstheme="minorHAnsi"/>
          <w:b/>
        </w:rPr>
        <w:t>options you know of? (You may choose more than one answer)</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 xml:space="preserve">Solar energy; Wind energy; Geothermal energy; Ocean or wave energy; Biomass energy; </w:t>
      </w:r>
      <w:r w:rsidR="000B1479" w:rsidRPr="00A60598">
        <w:rPr>
          <w:rFonts w:asciiTheme="minorHAnsi" w:hAnsiTheme="minorHAnsi" w:cstheme="minorHAnsi"/>
          <w:i/>
        </w:rPr>
        <w:tab/>
      </w:r>
      <w:r w:rsidRPr="00A60598">
        <w:rPr>
          <w:rFonts w:asciiTheme="minorHAnsi" w:hAnsiTheme="minorHAnsi" w:cstheme="minorHAnsi"/>
          <w:i/>
        </w:rPr>
        <w:t>Hydro</w:t>
      </w:r>
      <w:r w:rsidR="000B1479" w:rsidRPr="00A60598">
        <w:rPr>
          <w:rFonts w:asciiTheme="minorHAnsi" w:hAnsiTheme="minorHAnsi" w:cstheme="minorHAnsi"/>
          <w:i/>
        </w:rPr>
        <w:t xml:space="preserve"> </w:t>
      </w:r>
      <w:r w:rsidRPr="00A60598">
        <w:rPr>
          <w:rFonts w:asciiTheme="minorHAnsi" w:hAnsiTheme="minorHAnsi" w:cstheme="minorHAnsi"/>
          <w:i/>
        </w:rPr>
        <w:t xml:space="preserve">power; Hydrogen and fuel cells; Energy storage technologies (E.g. batteries); Don't </w:t>
      </w:r>
      <w:r w:rsidR="000B1479" w:rsidRPr="00A60598">
        <w:rPr>
          <w:rFonts w:asciiTheme="minorHAnsi" w:hAnsiTheme="minorHAnsi" w:cstheme="minorHAnsi"/>
          <w:i/>
        </w:rPr>
        <w:tab/>
      </w:r>
      <w:r w:rsidRPr="00A60598">
        <w:rPr>
          <w:rFonts w:asciiTheme="minorHAnsi" w:hAnsiTheme="minorHAnsi" w:cstheme="minorHAnsi"/>
          <w:i/>
        </w:rPr>
        <w:t>know; Other</w:t>
      </w:r>
      <w:r w:rsidR="000B1479" w:rsidRPr="00A60598">
        <w:rPr>
          <w:rFonts w:asciiTheme="minorHAnsi" w:hAnsiTheme="minorHAnsi" w:cstheme="minorHAnsi"/>
          <w:i/>
        </w:rPr>
        <w:t xml:space="preserve"> </w:t>
      </w:r>
      <w:r w:rsidRPr="00A60598">
        <w:rPr>
          <w:rFonts w:asciiTheme="minorHAnsi" w:hAnsiTheme="minorHAnsi" w:cstheme="minorHAnsi"/>
          <w:i/>
        </w:rPr>
        <w:t>(please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Do you buy clean, green or renewable electricity from your electricity supplier?</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 xml:space="preserve">Yes 100%; Yes between 76% and 99%; Yes between 51% and 75%; Yes between 26% and </w:t>
      </w:r>
      <w:r w:rsidR="000B1479" w:rsidRPr="00A60598">
        <w:rPr>
          <w:rFonts w:asciiTheme="minorHAnsi" w:hAnsiTheme="minorHAnsi" w:cstheme="minorHAnsi"/>
          <w:i/>
        </w:rPr>
        <w:tab/>
      </w:r>
      <w:r w:rsidRPr="00A60598">
        <w:rPr>
          <w:rFonts w:asciiTheme="minorHAnsi" w:hAnsiTheme="minorHAnsi" w:cstheme="minorHAnsi"/>
          <w:i/>
        </w:rPr>
        <w:t>50%; Yes between 1% and 25%; No; Not offered; Don't know; Other (please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i/>
        </w:rPr>
      </w:pPr>
      <w:r w:rsidRPr="00A60598">
        <w:rPr>
          <w:rFonts w:asciiTheme="minorHAnsi" w:hAnsiTheme="minorHAnsi" w:cstheme="minorHAnsi"/>
          <w:b/>
        </w:rPr>
        <w:t>Would you like to use electricity supplied through these renewable methods?</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 xml:space="preserve">Yes, at any cost; Yes, but only if at a competitive price to "normal" electricity; No, not </w:t>
      </w:r>
      <w:r w:rsidR="000B1479" w:rsidRPr="00A60598">
        <w:rPr>
          <w:rFonts w:asciiTheme="minorHAnsi" w:hAnsiTheme="minorHAnsi" w:cstheme="minorHAnsi"/>
        </w:rPr>
        <w:tab/>
      </w:r>
      <w:r w:rsidRPr="00A60598">
        <w:rPr>
          <w:rFonts w:asciiTheme="minorHAnsi" w:hAnsiTheme="minorHAnsi" w:cstheme="minorHAnsi"/>
          <w:i/>
        </w:rPr>
        <w:t>interested;</w:t>
      </w:r>
      <w:r w:rsidR="000B1479" w:rsidRPr="00A60598">
        <w:rPr>
          <w:rFonts w:asciiTheme="minorHAnsi" w:hAnsiTheme="minorHAnsi" w:cstheme="minorHAnsi"/>
          <w:i/>
        </w:rPr>
        <w:t xml:space="preserve"> </w:t>
      </w:r>
      <w:r w:rsidRPr="00A60598">
        <w:rPr>
          <w:rFonts w:asciiTheme="minorHAnsi" w:hAnsiTheme="minorHAnsi" w:cstheme="minorHAnsi"/>
          <w:i/>
        </w:rPr>
        <w:t>Don't know; Other (please specify)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Is there an electricity supplier that you would recommend to</w:t>
      </w:r>
      <w:r w:rsidR="00CF5141">
        <w:rPr>
          <w:rFonts w:asciiTheme="minorHAnsi" w:hAnsiTheme="minorHAnsi" w:cstheme="minorHAnsi"/>
          <w:b/>
        </w:rPr>
        <w:t xml:space="preserve"> </w:t>
      </w:r>
      <w:r w:rsidRPr="00A60598">
        <w:rPr>
          <w:rFonts w:asciiTheme="minorHAnsi" w:hAnsiTheme="minorHAnsi" w:cstheme="minorHAnsi"/>
          <w:b/>
        </w:rPr>
        <w:t xml:space="preserve">other small to medium businesses that </w:t>
      </w:r>
      <w:r w:rsidRPr="00A60598">
        <w:rPr>
          <w:rFonts w:asciiTheme="minorHAnsi" w:hAnsiTheme="minorHAnsi" w:cstheme="minorHAnsi"/>
          <w:b/>
        </w:rPr>
        <w:tab/>
        <w:t>delivers good value for money?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Is there anything else you'd like to add or tell us about your business electricity supply?</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b/>
        </w:rPr>
      </w:pPr>
      <w:r w:rsidRPr="00A60598">
        <w:rPr>
          <w:rFonts w:asciiTheme="minorHAnsi" w:hAnsiTheme="minorHAnsi" w:cstheme="minorHAnsi"/>
          <w:b/>
        </w:rPr>
        <w:t>Would you like to make any other comments about your businesses electricity use or bills?</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 xml:space="preserve">Please indicate if you would like to receive a short summary of the results of this survey and/or attend a </w:t>
      </w:r>
      <w:r w:rsidRPr="00A60598">
        <w:rPr>
          <w:rFonts w:asciiTheme="minorHAnsi" w:hAnsiTheme="minorHAnsi" w:cstheme="minorHAnsi"/>
          <w:b/>
        </w:rPr>
        <w:tab/>
        <w:t>workshop:</w:t>
      </w:r>
      <w:r w:rsidRPr="00A60598">
        <w:rPr>
          <w:rFonts w:asciiTheme="minorHAnsi" w:hAnsiTheme="minorHAnsi" w:cstheme="minorHAnsi"/>
        </w:rPr>
        <w:br/>
      </w:r>
      <w:r w:rsidRPr="00A60598">
        <w:rPr>
          <w:rFonts w:asciiTheme="minorHAnsi" w:hAnsiTheme="minorHAnsi" w:cstheme="minorHAnsi"/>
        </w:rPr>
        <w:lastRenderedPageBreak/>
        <w:tab/>
      </w:r>
      <w:r w:rsidRPr="00A60598">
        <w:rPr>
          <w:rFonts w:asciiTheme="minorHAnsi" w:hAnsiTheme="minorHAnsi" w:cstheme="minorHAnsi"/>
          <w:i/>
        </w:rPr>
        <w:t>I would like to receive a short summary of the survey results; I would like to attend a workshop;</w:t>
      </w:r>
      <w:r w:rsidR="0018764A" w:rsidRPr="00A60598">
        <w:rPr>
          <w:rFonts w:asciiTheme="minorHAnsi" w:hAnsiTheme="minorHAnsi" w:cstheme="minorHAnsi"/>
        </w:rPr>
        <w:t xml:space="preserve"> </w:t>
      </w:r>
      <w:r w:rsidRPr="00A60598">
        <w:rPr>
          <w:rFonts w:asciiTheme="minorHAnsi" w:hAnsiTheme="minorHAnsi" w:cstheme="minorHAnsi"/>
          <w:i/>
        </w:rPr>
        <w:t>I do not want to receive a short summary or attend a workshop; If you want to</w:t>
      </w:r>
      <w:r w:rsidR="00CF5141">
        <w:rPr>
          <w:rFonts w:asciiTheme="minorHAnsi" w:hAnsiTheme="minorHAnsi" w:cstheme="minorHAnsi"/>
          <w:i/>
        </w:rPr>
        <w:t xml:space="preserve"> </w:t>
      </w:r>
      <w:r w:rsidRPr="00A60598">
        <w:rPr>
          <w:rFonts w:asciiTheme="minorHAnsi" w:hAnsiTheme="minorHAnsi" w:cstheme="minorHAnsi"/>
          <w:i/>
        </w:rPr>
        <w:t>attend a workshop or</w:t>
      </w:r>
      <w:r w:rsidR="0018764A" w:rsidRPr="00A60598">
        <w:rPr>
          <w:rFonts w:asciiTheme="minorHAnsi" w:hAnsiTheme="minorHAnsi" w:cstheme="minorHAnsi"/>
          <w:i/>
        </w:rPr>
        <w:t xml:space="preserve"> </w:t>
      </w:r>
      <w:r w:rsidRPr="00A60598">
        <w:rPr>
          <w:rFonts w:asciiTheme="minorHAnsi" w:hAnsiTheme="minorHAnsi" w:cstheme="minorHAnsi"/>
          <w:i/>
        </w:rPr>
        <w:t xml:space="preserve">receive a summary of the survey, please provide the following details: </w:t>
      </w:r>
      <w:r w:rsidR="00CF5141">
        <w:rPr>
          <w:rFonts w:asciiTheme="minorHAnsi" w:hAnsiTheme="minorHAnsi" w:cstheme="minorHAnsi"/>
          <w:i/>
        </w:rPr>
        <w:t xml:space="preserve"> </w:t>
      </w:r>
      <w:r w:rsidRPr="00A60598">
        <w:rPr>
          <w:rFonts w:asciiTheme="minorHAnsi" w:hAnsiTheme="minorHAnsi" w:cstheme="minorHAnsi"/>
          <w:i/>
        </w:rPr>
        <w:t>Your email address and your</w:t>
      </w:r>
      <w:r w:rsidR="0018764A" w:rsidRPr="00A60598">
        <w:rPr>
          <w:rFonts w:asciiTheme="minorHAnsi" w:hAnsiTheme="minorHAnsi" w:cstheme="minorHAnsi"/>
          <w:i/>
        </w:rPr>
        <w:t xml:space="preserve"> </w:t>
      </w:r>
      <w:r w:rsidRPr="00A60598">
        <w:rPr>
          <w:rFonts w:asciiTheme="minorHAnsi" w:hAnsiTheme="minorHAnsi" w:cstheme="minorHAnsi"/>
          <w:i/>
        </w:rPr>
        <w:t>postal address</w:t>
      </w:r>
    </w:p>
    <w:p w:rsidR="00574BA1" w:rsidRPr="00A60598" w:rsidRDefault="00574BA1" w:rsidP="00A1140E">
      <w:pPr>
        <w:pStyle w:val="ListParagraph"/>
        <w:numPr>
          <w:ilvl w:val="0"/>
          <w:numId w:val="52"/>
        </w:numPr>
        <w:spacing w:after="200" w:line="276" w:lineRule="auto"/>
        <w:ind w:left="426" w:hanging="426"/>
        <w:contextualSpacing/>
        <w:rPr>
          <w:rFonts w:asciiTheme="minorHAnsi" w:hAnsiTheme="minorHAnsi" w:cstheme="minorHAnsi"/>
        </w:rPr>
      </w:pPr>
      <w:r w:rsidRPr="00A60598">
        <w:rPr>
          <w:rFonts w:asciiTheme="minorHAnsi" w:hAnsiTheme="minorHAnsi" w:cstheme="minorHAnsi"/>
          <w:b/>
        </w:rPr>
        <w:t>If you indicated that you would like to attend a workshop, please specify which location you would like to attend:</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Sydney; Melbourne; Brisbane; Adelaide; Hobart; I answered 'No' to attending a workshop</w:t>
      </w:r>
    </w:p>
    <w:p w:rsidR="00574BA1" w:rsidRPr="00A60598" w:rsidRDefault="00574BA1" w:rsidP="00A1140E">
      <w:pPr>
        <w:pStyle w:val="ListParagraph"/>
        <w:numPr>
          <w:ilvl w:val="0"/>
          <w:numId w:val="52"/>
        </w:numPr>
        <w:ind w:left="425" w:hanging="425"/>
        <w:contextualSpacing/>
        <w:rPr>
          <w:rFonts w:asciiTheme="minorHAnsi" w:hAnsiTheme="minorHAnsi" w:cstheme="minorHAnsi"/>
        </w:rPr>
      </w:pPr>
      <w:r w:rsidRPr="00A60598">
        <w:rPr>
          <w:rFonts w:asciiTheme="minorHAnsi" w:hAnsiTheme="minorHAnsi" w:cstheme="minorHAnsi"/>
          <w:b/>
        </w:rPr>
        <w:t>If you would like to enter the prize draw for the iPad Mini valued at $469.00, and the 2x $50 Bunnings Vouchers, please enter the following details:</w:t>
      </w:r>
      <w:r w:rsidRPr="00A60598">
        <w:rPr>
          <w:rFonts w:asciiTheme="minorHAnsi" w:hAnsiTheme="minorHAnsi" w:cstheme="minorHAnsi"/>
        </w:rPr>
        <w:br/>
      </w:r>
      <w:r w:rsidRPr="00A60598">
        <w:rPr>
          <w:rFonts w:asciiTheme="minorHAnsi" w:hAnsiTheme="minorHAnsi" w:cstheme="minorHAnsi"/>
        </w:rPr>
        <w:tab/>
      </w:r>
      <w:r w:rsidRPr="00A60598">
        <w:rPr>
          <w:rFonts w:asciiTheme="minorHAnsi" w:hAnsiTheme="minorHAnsi" w:cstheme="minorHAnsi"/>
          <w:i/>
        </w:rPr>
        <w:t>Your name, Your postal address, Your phone number, Your email address</w:t>
      </w:r>
      <w:r w:rsidRPr="00A60598">
        <w:rPr>
          <w:rFonts w:asciiTheme="minorHAnsi" w:hAnsiTheme="minorHAnsi" w:cstheme="minorHAnsi"/>
        </w:rPr>
        <w:br/>
      </w:r>
    </w:p>
    <w:p w:rsidR="00387753" w:rsidRPr="00A60598" w:rsidRDefault="0045647F" w:rsidP="00387753">
      <w:pPr>
        <w:rPr>
          <w:rFonts w:asciiTheme="minorHAnsi" w:hAnsiTheme="minorHAnsi" w:cstheme="minorHAnsi"/>
          <w:b/>
          <w:sz w:val="28"/>
          <w:szCs w:val="28"/>
        </w:rPr>
      </w:pPr>
      <w:r w:rsidRPr="00A60598">
        <w:rPr>
          <w:rFonts w:asciiTheme="minorHAnsi" w:hAnsiTheme="minorHAnsi" w:cstheme="minorHAnsi"/>
          <w:b/>
          <w:sz w:val="28"/>
          <w:szCs w:val="28"/>
        </w:rPr>
        <w:t xml:space="preserve">The above questions raw data is shown in percentage and chart below: </w:t>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How would you best describe the area in which you work?</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Capital city and surrounding suburbs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55.8%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xml:space="preserve">Regional </w:t>
            </w:r>
            <w:proofErr w:type="spellStart"/>
            <w:r w:rsidRPr="00A60598">
              <w:rPr>
                <w:rFonts w:asciiTheme="minorHAnsi" w:eastAsia="Times New Roman" w:hAnsiTheme="minorHAnsi" w:cstheme="minorHAnsi"/>
                <w:sz w:val="20"/>
                <w:szCs w:val="20"/>
                <w:lang w:val="en-US"/>
              </w:rPr>
              <w:t>centre</w:t>
            </w:r>
            <w:proofErr w:type="spellEnd"/>
            <w:r w:rsidRPr="00A60598">
              <w:rPr>
                <w:rFonts w:asciiTheme="minorHAnsi" w:eastAsia="Times New Roman" w:hAnsiTheme="minorHAnsi" w:cstheme="minorHAnsi"/>
                <w:sz w:val="20"/>
                <w:szCs w:val="20"/>
                <w:lang w:val="en-US"/>
              </w:rPr>
              <w:t xml:space="preserve"> or city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30.6%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45</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Country town</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proofErr w:type="spellStart"/>
            <w:r w:rsidRPr="00A60598">
              <w:rPr>
                <w:rFonts w:asciiTheme="minorHAnsi" w:eastAsia="Times New Roman" w:hAnsiTheme="minorHAnsi" w:cstheme="minorHAnsi"/>
                <w:sz w:val="20"/>
                <w:szCs w:val="20"/>
                <w:lang w:val="en-US"/>
              </w:rPr>
              <w:t>Semi rural</w:t>
            </w:r>
            <w:proofErr w:type="spellEnd"/>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Isolated farm or property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147</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0</w:t>
            </w:r>
          </w:p>
        </w:tc>
      </w:tr>
    </w:tbl>
    <w:p w:rsidR="00574BA1" w:rsidRPr="00A60598" w:rsidRDefault="00574BA1" w:rsidP="00574BA1">
      <w:pP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1EE6FB0E" wp14:editId="1E3A0528">
            <wp:extent cx="5466522" cy="2405269"/>
            <wp:effectExtent l="0" t="0" r="20320"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The majority of respondents describe the area in which they work as being a capital city or surrounding suburb.</w:t>
      </w: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In which State or Territory do you live?</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New South Wales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Queensland</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42.2%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South Australia</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Tasmania</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Victoria</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23.8%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35</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Western Australia</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Northern Territory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0.7%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Australian Capital Territory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147</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0</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2E4846F" wp14:editId="03B952F2">
            <wp:extent cx="5487458" cy="3175000"/>
            <wp:effectExtent l="19050" t="0" r="17992"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live in Queensland.</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Default="00574BA1" w:rsidP="00574BA1">
      <w:pPr>
        <w:jc w:val="center"/>
        <w:rPr>
          <w:rFonts w:asciiTheme="minorHAnsi" w:hAnsiTheme="minorHAnsi" w:cstheme="minorHAnsi"/>
        </w:rPr>
      </w:pPr>
    </w:p>
    <w:p w:rsidR="00CF5141" w:rsidRDefault="00CF5141" w:rsidP="00574BA1">
      <w:pPr>
        <w:jc w:val="center"/>
        <w:rPr>
          <w:rFonts w:asciiTheme="minorHAnsi" w:hAnsiTheme="minorHAnsi" w:cstheme="minorHAnsi"/>
        </w:rPr>
      </w:pPr>
    </w:p>
    <w:p w:rsidR="00CF5141" w:rsidRPr="00A60598" w:rsidRDefault="00CF5141" w:rsidP="00574BA1">
      <w:pPr>
        <w:jc w:val="center"/>
        <w:rPr>
          <w:rFonts w:asciiTheme="minorHAnsi" w:hAnsiTheme="minorHAnsi" w:cstheme="minorHAnsi"/>
        </w:rPr>
      </w:pPr>
    </w:p>
    <w:tbl>
      <w:tblPr>
        <w:tblW w:w="7061" w:type="dxa"/>
        <w:jc w:val="center"/>
        <w:tblLook w:val="04A0" w:firstRow="1" w:lastRow="0" w:firstColumn="1" w:lastColumn="0" w:noHBand="0" w:noVBand="1"/>
      </w:tblPr>
      <w:tblGrid>
        <w:gridCol w:w="5387"/>
        <w:gridCol w:w="142"/>
        <w:gridCol w:w="1532"/>
      </w:tblGrid>
      <w:tr w:rsidR="00010CAD" w:rsidRPr="00A60598" w:rsidTr="00010CAD">
        <w:trPr>
          <w:trHeight w:val="702"/>
          <w:jc w:val="center"/>
        </w:trPr>
        <w:tc>
          <w:tcPr>
            <w:tcW w:w="7061" w:type="dxa"/>
            <w:gridSpan w:val="3"/>
            <w:tcBorders>
              <w:top w:val="nil"/>
              <w:left w:val="nil"/>
              <w:bottom w:val="single" w:sz="4" w:space="0" w:color="auto"/>
              <w:right w:val="nil"/>
            </w:tcBorders>
            <w:shd w:val="clear" w:color="000000" w:fill="FFFFFF"/>
            <w:vAlign w:val="center"/>
            <w:hideMark/>
          </w:tcPr>
          <w:p w:rsidR="00010CAD" w:rsidRPr="00A60598" w:rsidRDefault="00010CAD"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010CAD" w:rsidRPr="00A60598" w:rsidTr="00010CAD">
        <w:trPr>
          <w:trHeight w:val="499"/>
          <w:jc w:val="center"/>
        </w:trPr>
        <w:tc>
          <w:tcPr>
            <w:tcW w:w="7061" w:type="dxa"/>
            <w:gridSpan w:val="3"/>
            <w:tcBorders>
              <w:top w:val="single" w:sz="4" w:space="0" w:color="auto"/>
              <w:left w:val="single" w:sz="4" w:space="0" w:color="auto"/>
              <w:bottom w:val="nil"/>
              <w:right w:val="single" w:sz="4" w:space="0" w:color="auto"/>
            </w:tcBorders>
            <w:shd w:val="clear" w:color="000000" w:fill="DDDDDD"/>
            <w:vAlign w:val="center"/>
            <w:hideMark/>
          </w:tcPr>
          <w:p w:rsidR="00010CAD" w:rsidRPr="00A60598" w:rsidRDefault="00010CAD"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What is your business premises postcode?</w:t>
            </w:r>
          </w:p>
        </w:tc>
      </w:tr>
      <w:tr w:rsidR="00010CAD" w:rsidRPr="00A60598" w:rsidTr="00010CAD">
        <w:trPr>
          <w:trHeight w:val="600"/>
          <w:jc w:val="center"/>
        </w:trPr>
        <w:tc>
          <w:tcPr>
            <w:tcW w:w="5387" w:type="dxa"/>
            <w:tcBorders>
              <w:top w:val="nil"/>
              <w:left w:val="single" w:sz="4" w:space="0" w:color="auto"/>
              <w:bottom w:val="nil"/>
              <w:right w:val="nil"/>
            </w:tcBorders>
            <w:shd w:val="clear" w:color="000000" w:fill="DEE9F7"/>
            <w:vAlign w:val="center"/>
            <w:hideMark/>
          </w:tcPr>
          <w:p w:rsidR="00010CAD" w:rsidRPr="00A60598" w:rsidRDefault="00010CAD"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674" w:type="dxa"/>
            <w:gridSpan w:val="2"/>
            <w:tcBorders>
              <w:top w:val="nil"/>
              <w:left w:val="nil"/>
              <w:bottom w:val="nil"/>
              <w:right w:val="single" w:sz="4" w:space="0" w:color="auto"/>
            </w:tcBorders>
            <w:shd w:val="clear" w:color="000000" w:fill="CDD8E6"/>
            <w:vAlign w:val="center"/>
            <w:hideMark/>
          </w:tcPr>
          <w:p w:rsidR="00010CAD" w:rsidRPr="00A60598" w:rsidRDefault="00010CAD"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010CAD" w:rsidRPr="00A60598" w:rsidTr="00010CAD">
        <w:trPr>
          <w:trHeight w:val="255"/>
          <w:jc w:val="center"/>
        </w:trPr>
        <w:tc>
          <w:tcPr>
            <w:tcW w:w="5529" w:type="dxa"/>
            <w:gridSpan w:val="2"/>
            <w:tcBorders>
              <w:top w:val="nil"/>
              <w:left w:val="single" w:sz="4" w:space="0" w:color="auto"/>
              <w:bottom w:val="nil"/>
              <w:right w:val="nil"/>
            </w:tcBorders>
            <w:shd w:val="clear" w:color="000000" w:fill="EEEEEE"/>
            <w:vAlign w:val="bottom"/>
            <w:hideMark/>
          </w:tcPr>
          <w:p w:rsidR="00010CAD" w:rsidRPr="00A60598" w:rsidRDefault="00010CAD"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w:t>
            </w:r>
          </w:p>
        </w:tc>
        <w:tc>
          <w:tcPr>
            <w:tcW w:w="1532" w:type="dxa"/>
            <w:tcBorders>
              <w:top w:val="nil"/>
              <w:left w:val="nil"/>
              <w:bottom w:val="nil"/>
              <w:right w:val="single" w:sz="4" w:space="0" w:color="auto"/>
            </w:tcBorders>
            <w:shd w:val="clear" w:color="000000" w:fill="DEE9F7"/>
            <w:noWrap/>
            <w:vAlign w:val="center"/>
            <w:hideMark/>
          </w:tcPr>
          <w:p w:rsidR="00010CAD" w:rsidRPr="00A60598" w:rsidRDefault="00010CAD"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112</w:t>
            </w:r>
          </w:p>
        </w:tc>
      </w:tr>
      <w:tr w:rsidR="00010CAD" w:rsidRPr="00A60598" w:rsidTr="00010CAD">
        <w:trPr>
          <w:trHeight w:val="255"/>
          <w:jc w:val="center"/>
        </w:trPr>
        <w:tc>
          <w:tcPr>
            <w:tcW w:w="5529" w:type="dxa"/>
            <w:gridSpan w:val="2"/>
            <w:tcBorders>
              <w:top w:val="nil"/>
              <w:left w:val="single" w:sz="4" w:space="0" w:color="auto"/>
              <w:bottom w:val="nil"/>
              <w:right w:val="nil"/>
            </w:tcBorders>
            <w:shd w:val="clear" w:color="000000" w:fill="CDD8E6"/>
            <w:noWrap/>
            <w:vAlign w:val="bottom"/>
            <w:hideMark/>
          </w:tcPr>
          <w:p w:rsidR="00010CAD" w:rsidRPr="00A60598" w:rsidRDefault="00010CAD"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532" w:type="dxa"/>
            <w:tcBorders>
              <w:top w:val="nil"/>
              <w:left w:val="nil"/>
              <w:bottom w:val="nil"/>
              <w:right w:val="single" w:sz="4" w:space="0" w:color="auto"/>
            </w:tcBorders>
            <w:shd w:val="clear" w:color="000000" w:fill="CDD8E6"/>
            <w:noWrap/>
            <w:vAlign w:val="bottom"/>
            <w:hideMark/>
          </w:tcPr>
          <w:p w:rsidR="00010CAD" w:rsidRPr="00A60598" w:rsidRDefault="00010CAD"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112</w:t>
            </w:r>
          </w:p>
        </w:tc>
      </w:tr>
      <w:tr w:rsidR="00010CAD" w:rsidRPr="00A60598" w:rsidTr="00010CAD">
        <w:trPr>
          <w:trHeight w:val="255"/>
          <w:jc w:val="center"/>
        </w:trPr>
        <w:tc>
          <w:tcPr>
            <w:tcW w:w="5529" w:type="dxa"/>
            <w:gridSpan w:val="2"/>
            <w:tcBorders>
              <w:top w:val="nil"/>
              <w:left w:val="single" w:sz="4" w:space="0" w:color="auto"/>
              <w:bottom w:val="single" w:sz="4" w:space="0" w:color="auto"/>
              <w:right w:val="nil"/>
            </w:tcBorders>
            <w:shd w:val="clear" w:color="000000" w:fill="DDDDDD"/>
            <w:noWrap/>
            <w:vAlign w:val="bottom"/>
            <w:hideMark/>
          </w:tcPr>
          <w:p w:rsidR="00010CAD" w:rsidRPr="00A60598" w:rsidRDefault="00010CAD"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532" w:type="dxa"/>
            <w:tcBorders>
              <w:top w:val="nil"/>
              <w:left w:val="nil"/>
              <w:bottom w:val="single" w:sz="4" w:space="0" w:color="auto"/>
              <w:right w:val="single" w:sz="4" w:space="0" w:color="auto"/>
            </w:tcBorders>
            <w:shd w:val="clear" w:color="000000" w:fill="DDDDDD"/>
            <w:noWrap/>
            <w:vAlign w:val="bottom"/>
            <w:hideMark/>
          </w:tcPr>
          <w:p w:rsidR="00010CAD" w:rsidRPr="00A60598" w:rsidRDefault="00010CAD"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35</w:t>
            </w:r>
          </w:p>
        </w:tc>
      </w:tr>
    </w:tbl>
    <w:p w:rsidR="00010CAD" w:rsidRDefault="00010CAD"/>
    <w:tbl>
      <w:tblPr>
        <w:tblW w:w="6998" w:type="dxa"/>
        <w:jc w:val="center"/>
        <w:tblLook w:val="04A0" w:firstRow="1" w:lastRow="0" w:firstColumn="1" w:lastColumn="0" w:noHBand="0" w:noVBand="1"/>
      </w:tblPr>
      <w:tblGrid>
        <w:gridCol w:w="607"/>
        <w:gridCol w:w="1247"/>
        <w:gridCol w:w="1247"/>
        <w:gridCol w:w="1210"/>
        <w:gridCol w:w="37"/>
        <w:gridCol w:w="1247"/>
        <w:gridCol w:w="26"/>
        <w:gridCol w:w="1377"/>
      </w:tblGrid>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3169</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4350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4101</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815</w:t>
            </w:r>
          </w:p>
        </w:tc>
      </w:tr>
      <w:tr w:rsidR="00010CAD" w:rsidRPr="00A60598" w:rsidTr="00010CAD">
        <w:trPr>
          <w:gridBefore w:val="1"/>
          <w:gridAfter w:val="2"/>
          <w:wBefore w:w="607" w:type="dxa"/>
          <w:wAfter w:w="1403" w:type="dxa"/>
          <w:trHeight w:val="27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3023</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4217</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4221</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4865</w:t>
            </w: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3204</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4101</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4558</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4870</w:t>
            </w:r>
          </w:p>
        </w:tc>
      </w:tr>
      <w:tr w:rsidR="00010CAD" w:rsidRPr="00A60598" w:rsidTr="00010CAD">
        <w:trPr>
          <w:gridBefore w:val="1"/>
          <w:gridAfter w:val="2"/>
          <w:wBefore w:w="607" w:type="dxa"/>
          <w:wAfter w:w="1403" w:type="dxa"/>
          <w:trHeight w:val="235"/>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2477</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4680</w:t>
            </w:r>
          </w:p>
        </w:tc>
        <w:tc>
          <w:tcPr>
            <w:tcW w:w="1247" w:type="dxa"/>
            <w:gridSpan w:val="2"/>
            <w:tcBorders>
              <w:top w:val="single" w:sz="4" w:space="0" w:color="auto"/>
              <w:left w:val="single" w:sz="4" w:space="0" w:color="auto"/>
              <w:bottom w:val="single" w:sz="4" w:space="0" w:color="auto"/>
              <w:right w:val="single" w:sz="4" w:space="0" w:color="auto"/>
            </w:tcBorders>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2611</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5089</w:t>
            </w: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4020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6438</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6008</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6105</w:t>
            </w: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2200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4016</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4066</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2138</w:t>
            </w: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4655</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4870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3008</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3008</w:t>
            </w: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3000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4066</w:t>
            </w:r>
          </w:p>
        </w:tc>
        <w:tc>
          <w:tcPr>
            <w:tcW w:w="1247" w:type="dxa"/>
            <w:gridSpan w:val="2"/>
            <w:tcBorders>
              <w:top w:val="single" w:sz="4" w:space="0" w:color="auto"/>
              <w:left w:val="single" w:sz="4" w:space="0" w:color="auto"/>
              <w:bottom w:val="single" w:sz="4" w:space="0" w:color="auto"/>
              <w:right w:val="single" w:sz="4" w:space="0" w:color="auto"/>
            </w:tcBorders>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3096</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2650</w:t>
            </w: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2293</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4350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6401</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2063</w:t>
            </w: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3195</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4825</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4214</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2168</w:t>
            </w: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6230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4626</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7005</w:t>
            </w:r>
          </w:p>
        </w:tc>
        <w:tc>
          <w:tcPr>
            <w:tcW w:w="1247" w:type="dxa"/>
            <w:tcBorders>
              <w:top w:val="single" w:sz="4" w:space="0" w:color="auto"/>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6000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4069</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6027</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3153</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4106</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4730</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4814</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4061</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6014</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4812</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4006</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3129</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2753</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4020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4701</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2170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4680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4130</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7307</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4350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4503</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4300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4720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3043</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6008</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4350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3912</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4172</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4680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3165</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7250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4720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2615</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5087</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6000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2323</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3844</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4744</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3280</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6157</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6330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4118</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4870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3163</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4159</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5214</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7000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3338</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7277</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7250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4161</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5082</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3025</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4075</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5090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6350</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3195</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3138</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4172</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4510</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3064</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4112</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4350</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trHeight w:val="289"/>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5112</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5117</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3047</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gridBefore w:val="1"/>
          <w:gridAfter w:val="2"/>
          <w:wBefore w:w="607" w:type="dxa"/>
          <w:wAfter w:w="1403" w:type="dxa"/>
          <w:jc w:val="center"/>
        </w:trPr>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2750</w:t>
            </w:r>
          </w:p>
        </w:tc>
        <w:tc>
          <w:tcPr>
            <w:tcW w:w="1247" w:type="dxa"/>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3153</w:t>
            </w:r>
          </w:p>
        </w:tc>
        <w:tc>
          <w:tcPr>
            <w:tcW w:w="1247" w:type="dxa"/>
            <w:gridSpan w:val="2"/>
            <w:tcBorders>
              <w:top w:val="single" w:sz="4" w:space="0" w:color="auto"/>
              <w:left w:val="single" w:sz="4" w:space="0" w:color="auto"/>
              <w:bottom w:val="single" w:sz="4" w:space="0" w:color="auto"/>
              <w:right w:val="single" w:sz="4" w:space="0" w:color="auto"/>
            </w:tcBorders>
            <w:vAlign w:val="bottom"/>
          </w:tcPr>
          <w:p w:rsidR="00010CAD" w:rsidRPr="00A60598" w:rsidRDefault="00010CAD" w:rsidP="0068465D">
            <w:pPr>
              <w:jc w:val="center"/>
              <w:rPr>
                <w:rFonts w:asciiTheme="minorHAnsi" w:hAnsiTheme="minorHAnsi" w:cstheme="minorHAnsi"/>
                <w:sz w:val="20"/>
                <w:szCs w:val="20"/>
              </w:rPr>
            </w:pPr>
            <w:r w:rsidRPr="00A60598">
              <w:rPr>
                <w:rFonts w:asciiTheme="minorHAnsi" w:hAnsiTheme="minorHAnsi" w:cstheme="minorHAnsi"/>
                <w:sz w:val="20"/>
                <w:szCs w:val="20"/>
              </w:rPr>
              <w:t>4860</w:t>
            </w:r>
          </w:p>
        </w:tc>
        <w:tc>
          <w:tcPr>
            <w:tcW w:w="1247" w:type="dxa"/>
            <w:tcBorders>
              <w:left w:val="single" w:sz="4" w:space="0" w:color="auto"/>
            </w:tcBorders>
            <w:vAlign w:val="bottom"/>
          </w:tcPr>
          <w:p w:rsidR="00010CAD" w:rsidRPr="00A60598" w:rsidRDefault="00010CAD" w:rsidP="0068465D">
            <w:pPr>
              <w:jc w:val="center"/>
              <w:rPr>
                <w:rFonts w:asciiTheme="minorHAnsi" w:hAnsiTheme="minorHAnsi" w:cstheme="minorHAnsi"/>
                <w:sz w:val="20"/>
                <w:szCs w:val="20"/>
              </w:rPr>
            </w:pPr>
          </w:p>
        </w:tc>
      </w:tr>
      <w:tr w:rsidR="00010CAD" w:rsidRPr="00A60598" w:rsidTr="00010CAD">
        <w:trPr>
          <w:trHeight w:val="702"/>
          <w:jc w:val="center"/>
        </w:trPr>
        <w:tc>
          <w:tcPr>
            <w:tcW w:w="6998" w:type="dxa"/>
            <w:gridSpan w:val="8"/>
            <w:tcBorders>
              <w:top w:val="nil"/>
              <w:left w:val="nil"/>
              <w:bottom w:val="single" w:sz="4" w:space="0" w:color="auto"/>
              <w:right w:val="nil"/>
            </w:tcBorders>
            <w:shd w:val="clear" w:color="000000" w:fill="FFFFFF"/>
            <w:vAlign w:val="center"/>
            <w:hideMark/>
          </w:tcPr>
          <w:p w:rsidR="00010CAD" w:rsidRPr="00A60598" w:rsidRDefault="00010CAD" w:rsidP="0068465D">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010CAD" w:rsidRPr="00A60598" w:rsidTr="00010CAD">
        <w:trPr>
          <w:trHeight w:val="499"/>
          <w:jc w:val="center"/>
        </w:trPr>
        <w:tc>
          <w:tcPr>
            <w:tcW w:w="6998" w:type="dxa"/>
            <w:gridSpan w:val="8"/>
            <w:tcBorders>
              <w:top w:val="single" w:sz="4" w:space="0" w:color="auto"/>
              <w:left w:val="single" w:sz="4" w:space="0" w:color="auto"/>
              <w:bottom w:val="nil"/>
              <w:right w:val="single" w:sz="4" w:space="0" w:color="auto"/>
            </w:tcBorders>
            <w:shd w:val="clear" w:color="000000" w:fill="DDDDDD"/>
            <w:vAlign w:val="center"/>
            <w:hideMark/>
          </w:tcPr>
          <w:p w:rsidR="00010CAD" w:rsidRPr="00A60598" w:rsidRDefault="00010CAD" w:rsidP="0068465D">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Do you operate your business from the family home or from premises separate to the family home?</w:t>
            </w:r>
          </w:p>
        </w:tc>
      </w:tr>
      <w:tr w:rsidR="00010CAD" w:rsidRPr="00A60598" w:rsidTr="00010CAD">
        <w:trPr>
          <w:trHeight w:val="600"/>
          <w:jc w:val="center"/>
        </w:trPr>
        <w:tc>
          <w:tcPr>
            <w:tcW w:w="4311" w:type="dxa"/>
            <w:gridSpan w:val="4"/>
            <w:tcBorders>
              <w:top w:val="nil"/>
              <w:left w:val="single" w:sz="4" w:space="0" w:color="auto"/>
              <w:bottom w:val="nil"/>
              <w:right w:val="nil"/>
            </w:tcBorders>
            <w:shd w:val="clear" w:color="000000" w:fill="DEE9F7"/>
            <w:vAlign w:val="center"/>
            <w:hideMark/>
          </w:tcPr>
          <w:p w:rsidR="00010CAD" w:rsidRPr="00A60598" w:rsidRDefault="00010CAD" w:rsidP="0068465D">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310" w:type="dxa"/>
            <w:gridSpan w:val="3"/>
            <w:tcBorders>
              <w:top w:val="nil"/>
              <w:left w:val="nil"/>
              <w:bottom w:val="nil"/>
              <w:right w:val="nil"/>
            </w:tcBorders>
            <w:shd w:val="clear" w:color="000000" w:fill="CDD8E6"/>
            <w:vAlign w:val="center"/>
            <w:hideMark/>
          </w:tcPr>
          <w:p w:rsidR="00010CAD" w:rsidRPr="00A60598" w:rsidRDefault="00010CAD" w:rsidP="0068465D">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377" w:type="dxa"/>
            <w:tcBorders>
              <w:top w:val="nil"/>
              <w:left w:val="nil"/>
              <w:bottom w:val="nil"/>
              <w:right w:val="single" w:sz="4" w:space="0" w:color="auto"/>
            </w:tcBorders>
            <w:shd w:val="clear" w:color="000000" w:fill="CDD8E6"/>
            <w:vAlign w:val="center"/>
            <w:hideMark/>
          </w:tcPr>
          <w:p w:rsidR="00010CAD" w:rsidRPr="00A60598" w:rsidRDefault="00010CAD" w:rsidP="0068465D">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010CAD" w:rsidRPr="00A60598" w:rsidTr="00010CAD">
        <w:trPr>
          <w:trHeight w:val="255"/>
          <w:jc w:val="center"/>
        </w:trPr>
        <w:tc>
          <w:tcPr>
            <w:tcW w:w="4311" w:type="dxa"/>
            <w:gridSpan w:val="4"/>
            <w:tcBorders>
              <w:top w:val="nil"/>
              <w:left w:val="single" w:sz="4" w:space="0" w:color="auto"/>
              <w:bottom w:val="nil"/>
              <w:right w:val="nil"/>
            </w:tcBorders>
            <w:shd w:val="clear" w:color="000000" w:fill="EEEEEE"/>
            <w:vAlign w:val="bottom"/>
            <w:hideMark/>
          </w:tcPr>
          <w:p w:rsidR="00010CAD" w:rsidRPr="00A60598" w:rsidRDefault="00010CAD" w:rsidP="0068465D">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Family home</w:t>
            </w:r>
          </w:p>
        </w:tc>
        <w:tc>
          <w:tcPr>
            <w:tcW w:w="1310" w:type="dxa"/>
            <w:gridSpan w:val="3"/>
            <w:tcBorders>
              <w:top w:val="nil"/>
              <w:left w:val="nil"/>
              <w:bottom w:val="nil"/>
              <w:right w:val="nil"/>
            </w:tcBorders>
            <w:shd w:val="clear" w:color="000000" w:fill="DEE9F7"/>
            <w:noWrap/>
            <w:vAlign w:val="center"/>
            <w:hideMark/>
          </w:tcPr>
          <w:p w:rsidR="00010CAD" w:rsidRPr="00A60598" w:rsidRDefault="00010CAD" w:rsidP="0068465D">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56.5%</w:t>
            </w:r>
          </w:p>
        </w:tc>
        <w:tc>
          <w:tcPr>
            <w:tcW w:w="1377" w:type="dxa"/>
            <w:tcBorders>
              <w:top w:val="nil"/>
              <w:left w:val="nil"/>
              <w:bottom w:val="nil"/>
              <w:right w:val="single" w:sz="4" w:space="0" w:color="auto"/>
            </w:tcBorders>
            <w:shd w:val="clear" w:color="000000" w:fill="DEE9F7"/>
            <w:noWrap/>
            <w:vAlign w:val="center"/>
            <w:hideMark/>
          </w:tcPr>
          <w:p w:rsidR="00010CAD" w:rsidRPr="00A60598" w:rsidRDefault="00010CAD" w:rsidP="0068465D">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65</w:t>
            </w:r>
          </w:p>
        </w:tc>
      </w:tr>
      <w:tr w:rsidR="00010CAD" w:rsidRPr="00A60598" w:rsidTr="00010CAD">
        <w:trPr>
          <w:trHeight w:val="255"/>
          <w:jc w:val="center"/>
        </w:trPr>
        <w:tc>
          <w:tcPr>
            <w:tcW w:w="4311" w:type="dxa"/>
            <w:gridSpan w:val="4"/>
            <w:tcBorders>
              <w:top w:val="nil"/>
              <w:left w:val="single" w:sz="4" w:space="0" w:color="auto"/>
              <w:bottom w:val="nil"/>
              <w:right w:val="nil"/>
            </w:tcBorders>
            <w:shd w:val="clear" w:color="000000" w:fill="EEEEEE"/>
            <w:vAlign w:val="bottom"/>
            <w:hideMark/>
          </w:tcPr>
          <w:p w:rsidR="00010CAD" w:rsidRPr="00A60598" w:rsidRDefault="00010CAD" w:rsidP="0068465D">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Separate business premises</w:t>
            </w:r>
          </w:p>
        </w:tc>
        <w:tc>
          <w:tcPr>
            <w:tcW w:w="1310" w:type="dxa"/>
            <w:gridSpan w:val="3"/>
            <w:tcBorders>
              <w:top w:val="nil"/>
              <w:left w:val="nil"/>
              <w:bottom w:val="nil"/>
              <w:right w:val="nil"/>
            </w:tcBorders>
            <w:shd w:val="clear" w:color="000000" w:fill="DEE9F7"/>
            <w:noWrap/>
            <w:vAlign w:val="center"/>
            <w:hideMark/>
          </w:tcPr>
          <w:p w:rsidR="00010CAD" w:rsidRPr="00A60598" w:rsidRDefault="00010CAD" w:rsidP="0068465D">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43.5%</w:t>
            </w:r>
          </w:p>
        </w:tc>
        <w:tc>
          <w:tcPr>
            <w:tcW w:w="1377" w:type="dxa"/>
            <w:tcBorders>
              <w:top w:val="nil"/>
              <w:left w:val="nil"/>
              <w:bottom w:val="nil"/>
              <w:right w:val="single" w:sz="4" w:space="0" w:color="auto"/>
            </w:tcBorders>
            <w:shd w:val="clear" w:color="000000" w:fill="DEE9F7"/>
            <w:noWrap/>
            <w:vAlign w:val="center"/>
            <w:hideMark/>
          </w:tcPr>
          <w:p w:rsidR="00010CAD" w:rsidRPr="00A60598" w:rsidRDefault="00010CAD" w:rsidP="0068465D">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50</w:t>
            </w:r>
          </w:p>
        </w:tc>
      </w:tr>
      <w:tr w:rsidR="00010CAD" w:rsidRPr="00A60598" w:rsidTr="00010CAD">
        <w:trPr>
          <w:trHeight w:val="255"/>
          <w:jc w:val="center"/>
        </w:trPr>
        <w:tc>
          <w:tcPr>
            <w:tcW w:w="5621" w:type="dxa"/>
            <w:gridSpan w:val="7"/>
            <w:tcBorders>
              <w:top w:val="nil"/>
              <w:left w:val="single" w:sz="4" w:space="0" w:color="auto"/>
              <w:bottom w:val="nil"/>
              <w:right w:val="nil"/>
            </w:tcBorders>
            <w:shd w:val="clear" w:color="000000" w:fill="CDD8E6"/>
            <w:noWrap/>
            <w:vAlign w:val="bottom"/>
            <w:hideMark/>
          </w:tcPr>
          <w:p w:rsidR="00010CAD" w:rsidRPr="00A60598" w:rsidRDefault="00010CAD" w:rsidP="0068465D">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377" w:type="dxa"/>
            <w:tcBorders>
              <w:top w:val="nil"/>
              <w:left w:val="nil"/>
              <w:bottom w:val="nil"/>
              <w:right w:val="single" w:sz="4" w:space="0" w:color="auto"/>
            </w:tcBorders>
            <w:shd w:val="clear" w:color="000000" w:fill="CDD8E6"/>
            <w:noWrap/>
            <w:vAlign w:val="bottom"/>
            <w:hideMark/>
          </w:tcPr>
          <w:p w:rsidR="00010CAD" w:rsidRPr="00A60598" w:rsidRDefault="00010CAD" w:rsidP="0068465D">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115</w:t>
            </w:r>
          </w:p>
        </w:tc>
      </w:tr>
      <w:tr w:rsidR="00010CAD" w:rsidRPr="00A60598" w:rsidTr="00010CAD">
        <w:trPr>
          <w:trHeight w:val="255"/>
          <w:jc w:val="center"/>
        </w:trPr>
        <w:tc>
          <w:tcPr>
            <w:tcW w:w="5621" w:type="dxa"/>
            <w:gridSpan w:val="7"/>
            <w:tcBorders>
              <w:top w:val="nil"/>
              <w:left w:val="single" w:sz="4" w:space="0" w:color="auto"/>
              <w:bottom w:val="single" w:sz="4" w:space="0" w:color="auto"/>
              <w:right w:val="nil"/>
            </w:tcBorders>
            <w:shd w:val="clear" w:color="000000" w:fill="DDDDDD"/>
            <w:noWrap/>
            <w:vAlign w:val="bottom"/>
            <w:hideMark/>
          </w:tcPr>
          <w:p w:rsidR="00010CAD" w:rsidRPr="00A60598" w:rsidRDefault="00010CAD" w:rsidP="0068465D">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377" w:type="dxa"/>
            <w:tcBorders>
              <w:top w:val="nil"/>
              <w:left w:val="nil"/>
              <w:bottom w:val="single" w:sz="4" w:space="0" w:color="auto"/>
              <w:right w:val="single" w:sz="4" w:space="0" w:color="auto"/>
            </w:tcBorders>
            <w:shd w:val="clear" w:color="000000" w:fill="DDDDDD"/>
            <w:noWrap/>
            <w:vAlign w:val="bottom"/>
            <w:hideMark/>
          </w:tcPr>
          <w:p w:rsidR="00010CAD" w:rsidRPr="00A60598" w:rsidRDefault="00010CAD" w:rsidP="0068465D">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32</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77AFBF5D" wp14:editId="2C4D4E7E">
            <wp:extent cx="5486400" cy="32385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operate their business from their family home.</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68465D" w:rsidRDefault="0068465D">
      <w:pPr>
        <w:rPr>
          <w:rFonts w:asciiTheme="minorHAnsi" w:hAnsiTheme="minorHAnsi" w:cstheme="minorHAnsi"/>
        </w:rPr>
      </w:pPr>
      <w:r>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Do you own or lease the premises where you conduct your business?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Own</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54.4%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Lease/rent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45.6%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114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33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2CC90D6B" wp14:editId="38148CF3">
            <wp:extent cx="5505450" cy="33051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4BA1" w:rsidRDefault="00574BA1" w:rsidP="00574BA1">
      <w:pPr>
        <w:jc w:val="center"/>
        <w:rPr>
          <w:rFonts w:asciiTheme="minorHAnsi" w:hAnsiTheme="minorHAnsi" w:cstheme="minorHAnsi"/>
        </w:rPr>
      </w:pPr>
    </w:p>
    <w:p w:rsidR="0068465D" w:rsidRPr="00A60598" w:rsidRDefault="0068465D"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own the premises where they conduct their business.</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p w:rsidR="00D52907" w:rsidRPr="00A60598" w:rsidRDefault="00D52907" w:rsidP="00574BA1">
      <w:pPr>
        <w:jc w:val="center"/>
        <w:rPr>
          <w:rFonts w:asciiTheme="minorHAnsi" w:hAnsiTheme="minorHAnsi" w:cstheme="minorHAnsi"/>
        </w:rPr>
      </w:pPr>
    </w:p>
    <w:tbl>
      <w:tblPr>
        <w:tblW w:w="6320" w:type="dxa"/>
        <w:jc w:val="center"/>
        <w:tblLook w:val="04A0" w:firstRow="1" w:lastRow="0" w:firstColumn="1" w:lastColumn="0" w:noHBand="0" w:noVBand="1"/>
      </w:tblPr>
      <w:tblGrid>
        <w:gridCol w:w="4880"/>
        <w:gridCol w:w="1440"/>
      </w:tblGrid>
      <w:tr w:rsidR="00574BA1" w:rsidRPr="00A60598" w:rsidTr="00574BA1">
        <w:trPr>
          <w:trHeight w:val="702"/>
          <w:jc w:val="center"/>
        </w:trPr>
        <w:tc>
          <w:tcPr>
            <w:tcW w:w="6320" w:type="dxa"/>
            <w:gridSpan w:val="2"/>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t>Small Business Electricity Cost and Issues Survey</w:t>
            </w:r>
          </w:p>
        </w:tc>
      </w:tr>
      <w:tr w:rsidR="00574BA1" w:rsidRPr="00A60598" w:rsidTr="00574BA1">
        <w:trPr>
          <w:trHeight w:val="499"/>
          <w:jc w:val="center"/>
        </w:trPr>
        <w:tc>
          <w:tcPr>
            <w:tcW w:w="6320" w:type="dxa"/>
            <w:gridSpan w:val="2"/>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What type of business do you operate?</w:t>
            </w:r>
            <w:r w:rsidR="0068465D">
              <w:rPr>
                <w:rFonts w:asciiTheme="minorHAnsi" w:eastAsia="Times New Roman" w:hAnsiTheme="minorHAnsi" w:cstheme="minorHAnsi"/>
                <w:b/>
                <w:bCs/>
                <w:sz w:val="20"/>
                <w:szCs w:val="20"/>
                <w:lang w:val="en-US"/>
              </w:rPr>
              <w:t xml:space="preserve"> (e.</w:t>
            </w:r>
            <w:r w:rsidRPr="00A60598">
              <w:rPr>
                <w:rFonts w:asciiTheme="minorHAnsi" w:eastAsia="Times New Roman" w:hAnsiTheme="minorHAnsi" w:cstheme="minorHAnsi"/>
                <w:b/>
                <w:bCs/>
                <w:sz w:val="20"/>
                <w:szCs w:val="20"/>
                <w:lang w:val="en-US"/>
              </w:rPr>
              <w:t>g. Telecommunications Cabling / Pay TV / Antenna Installation)</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114</w:t>
            </w:r>
          </w:p>
        </w:tc>
      </w:tr>
      <w:tr w:rsidR="00574BA1" w:rsidRPr="00A60598" w:rsidTr="00574BA1">
        <w:trPr>
          <w:trHeight w:val="255"/>
          <w:jc w:val="center"/>
        </w:trPr>
        <w:tc>
          <w:tcPr>
            <w:tcW w:w="4880" w:type="dxa"/>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33</w:t>
            </w:r>
          </w:p>
        </w:tc>
      </w:tr>
    </w:tbl>
    <w:p w:rsidR="00574BA1" w:rsidRPr="00A60598" w:rsidRDefault="00574BA1" w:rsidP="00574BA1">
      <w:pPr>
        <w:jc w:val="center"/>
        <w:rPr>
          <w:rFonts w:asciiTheme="minorHAnsi" w:hAnsiTheme="minorHAnsi" w:cstheme="minorHAnsi"/>
        </w:rPr>
      </w:pPr>
    </w:p>
    <w:tbl>
      <w:tblPr>
        <w:tblW w:w="0" w:type="auto"/>
        <w:tblLook w:val="04A0" w:firstRow="1" w:lastRow="0" w:firstColumn="1" w:lastColumn="0" w:noHBand="0" w:noVBand="1"/>
      </w:tblPr>
      <w:tblGrid>
        <w:gridCol w:w="5103"/>
        <w:gridCol w:w="4678"/>
      </w:tblGrid>
      <w:tr w:rsidR="00574BA1" w:rsidRPr="00A60598" w:rsidTr="00010CAD">
        <w:tc>
          <w:tcPr>
            <w:tcW w:w="9781" w:type="dxa"/>
            <w:gridSpan w:val="2"/>
            <w:tcBorders>
              <w:bottom w:val="single" w:sz="4" w:space="0" w:color="auto"/>
            </w:tcBorders>
          </w:tcPr>
          <w:p w:rsidR="00574BA1" w:rsidRPr="00A60598" w:rsidRDefault="00574BA1" w:rsidP="00574BA1">
            <w:pPr>
              <w:jc w:val="center"/>
              <w:rPr>
                <w:rFonts w:asciiTheme="minorHAnsi" w:hAnsiTheme="minorHAnsi" w:cstheme="minorHAnsi"/>
                <w:b/>
                <w:sz w:val="20"/>
                <w:szCs w:val="20"/>
              </w:rPr>
            </w:pPr>
            <w:r w:rsidRPr="00A60598">
              <w:rPr>
                <w:rFonts w:asciiTheme="minorHAnsi" w:hAnsiTheme="minorHAnsi" w:cstheme="minorHAnsi"/>
                <w:b/>
                <w:sz w:val="20"/>
                <w:szCs w:val="20"/>
              </w:rPr>
              <w:t>Answers: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Telecoms support</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Consulting, marketing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and telecommunication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Maintenance Services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Communication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Education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 Installation, Commercial Audio Visual, commercial MATV</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Engineering - energy Sector</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Training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Farm</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Hospitality Technology; Telecommunications infrastructure, AV/TV System, Radio/Wi</w:t>
            </w:r>
            <w:r w:rsidR="0068465D">
              <w:rPr>
                <w:rFonts w:asciiTheme="minorHAnsi" w:hAnsiTheme="minorHAnsi" w:cstheme="minorHAnsi"/>
                <w:sz w:val="20"/>
                <w:szCs w:val="20"/>
              </w:rPr>
              <w:t xml:space="preserve"> </w:t>
            </w:r>
            <w:r w:rsidRPr="00A60598">
              <w:rPr>
                <w:rFonts w:asciiTheme="minorHAnsi" w:hAnsiTheme="minorHAnsi" w:cstheme="minorHAnsi"/>
                <w:sz w:val="20"/>
                <w:szCs w:val="20"/>
              </w:rPr>
              <w:t>Fi Systems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Tel </w:t>
            </w:r>
            <w:r w:rsidR="00574BA1" w:rsidRPr="00A60598">
              <w:rPr>
                <w:rFonts w:asciiTheme="minorHAnsi" w:hAnsiTheme="minorHAnsi" w:cstheme="minorHAnsi"/>
                <w:sz w:val="20"/>
                <w:szCs w:val="20"/>
              </w:rPr>
              <w:t>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Network</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AV retail plus home/ commercial installations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training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antennas &amp; data &amp; it</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Telecommunications Cabling / Antenna Installation / Home Theatre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connections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Pr>
                <w:rFonts w:asciiTheme="minorHAnsi" w:hAnsiTheme="minorHAnsi" w:cstheme="minorHAnsi"/>
                <w:sz w:val="20"/>
                <w:szCs w:val="20"/>
              </w:rPr>
              <w:t>I</w:t>
            </w:r>
            <w:r w:rsidR="00574BA1" w:rsidRPr="00A60598">
              <w:rPr>
                <w:rFonts w:asciiTheme="minorHAnsi" w:hAnsiTheme="minorHAnsi" w:cstheme="minorHAnsi"/>
                <w:sz w:val="20"/>
                <w:szCs w:val="20"/>
              </w:rPr>
              <w:t xml:space="preserve"> work for </w:t>
            </w:r>
            <w:r>
              <w:rPr>
                <w:rFonts w:asciiTheme="minorHAnsi" w:hAnsiTheme="minorHAnsi" w:cstheme="minorHAnsi"/>
                <w:sz w:val="20"/>
                <w:szCs w:val="20"/>
              </w:rPr>
              <w:t>T</w:t>
            </w:r>
            <w:r w:rsidR="00574BA1" w:rsidRPr="00A60598">
              <w:rPr>
                <w:rFonts w:asciiTheme="minorHAnsi" w:hAnsiTheme="minorHAnsi" w:cstheme="minorHAnsi"/>
                <w:sz w:val="20"/>
                <w:szCs w:val="20"/>
              </w:rPr>
              <w:t>elstra</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Importer and Wholesaler</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Foxtel Installation </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 Technici</w:t>
            </w:r>
            <w:r w:rsidR="0068465D">
              <w:rPr>
                <w:rFonts w:asciiTheme="minorHAnsi" w:hAnsiTheme="minorHAnsi" w:cstheme="minorHAnsi"/>
                <w:sz w:val="20"/>
                <w:szCs w:val="20"/>
              </w:rPr>
              <w:t>a</w:t>
            </w:r>
            <w:r w:rsidRPr="00A60598">
              <w:rPr>
                <w:rFonts w:asciiTheme="minorHAnsi" w:hAnsiTheme="minorHAnsi" w:cstheme="minorHAnsi"/>
                <w:sz w:val="20"/>
                <w:szCs w:val="20"/>
              </w:rPr>
              <w:t>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installation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Electrical</w:t>
            </w:r>
            <w:r w:rsidR="00574BA1" w:rsidRPr="00A60598">
              <w:rPr>
                <w:rFonts w:asciiTheme="minorHAnsi" w:hAnsiTheme="minorHAnsi" w:cstheme="minorHAnsi"/>
                <w:sz w:val="20"/>
                <w:szCs w:val="20"/>
              </w:rPr>
              <w:t>/Telecommunications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Contractors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 cabling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Electrical </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contractor/ telecommunication cabling/ antenna installation/ home automation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Data planning and technology consultancy</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Educational</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 provider</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Allied Healthcare services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Advanced Instrumentation Services Pty Ltd</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Foxtel,</w:t>
            </w:r>
            <w:r w:rsidR="0068465D">
              <w:rPr>
                <w:rFonts w:asciiTheme="minorHAnsi" w:hAnsiTheme="minorHAnsi" w:cstheme="minorHAnsi"/>
                <w:sz w:val="20"/>
                <w:szCs w:val="20"/>
              </w:rPr>
              <w:t xml:space="preserve"> </w:t>
            </w:r>
            <w:r w:rsidRPr="00A60598">
              <w:rPr>
                <w:rFonts w:asciiTheme="minorHAnsi" w:hAnsiTheme="minorHAnsi" w:cstheme="minorHAnsi"/>
                <w:sz w:val="20"/>
                <w:szCs w:val="20"/>
              </w:rPr>
              <w:t>Optus,</w:t>
            </w:r>
            <w:r w:rsidR="0068465D">
              <w:rPr>
                <w:rFonts w:asciiTheme="minorHAnsi" w:hAnsiTheme="minorHAnsi" w:cstheme="minorHAnsi"/>
                <w:sz w:val="20"/>
                <w:szCs w:val="20"/>
              </w:rPr>
              <w:t xml:space="preserve"> </w:t>
            </w:r>
            <w:r w:rsidRPr="00A60598">
              <w:rPr>
                <w:rFonts w:asciiTheme="minorHAnsi" w:hAnsiTheme="minorHAnsi" w:cstheme="minorHAnsi"/>
                <w:sz w:val="20"/>
                <w:szCs w:val="20"/>
              </w:rPr>
              <w:t>Mr Antenna, Telstra</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Contracting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Electrical/Antenna Installation, Telecommunications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Domestic </w:t>
            </w:r>
            <w:r w:rsidR="00574BA1" w:rsidRPr="00A60598">
              <w:rPr>
                <w:rFonts w:asciiTheme="minorHAnsi" w:hAnsiTheme="minorHAnsi" w:cstheme="minorHAnsi"/>
                <w:sz w:val="20"/>
                <w:szCs w:val="20"/>
              </w:rPr>
              <w:t>&amp; commercial installations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Pr>
                <w:rFonts w:asciiTheme="minorHAnsi" w:hAnsiTheme="minorHAnsi" w:cstheme="minorHAnsi"/>
                <w:sz w:val="20"/>
                <w:szCs w:val="20"/>
              </w:rPr>
              <w:t>Communication technician.</w:t>
            </w:r>
            <w:r w:rsidR="00574BA1" w:rsidRPr="00A60598">
              <w:rPr>
                <w:rFonts w:asciiTheme="minorHAnsi" w:hAnsiTheme="minorHAnsi" w:cstheme="minorHAnsi"/>
                <w:sz w:val="20"/>
                <w:szCs w:val="20"/>
              </w:rPr>
              <w:br/>
              <w:t>Everything from CCTV, security, Home A/V (</w:t>
            </w:r>
            <w:proofErr w:type="spellStart"/>
            <w:r w:rsidR="00574BA1" w:rsidRPr="00A60598">
              <w:rPr>
                <w:rFonts w:asciiTheme="minorHAnsi" w:hAnsiTheme="minorHAnsi" w:cstheme="minorHAnsi"/>
                <w:sz w:val="20"/>
                <w:szCs w:val="20"/>
              </w:rPr>
              <w:t>inc</w:t>
            </w:r>
            <w:proofErr w:type="spellEnd"/>
            <w:r w:rsidR="00574BA1" w:rsidRPr="00A60598">
              <w:rPr>
                <w:rFonts w:asciiTheme="minorHAnsi" w:hAnsiTheme="minorHAnsi" w:cstheme="minorHAnsi"/>
                <w:sz w:val="20"/>
                <w:szCs w:val="20"/>
              </w:rPr>
              <w:t xml:space="preserve"> RF), Commercial A/V, access control, structure</w:t>
            </w:r>
            <w:r>
              <w:rPr>
                <w:rFonts w:asciiTheme="minorHAnsi" w:hAnsiTheme="minorHAnsi" w:cstheme="minorHAnsi"/>
                <w:sz w:val="20"/>
                <w:szCs w:val="20"/>
              </w:rPr>
              <w:t>d networks to long distance fib</w:t>
            </w:r>
            <w:r w:rsidR="00574BA1" w:rsidRPr="00A60598">
              <w:rPr>
                <w:rFonts w:asciiTheme="minorHAnsi" w:hAnsiTheme="minorHAnsi" w:cstheme="minorHAnsi"/>
                <w:sz w:val="20"/>
                <w:szCs w:val="20"/>
              </w:rPr>
              <w:t>r</w:t>
            </w:r>
            <w:r>
              <w:rPr>
                <w:rFonts w:asciiTheme="minorHAnsi" w:hAnsiTheme="minorHAnsi" w:cstheme="minorHAnsi"/>
                <w:sz w:val="20"/>
                <w:szCs w:val="20"/>
              </w:rPr>
              <w:t>e</w:t>
            </w:r>
            <w:r w:rsidR="00574BA1" w:rsidRPr="00A60598">
              <w:rPr>
                <w:rFonts w:asciiTheme="minorHAnsi" w:hAnsiTheme="minorHAnsi" w:cstheme="minorHAnsi"/>
                <w:sz w:val="20"/>
                <w:szCs w:val="20"/>
              </w:rPr>
              <w:t xml:space="preserve"> connections.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contracting/telecommunications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Telecoms </w:t>
            </w:r>
            <w:r w:rsidR="00574BA1" w:rsidRPr="00A60598">
              <w:rPr>
                <w:rFonts w:asciiTheme="minorHAnsi" w:hAnsiTheme="minorHAnsi" w:cstheme="minorHAnsi"/>
                <w:sz w:val="20"/>
                <w:szCs w:val="20"/>
              </w:rPr>
              <w:t xml:space="preserve">cabling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ICT support and installation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Contracting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Cabling/Pay TV/Antenna Installation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 Contracting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Electrical and telecommunications cabling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Telecommunications cabling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lastRenderedPageBreak/>
              <w:t>Telecommunications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 and TV Systems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Telecommunications/NBN p</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Telecommunications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Communications </w:t>
            </w:r>
            <w:r w:rsidR="00574BA1" w:rsidRPr="00A60598">
              <w:rPr>
                <w:rFonts w:asciiTheme="minorHAnsi" w:hAnsiTheme="minorHAnsi" w:cstheme="minorHAnsi"/>
                <w:sz w:val="20"/>
                <w:szCs w:val="20"/>
              </w:rPr>
              <w:t xml:space="preserve">technician, I work for Telstra. </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Cabling / Antenna Installation / Alarms / Intercom</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Telecommunications, </w:t>
            </w:r>
            <w:r w:rsidR="00B376EB">
              <w:rPr>
                <w:rFonts w:asciiTheme="minorHAnsi" w:hAnsiTheme="minorHAnsi" w:cstheme="minorHAnsi"/>
                <w:sz w:val="20"/>
                <w:szCs w:val="20"/>
              </w:rPr>
              <w:t>TV</w:t>
            </w:r>
            <w:r w:rsidRPr="00A60598">
              <w:rPr>
                <w:rFonts w:asciiTheme="minorHAnsi" w:hAnsiTheme="minorHAnsi" w:cstheme="minorHAnsi"/>
                <w:sz w:val="20"/>
                <w:szCs w:val="20"/>
              </w:rPr>
              <w:t xml:space="preserve"> antennas, catfish etc</w:t>
            </w:r>
            <w:r w:rsidR="0068465D">
              <w:rPr>
                <w:rFonts w:asciiTheme="minorHAnsi" w:hAnsiTheme="minorHAnsi" w:cstheme="minorHAnsi"/>
                <w:sz w:val="20"/>
                <w:szCs w:val="20"/>
              </w:rPr>
              <w:t>.</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Pr>
                <w:rFonts w:asciiTheme="minorHAnsi" w:hAnsiTheme="minorHAnsi" w:cstheme="minorHAnsi"/>
                <w:sz w:val="20"/>
                <w:szCs w:val="20"/>
              </w:rPr>
              <w:t>NBN Field Technician (</w:t>
            </w:r>
            <w:r w:rsidR="00574BA1" w:rsidRPr="00A60598">
              <w:rPr>
                <w:rFonts w:asciiTheme="minorHAnsi" w:hAnsiTheme="minorHAnsi" w:cstheme="minorHAnsi"/>
                <w:sz w:val="20"/>
                <w:szCs w:val="20"/>
              </w:rPr>
              <w:t>Cabling)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Telecomms</w:t>
            </w:r>
            <w:proofErr w:type="spellEnd"/>
            <w:r w:rsidRPr="00A60598">
              <w:rPr>
                <w:rFonts w:asciiTheme="minorHAnsi" w:hAnsiTheme="minorHAnsi" w:cstheme="minorHAnsi"/>
                <w:sz w:val="20"/>
                <w:szCs w:val="20"/>
              </w:rPr>
              <w:t xml:space="preserve"> </w:t>
            </w:r>
            <w:r w:rsidR="00574BA1" w:rsidRPr="00A60598">
              <w:rPr>
                <w:rFonts w:asciiTheme="minorHAnsi" w:hAnsiTheme="minorHAnsi" w:cstheme="minorHAnsi"/>
                <w:sz w:val="20"/>
                <w:szCs w:val="20"/>
              </w:rPr>
              <w:t>/ it installation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Cabling, pay</w:t>
            </w:r>
            <w:r w:rsidR="0068465D">
              <w:rPr>
                <w:rFonts w:asciiTheme="minorHAnsi" w:hAnsiTheme="minorHAnsi" w:cstheme="minorHAnsi"/>
                <w:sz w:val="20"/>
                <w:szCs w:val="20"/>
              </w:rPr>
              <w:t xml:space="preserve"> TV, NBN</w:t>
            </w:r>
            <w:r w:rsidRPr="00A60598">
              <w:rPr>
                <w:rFonts w:asciiTheme="minorHAnsi" w:hAnsiTheme="minorHAnsi" w:cstheme="minorHAnsi"/>
                <w:sz w:val="20"/>
                <w:szCs w:val="20"/>
              </w:rPr>
              <w:t xml:space="preserve">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C</w:t>
            </w:r>
            <w:r w:rsidR="00574BA1" w:rsidRPr="00A60598">
              <w:rPr>
                <w:rFonts w:asciiTheme="minorHAnsi" w:hAnsiTheme="minorHAnsi" w:cstheme="minorHAnsi"/>
                <w:sz w:val="20"/>
                <w:szCs w:val="20"/>
              </w:rPr>
              <w:t>ommunications cabling</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Electrical skilling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Maint</w:t>
            </w:r>
            <w:r w:rsidR="0068465D">
              <w:rPr>
                <w:rFonts w:asciiTheme="minorHAnsi" w:hAnsiTheme="minorHAnsi" w:cstheme="minorHAnsi"/>
                <w:sz w:val="20"/>
                <w:szCs w:val="20"/>
              </w:rPr>
              <w:t>ena</w:t>
            </w:r>
            <w:r w:rsidRPr="00A60598">
              <w:rPr>
                <w:rFonts w:asciiTheme="minorHAnsi" w:hAnsiTheme="minorHAnsi" w:cstheme="minorHAnsi"/>
                <w:sz w:val="20"/>
                <w:szCs w:val="20"/>
              </w:rPr>
              <w:t>nce and support in Electronics industry including Communications and Security.</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Skilling Advise Consultancy</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Comms</w:t>
            </w:r>
            <w:proofErr w:type="spellEnd"/>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Education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Design, Management and Implementation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Training services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General electrician, including data wiring, pay </w:t>
            </w:r>
            <w:r w:rsidR="00B376EB">
              <w:rPr>
                <w:rFonts w:asciiTheme="minorHAnsi" w:hAnsiTheme="minorHAnsi" w:cstheme="minorHAnsi"/>
                <w:sz w:val="20"/>
                <w:szCs w:val="20"/>
              </w:rPr>
              <w:t>TV</w:t>
            </w:r>
            <w:r w:rsidRPr="00A60598">
              <w:rPr>
                <w:rFonts w:asciiTheme="minorHAnsi" w:hAnsiTheme="minorHAnsi" w:cstheme="minorHAnsi"/>
                <w:sz w:val="20"/>
                <w:szCs w:val="20"/>
              </w:rPr>
              <w:t xml:space="preserve"> and antenna installs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Electrical/Telecommunications Cabling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Electrical and data installation </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Oil &amp; Gas Energy Company</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ICT</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Catering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Antenna Installation, electrical and air</w:t>
            </w:r>
            <w:r w:rsidR="0068465D">
              <w:rPr>
                <w:rFonts w:asciiTheme="minorHAnsi" w:hAnsiTheme="minorHAnsi" w:cstheme="minorHAnsi"/>
                <w:sz w:val="20"/>
                <w:szCs w:val="20"/>
              </w:rPr>
              <w:t xml:space="preserve"> </w:t>
            </w:r>
            <w:r w:rsidRPr="00A60598">
              <w:rPr>
                <w:rFonts w:asciiTheme="minorHAnsi" w:hAnsiTheme="minorHAnsi" w:cstheme="minorHAnsi"/>
                <w:sz w:val="20"/>
                <w:szCs w:val="20"/>
              </w:rPr>
              <w:t>con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Mining Consultant</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Pay </w:t>
            </w:r>
            <w:r w:rsidR="0068465D">
              <w:rPr>
                <w:rFonts w:asciiTheme="minorHAnsi" w:hAnsiTheme="minorHAnsi" w:cstheme="minorHAnsi"/>
                <w:sz w:val="20"/>
                <w:szCs w:val="20"/>
              </w:rPr>
              <w:t>TV</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En</w:t>
            </w:r>
            <w:r w:rsidR="00574BA1" w:rsidRPr="00A60598">
              <w:rPr>
                <w:rFonts w:asciiTheme="minorHAnsi" w:hAnsiTheme="minorHAnsi" w:cstheme="minorHAnsi"/>
                <w:sz w:val="20"/>
                <w:szCs w:val="20"/>
              </w:rPr>
              <w:t xml:space="preserve">vironmental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Vet </w:t>
            </w:r>
            <w:r w:rsidR="00574BA1" w:rsidRPr="00A60598">
              <w:rPr>
                <w:rFonts w:asciiTheme="minorHAnsi" w:hAnsiTheme="minorHAnsi" w:cstheme="minorHAnsi"/>
                <w:sz w:val="20"/>
                <w:szCs w:val="20"/>
              </w:rPr>
              <w:t>lecturer</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Energy management</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Communications Consultant</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Energy</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Home Theatre installation / Antenna installation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Services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 / Electrical</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Fabrication Workshop , Labour Hire &amp; Admin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Telecommunications - Electrical </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Agriculture</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Solar </w:t>
            </w:r>
            <w:r w:rsidR="00574BA1" w:rsidRPr="00A60598">
              <w:rPr>
                <w:rFonts w:asciiTheme="minorHAnsi" w:hAnsiTheme="minorHAnsi" w:cstheme="minorHAnsi"/>
                <w:sz w:val="20"/>
                <w:szCs w:val="20"/>
              </w:rPr>
              <w:t>electric</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News</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Technical Training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Network architecture</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Registered Training Orga</w:t>
            </w:r>
            <w:r w:rsidR="0068465D">
              <w:rPr>
                <w:rFonts w:asciiTheme="minorHAnsi" w:hAnsiTheme="minorHAnsi" w:cstheme="minorHAnsi"/>
                <w:sz w:val="20"/>
                <w:szCs w:val="20"/>
              </w:rPr>
              <w:t>nis</w:t>
            </w:r>
            <w:r w:rsidRPr="00A60598">
              <w:rPr>
                <w:rFonts w:asciiTheme="minorHAnsi" w:hAnsiTheme="minorHAnsi" w:cstheme="minorHAnsi"/>
                <w:sz w:val="20"/>
                <w:szCs w:val="20"/>
              </w:rPr>
              <w:t>ation</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Telecomms</w:t>
            </w:r>
            <w:proofErr w:type="spellEnd"/>
            <w:r w:rsidRPr="00A60598">
              <w:rPr>
                <w:rFonts w:asciiTheme="minorHAnsi" w:hAnsiTheme="minorHAnsi" w:cstheme="minorHAnsi"/>
                <w:sz w:val="20"/>
                <w:szCs w:val="20"/>
              </w:rPr>
              <w:t xml:space="preserve"> cabling, coax, CCTV</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Industry Association of Electrical Contractors</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Security</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Trade </w:t>
            </w:r>
            <w:r w:rsidR="00574BA1" w:rsidRPr="00A60598">
              <w:rPr>
                <w:rFonts w:asciiTheme="minorHAnsi" w:hAnsiTheme="minorHAnsi" w:cstheme="minorHAnsi"/>
                <w:sz w:val="20"/>
                <w:szCs w:val="20"/>
              </w:rPr>
              <w:t>training</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Telecommunications Cabling / Pay TV / Antenna Installation</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HR</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Telecommunications cabling and termination, antenna </w:t>
            </w:r>
            <w:r w:rsidR="00B376EB" w:rsidRPr="00A60598">
              <w:rPr>
                <w:rFonts w:asciiTheme="minorHAnsi" w:hAnsiTheme="minorHAnsi" w:cstheme="minorHAnsi"/>
                <w:sz w:val="20"/>
                <w:szCs w:val="20"/>
              </w:rPr>
              <w:t>instal</w:t>
            </w:r>
            <w:r w:rsidR="00B376EB">
              <w:rPr>
                <w:rFonts w:asciiTheme="minorHAnsi" w:hAnsiTheme="minorHAnsi" w:cstheme="minorHAnsi"/>
                <w:sz w:val="20"/>
                <w:szCs w:val="20"/>
              </w:rPr>
              <w:t>l satellite TV</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Electrical / Solar </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All of the above</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Heavy machinery operator and labourer</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Consultancy</w:t>
            </w:r>
          </w:p>
        </w:tc>
      </w:tr>
      <w:tr w:rsidR="00574BA1" w:rsidRPr="00A60598" w:rsidTr="00010CAD">
        <w:tc>
          <w:tcPr>
            <w:tcW w:w="5103"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RTO to the mining industry</w:t>
            </w:r>
          </w:p>
        </w:tc>
        <w:tc>
          <w:tcPr>
            <w:tcW w:w="4678"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Software </w:t>
            </w:r>
            <w:r w:rsidR="00574BA1" w:rsidRPr="00A60598">
              <w:rPr>
                <w:rFonts w:asciiTheme="minorHAnsi" w:hAnsiTheme="minorHAnsi" w:cstheme="minorHAnsi"/>
                <w:sz w:val="20"/>
                <w:szCs w:val="20"/>
              </w:rPr>
              <w:t>development</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How many people does your business employ?</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1 - 5</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62.3%</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6 - 20</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15.8%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21 - 50</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51 - 100</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15.8%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18</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114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33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7702045" wp14:editId="7392B04F">
            <wp:extent cx="5486400" cy="3238500"/>
            <wp:effectExtent l="19050" t="0" r="190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the small businesses surveyed employ between one and five people.</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What are your business hours?  (You may choose more than one answer e.g. If you work Mon to Fri from 9am to 5pm, you should indicate both Weekdays 7am to 3pm and Weekdays 3pm to 9pm)</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Weekdays  7am to 3pm (Shoulder)</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89.4%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Weekdays  3pm to 9pm (Peak)</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48.7%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55</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Weekdays  9pm to 10pm (Shoulder)</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Weekdays 10pm to 7am  (Off Peak)</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Weekends  7am to 10pm  (Shoulder)</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33.6%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Weekends  10pm to 7am  (Off Peak)</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113</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34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5D82BE35" wp14:editId="7BC7ECAA">
            <wp:extent cx="5486400" cy="3238500"/>
            <wp:effectExtent l="19050" t="0" r="1905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the small businesses surveyed operate between 7am and 3pm on weekdays.</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FF20CF" w:rsidRDefault="00574BA1" w:rsidP="00574BA1">
      <w:pPr>
        <w:jc w:val="center"/>
        <w:rPr>
          <w:rFonts w:ascii="Arial" w:hAnsi="Arial" w:cs="Arial"/>
        </w:rPr>
      </w:pPr>
    </w:p>
    <w:p w:rsidR="00574BA1" w:rsidRPr="00FF20CF" w:rsidRDefault="00574BA1" w:rsidP="00574BA1">
      <w:pPr>
        <w:jc w:val="center"/>
        <w:rPr>
          <w:rFonts w:ascii="Arial" w:hAnsi="Arial" w:cs="Arial"/>
        </w:rPr>
      </w:pPr>
    </w:p>
    <w:p w:rsidR="0068465D" w:rsidRDefault="0068465D">
      <w:pPr>
        <w:rPr>
          <w:rFonts w:ascii="Arial" w:hAnsi="Arial" w:cs="Arial"/>
        </w:rPr>
      </w:pPr>
      <w:r>
        <w:rPr>
          <w:rFonts w:ascii="Arial" w:hAnsi="Arial" w:cs="Arial"/>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In your business, who usually decides which electricity supplier or deal you sign up to?</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 do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62.8%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Another adult (e.g. partner, wife or husband)</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These decisions are usually shared</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Real estate agent, landlord or body corporate arranges the electricity supplier and connection</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There is only one electricity supplier available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15.1%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13</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86</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61</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FCF27CD" wp14:editId="0936A8A3">
            <wp:extent cx="5486400" cy="3238500"/>
            <wp:effectExtent l="19050" t="0" r="190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the respondents completing the survey are the people that decide which electricity supplier or deal the business signs up to.</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6320" w:type="dxa"/>
        <w:jc w:val="center"/>
        <w:tblLook w:val="04A0" w:firstRow="1" w:lastRow="0" w:firstColumn="1" w:lastColumn="0" w:noHBand="0" w:noVBand="1"/>
      </w:tblPr>
      <w:tblGrid>
        <w:gridCol w:w="4880"/>
        <w:gridCol w:w="1440"/>
      </w:tblGrid>
      <w:tr w:rsidR="00574BA1" w:rsidRPr="00A60598" w:rsidTr="00574BA1">
        <w:trPr>
          <w:trHeight w:val="702"/>
          <w:jc w:val="center"/>
        </w:trPr>
        <w:tc>
          <w:tcPr>
            <w:tcW w:w="6320" w:type="dxa"/>
            <w:gridSpan w:val="2"/>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6320" w:type="dxa"/>
            <w:gridSpan w:val="2"/>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Who is your current electricity supplier?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83</w:t>
            </w:r>
          </w:p>
        </w:tc>
      </w:tr>
      <w:tr w:rsidR="00574BA1" w:rsidRPr="00A60598" w:rsidTr="00574BA1">
        <w:trPr>
          <w:trHeight w:val="255"/>
          <w:jc w:val="center"/>
        </w:trPr>
        <w:tc>
          <w:tcPr>
            <w:tcW w:w="4880" w:type="dxa"/>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0" w:type="auto"/>
        <w:tblLook w:val="04A0" w:firstRow="1" w:lastRow="0" w:firstColumn="1" w:lastColumn="0" w:noHBand="0" w:noVBand="1"/>
      </w:tblPr>
      <w:tblGrid>
        <w:gridCol w:w="2694"/>
        <w:gridCol w:w="1926"/>
        <w:gridCol w:w="1901"/>
        <w:gridCol w:w="2977"/>
      </w:tblGrid>
      <w:tr w:rsidR="00574BA1" w:rsidRPr="00A60598" w:rsidTr="00010CAD">
        <w:tc>
          <w:tcPr>
            <w:tcW w:w="9498" w:type="dxa"/>
            <w:gridSpan w:val="4"/>
            <w:tcBorders>
              <w:bottom w:val="single" w:sz="4" w:space="0" w:color="auto"/>
            </w:tcBorders>
            <w:vAlign w:val="center"/>
          </w:tcPr>
          <w:p w:rsidR="00574BA1" w:rsidRPr="00A60598" w:rsidRDefault="00574BA1" w:rsidP="0068465D">
            <w:pPr>
              <w:rPr>
                <w:rFonts w:asciiTheme="minorHAnsi" w:hAnsiTheme="minorHAnsi" w:cstheme="minorHAnsi"/>
                <w:b/>
                <w:sz w:val="20"/>
                <w:szCs w:val="20"/>
              </w:rPr>
            </w:pPr>
            <w:r w:rsidRPr="00A60598">
              <w:rPr>
                <w:rFonts w:asciiTheme="minorHAnsi" w:hAnsiTheme="minorHAnsi" w:cstheme="minorHAnsi"/>
                <w:b/>
                <w:sz w:val="20"/>
                <w:szCs w:val="20"/>
              </w:rPr>
              <w:t>Answers</w:t>
            </w:r>
            <w:r w:rsidR="006D780E" w:rsidRPr="00A60598">
              <w:rPr>
                <w:rFonts w:asciiTheme="minorHAnsi" w:hAnsiTheme="minorHAnsi" w:cstheme="minorHAnsi"/>
                <w:b/>
                <w:sz w:val="20"/>
                <w:szCs w:val="20"/>
              </w:rPr>
              <w:t>:</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Aurora </w:t>
            </w:r>
            <w:r w:rsidR="006D780E" w:rsidRPr="00A60598">
              <w:rPr>
                <w:rFonts w:asciiTheme="minorHAnsi" w:hAnsiTheme="minorHAnsi" w:cstheme="minorHAnsi"/>
                <w:sz w:val="20"/>
                <w:szCs w:val="20"/>
              </w:rPr>
              <w:t xml:space="preserve">Energy </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RED ENERGY</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proofErr w:type="spellStart"/>
            <w:r>
              <w:rPr>
                <w:rFonts w:asciiTheme="minorHAnsi" w:hAnsiTheme="minorHAnsi" w:cstheme="minorHAnsi"/>
                <w:sz w:val="20"/>
                <w:szCs w:val="20"/>
              </w:rPr>
              <w:t>Agl</w:t>
            </w:r>
            <w:proofErr w:type="spellEnd"/>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Actewagl</w:t>
            </w:r>
            <w:proofErr w:type="spellEnd"/>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Dodo</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Pr>
                <w:rFonts w:asciiTheme="minorHAnsi" w:hAnsiTheme="minorHAnsi" w:cstheme="minorHAnsi"/>
                <w:sz w:val="20"/>
                <w:szCs w:val="20"/>
              </w:rPr>
              <w:t>AGL</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Simply </w:t>
            </w:r>
            <w:r w:rsidR="006D780E" w:rsidRPr="00A60598">
              <w:rPr>
                <w:rFonts w:asciiTheme="minorHAnsi" w:hAnsiTheme="minorHAnsi" w:cstheme="minorHAnsi"/>
                <w:sz w:val="20"/>
                <w:szCs w:val="20"/>
              </w:rPr>
              <w:t>Energy</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Synergy</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Click</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Momentum Energy</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Energy Australia</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Energy Australia</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Dodo (Sa Power)</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proofErr w:type="spellStart"/>
            <w:r>
              <w:rPr>
                <w:rFonts w:asciiTheme="minorHAnsi" w:hAnsiTheme="minorHAnsi" w:cstheme="minorHAnsi"/>
                <w:sz w:val="20"/>
                <w:szCs w:val="20"/>
              </w:rPr>
              <w:t>L</w:t>
            </w:r>
            <w:r w:rsidR="006D780E" w:rsidRPr="00A60598">
              <w:rPr>
                <w:rFonts w:asciiTheme="minorHAnsi" w:hAnsiTheme="minorHAnsi" w:cstheme="minorHAnsi"/>
                <w:sz w:val="20"/>
                <w:szCs w:val="20"/>
              </w:rPr>
              <w:t>umo</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Click Energy</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Unsure</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Tas </w:t>
            </w:r>
            <w:r w:rsidR="006D780E" w:rsidRPr="00A60598">
              <w:rPr>
                <w:rFonts w:asciiTheme="minorHAnsi" w:hAnsiTheme="minorHAnsi" w:cstheme="minorHAnsi"/>
                <w:sz w:val="20"/>
                <w:szCs w:val="20"/>
              </w:rPr>
              <w:t>Networks</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Lumo</w:t>
            </w:r>
            <w:proofErr w:type="spellEnd"/>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AGL</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Momentum</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Click </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Origin </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Dodo</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Synergy</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Energy Australia</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Unsure</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Energex</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Ergon</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Aurora</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Pr>
                <w:rFonts w:asciiTheme="minorHAnsi" w:hAnsiTheme="minorHAnsi" w:cstheme="minorHAnsi"/>
                <w:sz w:val="20"/>
                <w:szCs w:val="20"/>
              </w:rPr>
              <w:t>AGL</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Pr>
                <w:rFonts w:asciiTheme="minorHAnsi" w:hAnsiTheme="minorHAnsi" w:cstheme="minorHAnsi"/>
                <w:sz w:val="20"/>
                <w:szCs w:val="20"/>
              </w:rPr>
              <w:t>E</w:t>
            </w:r>
            <w:r w:rsidR="00574BA1" w:rsidRPr="00A60598">
              <w:rPr>
                <w:rFonts w:asciiTheme="minorHAnsi" w:hAnsiTheme="minorHAnsi" w:cstheme="minorHAnsi"/>
                <w:sz w:val="20"/>
                <w:szCs w:val="20"/>
              </w:rPr>
              <w:t>nergex</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AGL</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Synergy</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Origin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8465D" w:rsidP="0068465D">
            <w:pPr>
              <w:rPr>
                <w:rFonts w:asciiTheme="minorHAnsi" w:hAnsiTheme="minorHAnsi" w:cstheme="minorHAnsi"/>
                <w:sz w:val="20"/>
                <w:szCs w:val="20"/>
              </w:rPr>
            </w:pPr>
            <w:r w:rsidRPr="00A60598">
              <w:rPr>
                <w:rFonts w:asciiTheme="minorHAnsi" w:hAnsiTheme="minorHAnsi" w:cstheme="minorHAnsi"/>
                <w:sz w:val="20"/>
                <w:szCs w:val="20"/>
              </w:rPr>
              <w:t>D</w:t>
            </w:r>
            <w:r w:rsidR="00574BA1" w:rsidRPr="00A60598">
              <w:rPr>
                <w:rFonts w:asciiTheme="minorHAnsi" w:hAnsiTheme="minorHAnsi" w:cstheme="minorHAnsi"/>
                <w:sz w:val="20"/>
                <w:szCs w:val="20"/>
              </w:rPr>
              <w:t>on</w:t>
            </w:r>
            <w:r>
              <w:rPr>
                <w:rFonts w:asciiTheme="minorHAnsi" w:hAnsiTheme="minorHAnsi" w:cstheme="minorHAnsi"/>
                <w:sz w:val="20"/>
                <w:szCs w:val="20"/>
              </w:rPr>
              <w:t>’</w:t>
            </w:r>
            <w:r w:rsidR="00574BA1" w:rsidRPr="00A60598">
              <w:rPr>
                <w:rFonts w:asciiTheme="minorHAnsi" w:hAnsiTheme="minorHAnsi" w:cstheme="minorHAnsi"/>
                <w:sz w:val="20"/>
                <w:szCs w:val="20"/>
              </w:rPr>
              <w:t xml:space="preserve">t </w:t>
            </w:r>
            <w:r w:rsidR="006D780E" w:rsidRPr="00A60598">
              <w:rPr>
                <w:rFonts w:asciiTheme="minorHAnsi" w:hAnsiTheme="minorHAnsi" w:cstheme="minorHAnsi"/>
                <w:sz w:val="20"/>
                <w:szCs w:val="20"/>
              </w:rPr>
              <w:t>Have One</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Energex</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AWM</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 Energy</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Aurora Energy</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Synergy</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Tas Networks</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None</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Ergon Energy</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Red Energy</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Synergy</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Energy Australia</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Origin</w:t>
            </w:r>
            <w:r>
              <w:rPr>
                <w:rFonts w:asciiTheme="minorHAnsi" w:hAnsiTheme="minorHAnsi" w:cstheme="minorHAnsi"/>
                <w:sz w:val="20"/>
                <w:szCs w:val="20"/>
              </w:rPr>
              <w:t xml:space="preserve"> E</w:t>
            </w:r>
            <w:r w:rsidRPr="00A60598">
              <w:rPr>
                <w:rFonts w:asciiTheme="minorHAnsi" w:hAnsiTheme="minorHAnsi" w:cstheme="minorHAnsi"/>
                <w:sz w:val="20"/>
                <w:szCs w:val="20"/>
              </w:rPr>
              <w:t>nergy</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Ausgrid</w:t>
            </w:r>
            <w:proofErr w:type="spellEnd"/>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Synergy</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Ergon</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 xml:space="preserve">Origin </w:t>
            </w:r>
            <w:r>
              <w:rPr>
                <w:rFonts w:asciiTheme="minorHAnsi" w:hAnsiTheme="minorHAnsi" w:cstheme="minorHAnsi"/>
                <w:sz w:val="20"/>
                <w:szCs w:val="20"/>
              </w:rPr>
              <w:t>E</w:t>
            </w:r>
            <w:r w:rsidRPr="00A60598">
              <w:rPr>
                <w:rFonts w:asciiTheme="minorHAnsi" w:hAnsiTheme="minorHAnsi" w:cstheme="minorHAnsi"/>
                <w:sz w:val="20"/>
                <w:szCs w:val="20"/>
              </w:rPr>
              <w:t>nergy</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Jemena</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Solar </w:t>
            </w:r>
            <w:r w:rsidR="006D780E" w:rsidRPr="00A60598">
              <w:rPr>
                <w:rFonts w:asciiTheme="minorHAnsi" w:hAnsiTheme="minorHAnsi" w:cstheme="minorHAnsi"/>
                <w:sz w:val="20"/>
                <w:szCs w:val="20"/>
              </w:rPr>
              <w:t xml:space="preserve">With Top Up From </w:t>
            </w:r>
            <w:r w:rsidRPr="00A60598">
              <w:rPr>
                <w:rFonts w:asciiTheme="minorHAnsi" w:hAnsiTheme="minorHAnsi" w:cstheme="minorHAnsi"/>
                <w:sz w:val="20"/>
                <w:szCs w:val="20"/>
              </w:rPr>
              <w:t>Ergon</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Ergon </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AGL</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010CAD">
            <w:pPr>
              <w:rPr>
                <w:rFonts w:asciiTheme="minorHAnsi" w:hAnsiTheme="minorHAnsi" w:cstheme="minorHAnsi"/>
                <w:sz w:val="20"/>
                <w:szCs w:val="20"/>
              </w:rPr>
            </w:pPr>
            <w:r w:rsidRPr="00A60598">
              <w:rPr>
                <w:rFonts w:asciiTheme="minorHAnsi" w:hAnsiTheme="minorHAnsi" w:cstheme="minorHAnsi"/>
                <w:sz w:val="20"/>
                <w:szCs w:val="20"/>
              </w:rPr>
              <w:t xml:space="preserve">Essential </w:t>
            </w:r>
            <w:r w:rsidR="006D780E" w:rsidRPr="00A60598">
              <w:rPr>
                <w:rFonts w:asciiTheme="minorHAnsi" w:hAnsiTheme="minorHAnsi" w:cstheme="minorHAnsi"/>
                <w:sz w:val="20"/>
                <w:szCs w:val="20"/>
              </w:rPr>
              <w:t xml:space="preserve">Energy, </w:t>
            </w:r>
            <w:r w:rsidRPr="00A60598">
              <w:rPr>
                <w:rFonts w:asciiTheme="minorHAnsi" w:hAnsiTheme="minorHAnsi" w:cstheme="minorHAnsi"/>
                <w:sz w:val="20"/>
                <w:szCs w:val="20"/>
              </w:rPr>
              <w:t xml:space="preserve">Origin Energy </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proofErr w:type="spellStart"/>
            <w:r w:rsidRPr="00A60598">
              <w:rPr>
                <w:rFonts w:asciiTheme="minorHAnsi" w:hAnsiTheme="minorHAnsi" w:cstheme="minorHAnsi"/>
                <w:sz w:val="20"/>
                <w:szCs w:val="20"/>
              </w:rPr>
              <w:t>Agl</w:t>
            </w:r>
            <w:proofErr w:type="spellEnd"/>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Ergon En</w:t>
            </w:r>
            <w:r>
              <w:rPr>
                <w:rFonts w:asciiTheme="minorHAnsi" w:hAnsiTheme="minorHAnsi" w:cstheme="minorHAnsi"/>
                <w:sz w:val="20"/>
                <w:szCs w:val="20"/>
              </w:rPr>
              <w:t>ergy</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Pr>
                <w:rFonts w:asciiTheme="minorHAnsi" w:hAnsiTheme="minorHAnsi" w:cstheme="minorHAnsi"/>
                <w:sz w:val="20"/>
                <w:szCs w:val="20"/>
              </w:rPr>
              <w:t>Energy A</w:t>
            </w:r>
            <w:r w:rsidRPr="00A60598">
              <w:rPr>
                <w:rFonts w:asciiTheme="minorHAnsi" w:hAnsiTheme="minorHAnsi" w:cstheme="minorHAnsi"/>
                <w:sz w:val="20"/>
                <w:szCs w:val="20"/>
              </w:rPr>
              <w:t>ustralia</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6D780E" w:rsidP="0068465D">
            <w:pPr>
              <w:rPr>
                <w:rFonts w:asciiTheme="minorHAnsi" w:hAnsiTheme="minorHAnsi" w:cstheme="minorHAnsi"/>
                <w:sz w:val="20"/>
                <w:szCs w:val="20"/>
              </w:rPr>
            </w:pPr>
            <w:r w:rsidRPr="00A60598">
              <w:rPr>
                <w:rFonts w:asciiTheme="minorHAnsi" w:hAnsiTheme="minorHAnsi" w:cstheme="minorHAnsi"/>
                <w:sz w:val="20"/>
                <w:szCs w:val="20"/>
              </w:rPr>
              <w:t>Energy</w:t>
            </w:r>
          </w:p>
        </w:tc>
      </w:tr>
      <w:tr w:rsidR="00574BA1" w:rsidRPr="00A60598" w:rsidTr="00010CAD">
        <w:tc>
          <w:tcPr>
            <w:tcW w:w="2694"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Western </w:t>
            </w:r>
            <w:r w:rsidR="006D780E" w:rsidRPr="00A60598">
              <w:rPr>
                <w:rFonts w:asciiTheme="minorHAnsi" w:hAnsiTheme="minorHAnsi" w:cstheme="minorHAnsi"/>
                <w:sz w:val="20"/>
                <w:szCs w:val="20"/>
              </w:rPr>
              <w:t>Power</w:t>
            </w:r>
          </w:p>
        </w:tc>
        <w:tc>
          <w:tcPr>
            <w:tcW w:w="1926"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Western </w:t>
            </w:r>
            <w:r w:rsidR="006D780E" w:rsidRPr="00A60598">
              <w:rPr>
                <w:rFonts w:asciiTheme="minorHAnsi" w:hAnsiTheme="minorHAnsi" w:cstheme="minorHAnsi"/>
                <w:sz w:val="20"/>
                <w:szCs w:val="20"/>
              </w:rPr>
              <w:t>Power</w:t>
            </w:r>
          </w:p>
        </w:tc>
        <w:tc>
          <w:tcPr>
            <w:tcW w:w="1901"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r w:rsidRPr="00A60598">
              <w:rPr>
                <w:rFonts w:asciiTheme="minorHAnsi" w:hAnsiTheme="minorHAnsi" w:cstheme="minorHAnsi"/>
                <w:sz w:val="20"/>
                <w:szCs w:val="20"/>
              </w:rPr>
              <w:t xml:space="preserve">Western </w:t>
            </w:r>
            <w:r w:rsidR="006D780E" w:rsidRPr="00A60598">
              <w:rPr>
                <w:rFonts w:asciiTheme="minorHAnsi" w:hAnsiTheme="minorHAnsi" w:cstheme="minorHAnsi"/>
                <w:sz w:val="20"/>
                <w:szCs w:val="20"/>
              </w:rPr>
              <w:t>Power</w:t>
            </w:r>
          </w:p>
        </w:tc>
        <w:tc>
          <w:tcPr>
            <w:tcW w:w="2977" w:type="dxa"/>
            <w:tcBorders>
              <w:top w:val="single" w:sz="4" w:space="0" w:color="auto"/>
              <w:left w:val="single" w:sz="4" w:space="0" w:color="auto"/>
              <w:bottom w:val="single" w:sz="4" w:space="0" w:color="auto"/>
              <w:right w:val="single" w:sz="4" w:space="0" w:color="auto"/>
            </w:tcBorders>
            <w:vAlign w:val="center"/>
          </w:tcPr>
          <w:p w:rsidR="00574BA1" w:rsidRPr="00A60598" w:rsidRDefault="00574BA1" w:rsidP="0068465D">
            <w:pPr>
              <w:rPr>
                <w:rFonts w:asciiTheme="minorHAnsi" w:hAnsiTheme="minorHAnsi" w:cstheme="minorHAnsi"/>
                <w:sz w:val="20"/>
                <w:szCs w:val="20"/>
              </w:rPr>
            </w:pPr>
          </w:p>
        </w:tc>
      </w:tr>
    </w:tbl>
    <w:p w:rsidR="00574BA1" w:rsidRPr="00A60598" w:rsidRDefault="00574BA1" w:rsidP="00574BA1">
      <w:pPr>
        <w:jc w:val="center"/>
        <w:rPr>
          <w:rFonts w:asciiTheme="minorHAnsi" w:hAnsiTheme="minorHAnsi" w:cstheme="minorHAnsi"/>
          <w:sz w:val="20"/>
          <w:szCs w:val="20"/>
        </w:rPr>
      </w:pPr>
    </w:p>
    <w:p w:rsidR="00574BA1" w:rsidRPr="00A60598" w:rsidRDefault="00574BA1" w:rsidP="00574BA1">
      <w:pPr>
        <w:jc w:val="center"/>
        <w:rPr>
          <w:rFonts w:asciiTheme="minorHAnsi" w:hAnsiTheme="minorHAnsi" w:cstheme="minorHAnsi"/>
          <w:sz w:val="20"/>
          <w:szCs w:val="20"/>
        </w:rPr>
      </w:pPr>
    </w:p>
    <w:p w:rsidR="00574BA1" w:rsidRPr="00A60598" w:rsidRDefault="00574BA1" w:rsidP="00574BA1">
      <w:pPr>
        <w:jc w:val="center"/>
        <w:rPr>
          <w:rFonts w:asciiTheme="minorHAnsi" w:hAnsiTheme="minorHAnsi" w:cstheme="minorHAnsi"/>
          <w:sz w:val="20"/>
          <w:szCs w:val="20"/>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6320" w:type="dxa"/>
        <w:jc w:val="center"/>
        <w:tblLook w:val="04A0" w:firstRow="1" w:lastRow="0" w:firstColumn="1" w:lastColumn="0" w:noHBand="0" w:noVBand="1"/>
      </w:tblPr>
      <w:tblGrid>
        <w:gridCol w:w="4880"/>
        <w:gridCol w:w="1440"/>
      </w:tblGrid>
      <w:tr w:rsidR="00574BA1" w:rsidRPr="00A60598" w:rsidTr="00574BA1">
        <w:trPr>
          <w:trHeight w:val="702"/>
          <w:jc w:val="center"/>
        </w:trPr>
        <w:tc>
          <w:tcPr>
            <w:tcW w:w="6320" w:type="dxa"/>
            <w:gridSpan w:val="2"/>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6320" w:type="dxa"/>
            <w:gridSpan w:val="2"/>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Why did you choose that electricity supplier?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83</w:t>
            </w:r>
          </w:p>
        </w:tc>
      </w:tr>
      <w:tr w:rsidR="00574BA1" w:rsidRPr="00A60598" w:rsidTr="00574BA1">
        <w:trPr>
          <w:trHeight w:val="255"/>
          <w:jc w:val="center"/>
        </w:trPr>
        <w:tc>
          <w:tcPr>
            <w:tcW w:w="4880" w:type="dxa"/>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64</w:t>
            </w:r>
          </w:p>
        </w:tc>
      </w:tr>
    </w:tbl>
    <w:p w:rsidR="00574BA1" w:rsidRPr="00A60598" w:rsidRDefault="00574BA1" w:rsidP="00574BA1">
      <w:pPr>
        <w:jc w:val="center"/>
        <w:rPr>
          <w:rFonts w:asciiTheme="minorHAnsi" w:hAnsiTheme="minorHAnsi" w:cstheme="minorHAnsi"/>
          <w:sz w:val="2"/>
          <w:szCs w:val="2"/>
        </w:rPr>
      </w:pPr>
    </w:p>
    <w:tbl>
      <w:tblPr>
        <w:tblW w:w="0" w:type="auto"/>
        <w:tblLook w:val="04A0" w:firstRow="1" w:lastRow="0" w:firstColumn="1" w:lastColumn="0" w:noHBand="0" w:noVBand="1"/>
      </w:tblPr>
      <w:tblGrid>
        <w:gridCol w:w="4621"/>
        <w:gridCol w:w="5160"/>
      </w:tblGrid>
      <w:tr w:rsidR="00574BA1" w:rsidRPr="00A60598" w:rsidTr="00FF4C39">
        <w:tc>
          <w:tcPr>
            <w:tcW w:w="9781" w:type="dxa"/>
            <w:gridSpan w:val="2"/>
            <w:tcBorders>
              <w:bottom w:val="single" w:sz="4" w:space="0" w:color="auto"/>
            </w:tcBorders>
          </w:tcPr>
          <w:p w:rsidR="00D52907" w:rsidRPr="00A60598" w:rsidRDefault="00D52907" w:rsidP="00574BA1">
            <w:pPr>
              <w:jc w:val="center"/>
              <w:rPr>
                <w:rFonts w:asciiTheme="minorHAnsi" w:hAnsiTheme="minorHAnsi" w:cstheme="minorHAnsi"/>
                <w:b/>
                <w:sz w:val="20"/>
                <w:szCs w:val="20"/>
              </w:rPr>
            </w:pPr>
          </w:p>
          <w:p w:rsidR="00574BA1" w:rsidRPr="00A60598" w:rsidRDefault="00574BA1" w:rsidP="00574BA1">
            <w:pPr>
              <w:jc w:val="center"/>
              <w:rPr>
                <w:rFonts w:asciiTheme="minorHAnsi" w:hAnsiTheme="minorHAnsi" w:cstheme="minorHAnsi"/>
                <w:b/>
                <w:sz w:val="20"/>
                <w:szCs w:val="20"/>
              </w:rPr>
            </w:pPr>
            <w:r w:rsidRPr="00A60598">
              <w:rPr>
                <w:rFonts w:asciiTheme="minorHAnsi" w:hAnsiTheme="minorHAnsi" w:cstheme="minorHAnsi"/>
                <w:b/>
                <w:sz w:val="20"/>
                <w:szCs w:val="20"/>
              </w:rPr>
              <w:t>Answers:</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Cost ben</w:t>
            </w:r>
            <w:r w:rsidR="008F4A50">
              <w:rPr>
                <w:rFonts w:asciiTheme="minorHAnsi" w:hAnsiTheme="minorHAnsi" w:cstheme="minorHAnsi"/>
                <w:sz w:val="20"/>
                <w:szCs w:val="20"/>
              </w:rPr>
              <w:t>e</w:t>
            </w:r>
            <w:r w:rsidRPr="00A60598">
              <w:rPr>
                <w:rFonts w:asciiTheme="minorHAnsi" w:hAnsiTheme="minorHAnsi" w:cstheme="minorHAnsi"/>
                <w:sz w:val="20"/>
                <w:szCs w:val="20"/>
              </w:rPr>
              <w:t>fit analysis</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 choice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 is operating even before I come here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Default</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Price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Cheap</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w:t>
            </w:r>
            <w:r w:rsidR="00574BA1" w:rsidRPr="00A60598">
              <w:rPr>
                <w:rFonts w:asciiTheme="minorHAnsi" w:hAnsiTheme="minorHAnsi" w:cstheme="minorHAnsi"/>
                <w:sz w:val="20"/>
                <w:szCs w:val="20"/>
              </w:rPr>
              <w:t>one available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one </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Rates + Green Energy</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Australia company</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Not sure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 chose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GM's decision</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Very energy efficient.</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There are no other suppliers currently in my area.</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 reason.</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Reasonable </w:t>
            </w:r>
            <w:r w:rsidR="00574BA1" w:rsidRPr="00A60598">
              <w:rPr>
                <w:rFonts w:asciiTheme="minorHAnsi" w:hAnsiTheme="minorHAnsi" w:cstheme="minorHAnsi"/>
                <w:sz w:val="20"/>
                <w:szCs w:val="20"/>
              </w:rPr>
              <w:t>rates</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Good solar rebate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Trust</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Cheapest at the time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Only supplier in the state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Felt </w:t>
            </w:r>
            <w:r w:rsidR="00574BA1" w:rsidRPr="00A60598">
              <w:rPr>
                <w:rFonts w:asciiTheme="minorHAnsi" w:hAnsiTheme="minorHAnsi" w:cstheme="minorHAnsi"/>
                <w:sz w:val="20"/>
                <w:szCs w:val="20"/>
              </w:rPr>
              <w:t>with them for 20 years</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Price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No </w:t>
            </w:r>
            <w:r w:rsidR="00574BA1" w:rsidRPr="00A60598">
              <w:rPr>
                <w:rFonts w:asciiTheme="minorHAnsi" w:hAnsiTheme="minorHAnsi" w:cstheme="minorHAnsi"/>
                <w:sz w:val="20"/>
                <w:szCs w:val="20"/>
              </w:rPr>
              <w:t>choice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w:t>
            </w:r>
            <w:r w:rsidR="00574BA1" w:rsidRPr="00A60598">
              <w:rPr>
                <w:rFonts w:asciiTheme="minorHAnsi" w:hAnsiTheme="minorHAnsi" w:cstheme="minorHAnsi"/>
                <w:sz w:val="20"/>
                <w:szCs w:val="20"/>
              </w:rPr>
              <w:t>one supplier in this market</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Lower rate at the time, 10% pay on time discount</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Most reliable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No </w:t>
            </w:r>
            <w:r w:rsidR="00574BA1" w:rsidRPr="00A60598">
              <w:rPr>
                <w:rFonts w:asciiTheme="minorHAnsi" w:hAnsiTheme="minorHAnsi" w:cstheme="minorHAnsi"/>
                <w:sz w:val="20"/>
                <w:szCs w:val="20"/>
              </w:rPr>
              <w:t>other choice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w:t>
            </w:r>
            <w:r w:rsidR="008F4A50">
              <w:rPr>
                <w:rFonts w:asciiTheme="minorHAnsi" w:hAnsiTheme="minorHAnsi" w:cstheme="minorHAnsi"/>
                <w:sz w:val="20"/>
                <w:szCs w:val="20"/>
              </w:rPr>
              <w:t>’</w:t>
            </w:r>
            <w:r w:rsidRPr="00A60598">
              <w:rPr>
                <w:rFonts w:asciiTheme="minorHAnsi" w:hAnsiTheme="minorHAnsi" w:cstheme="minorHAnsi"/>
                <w:sz w:val="20"/>
                <w:szCs w:val="20"/>
              </w:rPr>
              <w:t>s the only option</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 was good at the time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Because I pay no ongoing fees</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Best price at the time.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Discounts if we use them for both Gas and electricity</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Most compet</w:t>
            </w:r>
            <w:r w:rsidR="008F4A50">
              <w:rPr>
                <w:rFonts w:asciiTheme="minorHAnsi" w:hAnsiTheme="minorHAnsi" w:cstheme="minorHAnsi"/>
                <w:sz w:val="20"/>
                <w:szCs w:val="20"/>
              </w:rPr>
              <w:t>i</w:t>
            </w:r>
            <w:r w:rsidRPr="00A60598">
              <w:rPr>
                <w:rFonts w:asciiTheme="minorHAnsi" w:hAnsiTheme="minorHAnsi" w:cstheme="minorHAnsi"/>
                <w:sz w:val="20"/>
                <w:szCs w:val="20"/>
              </w:rPr>
              <w:t xml:space="preserve">tively priced per </w:t>
            </w:r>
            <w:r w:rsidR="006D780E" w:rsidRPr="00A60598">
              <w:rPr>
                <w:rFonts w:asciiTheme="minorHAnsi" w:hAnsiTheme="minorHAnsi" w:cstheme="minorHAnsi"/>
                <w:sz w:val="20"/>
                <w:szCs w:val="20"/>
              </w:rPr>
              <w:t>kw</w:t>
            </w:r>
            <w:r w:rsidRPr="00A60598">
              <w:rPr>
                <w:rFonts w:asciiTheme="minorHAnsi" w:hAnsiTheme="minorHAnsi" w:cstheme="minorHAnsi"/>
                <w:sz w:val="20"/>
                <w:szCs w:val="20"/>
              </w:rPr>
              <w:t>/Hrs at time of purchase.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Monopoly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AUSTRALIAN OWNED</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Local default</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The ONLY supplier in the ACT</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 do not know</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Best discounts and pricing </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No choice in Tasmania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Price </w:t>
            </w:r>
            <w:r w:rsidR="00574BA1" w:rsidRPr="00A60598">
              <w:rPr>
                <w:rFonts w:asciiTheme="minorHAnsi" w:hAnsiTheme="minorHAnsi" w:cstheme="minorHAnsi"/>
                <w:sz w:val="20"/>
                <w:szCs w:val="20"/>
              </w:rPr>
              <w:t>deal</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They offered the biggest pay-in for our solar system at the time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Consistency, reliability and Discount plans. I can monitor my energy use, although </w:t>
            </w:r>
            <w:r w:rsidR="00B376EB" w:rsidRPr="00A60598">
              <w:rPr>
                <w:rFonts w:asciiTheme="minorHAnsi" w:hAnsiTheme="minorHAnsi" w:cstheme="minorHAnsi"/>
                <w:sz w:val="20"/>
                <w:szCs w:val="20"/>
              </w:rPr>
              <w:t>it’s</w:t>
            </w:r>
            <w:r w:rsidRPr="00A60598">
              <w:rPr>
                <w:rFonts w:asciiTheme="minorHAnsi" w:hAnsiTheme="minorHAnsi" w:cstheme="minorHAnsi"/>
                <w:sz w:val="20"/>
                <w:szCs w:val="20"/>
              </w:rPr>
              <w:t xml:space="preserve"> been downgraded of late.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Cheap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At the time they were the best discounts</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Cheap</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Best rates</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Discounts if payed by due date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The best solar rate and </w:t>
            </w:r>
            <w:r w:rsidR="006D780E" w:rsidRPr="00A60598">
              <w:rPr>
                <w:rFonts w:asciiTheme="minorHAnsi" w:hAnsiTheme="minorHAnsi" w:cstheme="minorHAnsi"/>
                <w:sz w:val="20"/>
                <w:szCs w:val="20"/>
              </w:rPr>
              <w:t xml:space="preserve">kw </w:t>
            </w:r>
            <w:r w:rsidRPr="00A60598">
              <w:rPr>
                <w:rFonts w:asciiTheme="minorHAnsi" w:hAnsiTheme="minorHAnsi" w:cstheme="minorHAnsi"/>
                <w:sz w:val="20"/>
                <w:szCs w:val="20"/>
              </w:rPr>
              <w:t>price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BETTER RATES</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Always used</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 just rang</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w:t>
            </w:r>
            <w:r w:rsidR="00574BA1" w:rsidRPr="00A60598">
              <w:rPr>
                <w:rFonts w:asciiTheme="minorHAnsi" w:hAnsiTheme="minorHAnsi" w:cstheme="minorHAnsi"/>
                <w:sz w:val="20"/>
                <w:szCs w:val="20"/>
              </w:rPr>
              <w:t>one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Market research suggested they were the best available for our area.</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Price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Price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 Choice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N</w:t>
            </w:r>
            <w:r w:rsidR="00574BA1" w:rsidRPr="00A60598">
              <w:rPr>
                <w:rFonts w:asciiTheme="minorHAnsi" w:hAnsiTheme="minorHAnsi" w:cstheme="minorHAnsi"/>
                <w:sz w:val="20"/>
                <w:szCs w:val="20"/>
              </w:rPr>
              <w:t>/a</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They </w:t>
            </w:r>
            <w:r w:rsidR="00574BA1" w:rsidRPr="00A60598">
              <w:rPr>
                <w:rFonts w:asciiTheme="minorHAnsi" w:hAnsiTheme="minorHAnsi" w:cstheme="minorHAnsi"/>
                <w:sz w:val="20"/>
                <w:szCs w:val="20"/>
              </w:rPr>
              <w:t>rip you off</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Was in the area</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It's the only option</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Decision was made prior to me being employed</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w:t>
            </w:r>
            <w:r w:rsidR="00574BA1" w:rsidRPr="00A60598">
              <w:rPr>
                <w:rFonts w:asciiTheme="minorHAnsi" w:hAnsiTheme="minorHAnsi" w:cstheme="minorHAnsi"/>
                <w:sz w:val="20"/>
                <w:szCs w:val="20"/>
              </w:rPr>
              <w:t xml:space="preserve">one, hurray for competition </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one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Only </w:t>
            </w:r>
            <w:r w:rsidR="00574BA1" w:rsidRPr="00A60598">
              <w:rPr>
                <w:rFonts w:asciiTheme="minorHAnsi" w:hAnsiTheme="minorHAnsi" w:cstheme="minorHAnsi"/>
                <w:sz w:val="20"/>
                <w:szCs w:val="20"/>
              </w:rPr>
              <w:t>one.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Only supplier available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Building supplier</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Sole </w:t>
            </w:r>
            <w:r w:rsidR="00574BA1" w:rsidRPr="00A60598">
              <w:rPr>
                <w:rFonts w:asciiTheme="minorHAnsi" w:hAnsiTheme="minorHAnsi" w:cstheme="minorHAnsi"/>
                <w:sz w:val="20"/>
                <w:szCs w:val="20"/>
              </w:rPr>
              <w:t>supplier</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Body corporate selected it</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lastRenderedPageBreak/>
              <w:t>OK</w:t>
            </w:r>
            <w:r w:rsidR="00574BA1" w:rsidRPr="00A60598">
              <w:rPr>
                <w:rFonts w:asciiTheme="minorHAnsi" w:hAnsiTheme="minorHAnsi" w:cstheme="minorHAnsi"/>
                <w:sz w:val="20"/>
                <w:szCs w:val="20"/>
              </w:rPr>
              <w:t xml:space="preserve"> at the time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Have always been with them</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w:t>
            </w:r>
            <w:r w:rsidR="008F4A50">
              <w:rPr>
                <w:rFonts w:asciiTheme="minorHAnsi" w:hAnsiTheme="minorHAnsi" w:cstheme="minorHAnsi"/>
                <w:sz w:val="20"/>
                <w:szCs w:val="20"/>
              </w:rPr>
              <w:t>’</w:t>
            </w:r>
            <w:r w:rsidRPr="00A60598">
              <w:rPr>
                <w:rFonts w:asciiTheme="minorHAnsi" w:hAnsiTheme="minorHAnsi" w:cstheme="minorHAnsi"/>
                <w:sz w:val="20"/>
                <w:szCs w:val="20"/>
              </w:rPr>
              <w:t>s been connected for y</w:t>
            </w:r>
            <w:r w:rsidR="008F4A50">
              <w:rPr>
                <w:rFonts w:asciiTheme="minorHAnsi" w:hAnsiTheme="minorHAnsi" w:cstheme="minorHAnsi"/>
                <w:sz w:val="20"/>
                <w:szCs w:val="20"/>
              </w:rPr>
              <w:t>ea</w:t>
            </w:r>
            <w:r w:rsidRPr="00A60598">
              <w:rPr>
                <w:rFonts w:asciiTheme="minorHAnsi" w:hAnsiTheme="minorHAnsi" w:cstheme="minorHAnsi"/>
                <w:sz w:val="20"/>
                <w:szCs w:val="20"/>
              </w:rPr>
              <w:t>rs</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Price </w:t>
            </w:r>
            <w:r w:rsidR="00574BA1" w:rsidRPr="00A60598">
              <w:rPr>
                <w:rFonts w:asciiTheme="minorHAnsi" w:hAnsiTheme="minorHAnsi" w:cstheme="minorHAnsi"/>
                <w:sz w:val="20"/>
                <w:szCs w:val="20"/>
              </w:rPr>
              <w:t>and good deal</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No </w:t>
            </w:r>
            <w:r w:rsidR="00FF4C39">
              <w:rPr>
                <w:rFonts w:asciiTheme="minorHAnsi" w:hAnsiTheme="minorHAnsi" w:cstheme="minorHAnsi"/>
                <w:sz w:val="20"/>
                <w:szCs w:val="20"/>
              </w:rPr>
              <w:t>c</w:t>
            </w:r>
            <w:r w:rsidRPr="00A60598">
              <w:rPr>
                <w:rFonts w:asciiTheme="minorHAnsi" w:hAnsiTheme="minorHAnsi" w:cstheme="minorHAnsi"/>
                <w:sz w:val="20"/>
                <w:szCs w:val="20"/>
              </w:rPr>
              <w:t xml:space="preserve">hoice </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Only one</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 was the current supplier</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Cheapest</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They were the only one available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Use of Renewable Energy</w:t>
            </w:r>
          </w:p>
        </w:tc>
      </w:tr>
      <w:tr w:rsidR="00574BA1" w:rsidRPr="00A60598" w:rsidTr="00FF4C39">
        <w:tc>
          <w:tcPr>
            <w:tcW w:w="4621"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The only one available</w:t>
            </w:r>
          </w:p>
        </w:tc>
        <w:tc>
          <w:tcPr>
            <w:tcW w:w="5160"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Reliable and cheap</w:t>
            </w:r>
          </w:p>
        </w:tc>
      </w:tr>
    </w:tbl>
    <w:p w:rsidR="008F4A50" w:rsidRDefault="008F4A50">
      <w:r>
        <w:br w:type="page"/>
      </w:r>
    </w:p>
    <w:tbl>
      <w:tblPr>
        <w:tblW w:w="0" w:type="auto"/>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1140"/>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If you are in ACT, NSW, QLD, SA or TAS, does your business fall below the relevant threshold to be classified as a 'small energy customer' for electricity?  (ACT, QLD &amp; NSW = 100MWh; TAS = 150MWh; SA = 160MWh)</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38.6%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33.7%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My business is in VIC, WA or NT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17</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83</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10F01B6E" wp14:editId="665916DC">
            <wp:extent cx="5486400" cy="3238500"/>
            <wp:effectExtent l="19050" t="0" r="190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the small businesses surveyed that live in either the ACT, NSW, QLD, SA or TAS fall below the relevant threshold to be classified as a ‘small energy customer’ for electricity.</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8F4A50" w:rsidRDefault="008F4A50">
      <w:pPr>
        <w:rPr>
          <w:rFonts w:asciiTheme="minorHAnsi" w:hAnsiTheme="minorHAnsi" w:cstheme="minorHAnsi"/>
        </w:rPr>
      </w:pPr>
      <w:r>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What is the name of the plan you have with your electricity supplier? e.g. Basic Business etc.</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100.0%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74</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Name of electricity plan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2CEF634" wp14:editId="58C7DB2B">
            <wp:extent cx="5486400" cy="3238500"/>
            <wp:effectExtent l="19050" t="0" r="190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None of the respondents knew the name of the electricity plan they have with their provider.</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Are you paying business tariffs for your electricity?</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22.1%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19</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53.5%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24.4%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21</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86</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61</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62FD5E5" wp14:editId="742D716E">
            <wp:extent cx="5486400" cy="3238500"/>
            <wp:effectExtent l="19050" t="0" r="1905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are not paying business tariffs for their electricity.</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proofErr w:type="gramStart"/>
            <w:r w:rsidRPr="00A60598">
              <w:rPr>
                <w:rFonts w:asciiTheme="minorHAnsi" w:eastAsia="Times New Roman" w:hAnsiTheme="minorHAnsi" w:cstheme="minorHAnsi"/>
                <w:b/>
                <w:bCs/>
                <w:sz w:val="20"/>
                <w:szCs w:val="20"/>
                <w:lang w:val="en-US"/>
              </w:rPr>
              <w:t>Does your business premises</w:t>
            </w:r>
            <w:proofErr w:type="gramEnd"/>
            <w:r w:rsidRPr="00A60598">
              <w:rPr>
                <w:rFonts w:asciiTheme="minorHAnsi" w:eastAsia="Times New Roman" w:hAnsiTheme="minorHAnsi" w:cstheme="minorHAnsi"/>
                <w:b/>
                <w:bCs/>
                <w:sz w:val="20"/>
                <w:szCs w:val="20"/>
                <w:lang w:val="en-US"/>
              </w:rPr>
              <w:t xml:space="preserve"> have an electricity 'smart-meter'?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34.9%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30</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51.2%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Would you like to make any comments about smart meters?</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86</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61</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E656E7E" wp14:editId="644C900B">
            <wp:extent cx="5486400" cy="3238500"/>
            <wp:effectExtent l="19050" t="0" r="1905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the small businesses surveyed do not have an electricity ‘smart-meter’.</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8505" w:type="dxa"/>
        <w:jc w:val="center"/>
        <w:tblLook w:val="04A0" w:firstRow="1" w:lastRow="0" w:firstColumn="1" w:lastColumn="0" w:noHBand="0" w:noVBand="1"/>
      </w:tblPr>
      <w:tblGrid>
        <w:gridCol w:w="5308"/>
        <w:gridCol w:w="1012"/>
        <w:gridCol w:w="2185"/>
      </w:tblGrid>
      <w:tr w:rsidR="00574BA1" w:rsidRPr="00A60598" w:rsidTr="008F4A50">
        <w:trPr>
          <w:trHeight w:val="702"/>
          <w:jc w:val="center"/>
        </w:trPr>
        <w:tc>
          <w:tcPr>
            <w:tcW w:w="8505"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8F4A50">
        <w:trPr>
          <w:trHeight w:val="499"/>
          <w:jc w:val="center"/>
        </w:trPr>
        <w:tc>
          <w:tcPr>
            <w:tcW w:w="8505"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Which of the following electricity tariffs is most like the one at your business premises?</w:t>
            </w:r>
          </w:p>
        </w:tc>
      </w:tr>
      <w:tr w:rsidR="00574BA1" w:rsidRPr="00A60598" w:rsidTr="008F4A50">
        <w:trPr>
          <w:trHeight w:val="600"/>
          <w:jc w:val="center"/>
        </w:trPr>
        <w:tc>
          <w:tcPr>
            <w:tcW w:w="5529"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791"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2185"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8F4A50">
        <w:trPr>
          <w:trHeight w:val="255"/>
          <w:jc w:val="center"/>
        </w:trPr>
        <w:tc>
          <w:tcPr>
            <w:tcW w:w="5529"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Same price for electricity all through the day and night (flat rate, no off-peak)</w:t>
            </w:r>
          </w:p>
        </w:tc>
        <w:tc>
          <w:tcPr>
            <w:tcW w:w="791"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46.4%</w:t>
            </w:r>
          </w:p>
        </w:tc>
        <w:tc>
          <w:tcPr>
            <w:tcW w:w="218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39</w:t>
            </w:r>
          </w:p>
        </w:tc>
      </w:tr>
      <w:tr w:rsidR="00574BA1" w:rsidRPr="00A60598" w:rsidTr="008F4A50">
        <w:trPr>
          <w:trHeight w:val="255"/>
          <w:jc w:val="center"/>
        </w:trPr>
        <w:tc>
          <w:tcPr>
            <w:tcW w:w="5529"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Electricity is cheaper late at night for some appliances only (</w:t>
            </w:r>
            <w:r w:rsidR="00B376EB" w:rsidRPr="00A60598">
              <w:rPr>
                <w:rFonts w:asciiTheme="minorHAnsi" w:eastAsia="Times New Roman" w:hAnsiTheme="minorHAnsi" w:cstheme="minorHAnsi"/>
                <w:sz w:val="20"/>
                <w:szCs w:val="20"/>
                <w:lang w:val="en-US"/>
              </w:rPr>
              <w:t>E.g.</w:t>
            </w:r>
            <w:r w:rsidRPr="00A60598">
              <w:rPr>
                <w:rFonts w:asciiTheme="minorHAnsi" w:eastAsia="Times New Roman" w:hAnsiTheme="minorHAnsi" w:cstheme="minorHAnsi"/>
                <w:sz w:val="20"/>
                <w:szCs w:val="20"/>
                <w:lang w:val="en-US"/>
              </w:rPr>
              <w:t xml:space="preserve"> off-peak hot water)</w:t>
            </w:r>
          </w:p>
        </w:tc>
        <w:tc>
          <w:tcPr>
            <w:tcW w:w="791"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15.5%</w:t>
            </w:r>
          </w:p>
        </w:tc>
        <w:tc>
          <w:tcPr>
            <w:tcW w:w="218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13</w:t>
            </w:r>
          </w:p>
        </w:tc>
      </w:tr>
      <w:tr w:rsidR="00574BA1" w:rsidRPr="00A60598" w:rsidTr="008F4A50">
        <w:trPr>
          <w:trHeight w:val="255"/>
          <w:jc w:val="center"/>
        </w:trPr>
        <w:tc>
          <w:tcPr>
            <w:tcW w:w="5529"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Electricity is cheaper late at night for all electric appliances (peak and off-peak)</w:t>
            </w:r>
          </w:p>
        </w:tc>
        <w:tc>
          <w:tcPr>
            <w:tcW w:w="791"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8.3%</w:t>
            </w:r>
          </w:p>
        </w:tc>
        <w:tc>
          <w:tcPr>
            <w:tcW w:w="218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r>
      <w:tr w:rsidR="00574BA1" w:rsidRPr="00A60598" w:rsidTr="008F4A50">
        <w:trPr>
          <w:trHeight w:val="255"/>
          <w:jc w:val="center"/>
        </w:trPr>
        <w:tc>
          <w:tcPr>
            <w:tcW w:w="5529"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Time-of-use-tariff with 3 or more different electricity rates on weekdays (</w:t>
            </w:r>
            <w:r w:rsidR="00B376EB" w:rsidRPr="00A60598">
              <w:rPr>
                <w:rFonts w:asciiTheme="minorHAnsi" w:eastAsia="Times New Roman" w:hAnsiTheme="minorHAnsi" w:cstheme="minorHAnsi"/>
                <w:sz w:val="20"/>
                <w:szCs w:val="20"/>
                <w:lang w:val="en-US"/>
              </w:rPr>
              <w:t>E.g.</w:t>
            </w:r>
            <w:r w:rsidRPr="00A60598">
              <w:rPr>
                <w:rFonts w:asciiTheme="minorHAnsi" w:eastAsia="Times New Roman" w:hAnsiTheme="minorHAnsi" w:cstheme="minorHAnsi"/>
                <w:sz w:val="20"/>
                <w:szCs w:val="20"/>
                <w:lang w:val="en-US"/>
              </w:rPr>
              <w:t xml:space="preserve"> peak, shoulder and off-peak)</w:t>
            </w:r>
          </w:p>
        </w:tc>
        <w:tc>
          <w:tcPr>
            <w:tcW w:w="791"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4.8%</w:t>
            </w:r>
          </w:p>
        </w:tc>
        <w:tc>
          <w:tcPr>
            <w:tcW w:w="218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w:t>
            </w:r>
          </w:p>
        </w:tc>
      </w:tr>
      <w:tr w:rsidR="00574BA1" w:rsidRPr="00A60598" w:rsidTr="008F4A50">
        <w:trPr>
          <w:trHeight w:val="255"/>
          <w:jc w:val="center"/>
        </w:trPr>
        <w:tc>
          <w:tcPr>
            <w:tcW w:w="5529"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 / Unsure</w:t>
            </w:r>
          </w:p>
        </w:tc>
        <w:tc>
          <w:tcPr>
            <w:tcW w:w="791"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25.0%</w:t>
            </w:r>
          </w:p>
        </w:tc>
        <w:tc>
          <w:tcPr>
            <w:tcW w:w="218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21</w:t>
            </w:r>
          </w:p>
        </w:tc>
      </w:tr>
      <w:tr w:rsidR="00574BA1" w:rsidRPr="00A60598" w:rsidTr="008F4A50">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218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w:t>
            </w:r>
          </w:p>
        </w:tc>
      </w:tr>
      <w:tr w:rsidR="00574BA1" w:rsidRPr="00A60598" w:rsidTr="008F4A50">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2185"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84</w:t>
            </w:r>
          </w:p>
        </w:tc>
      </w:tr>
      <w:tr w:rsidR="00574BA1" w:rsidRPr="00A60598" w:rsidTr="008F4A50">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2185"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683EDFA5" wp14:editId="4F169B20">
            <wp:extent cx="5486400" cy="3238500"/>
            <wp:effectExtent l="19050" t="0" r="190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said that the electricity tariff at their business premises is the same price for electricity all through the day and night (flat rate, no off-peak).</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Were you already aware of tariffs, or did you have to do any of the following?</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Ask someone else about your electricity tariff</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16.4%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Look at an electricity bill</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57.5%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Look it up on the internet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26.0%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19</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14A00D4" wp14:editId="7F0E958F">
            <wp:extent cx="5486400" cy="3238500"/>
            <wp:effectExtent l="19050" t="0" r="190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 xml:space="preserve">Majority of respondents needed to look at an electricity bill as they were not aware of their electricity tariffs. </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Does your business deliberately do anything differently because of peak and off-peak electricity rates?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 - we don't change what we do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65.1%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 - we don't have off-peak electricity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 / Unsure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12.8%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Yes,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86</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61</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6D8C9944" wp14:editId="45E0AB88">
            <wp:extent cx="5486400" cy="32385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the small businesses surveyed do not do anything differently because of peak and off-peak electricity rates.</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8F4A50" w:rsidRDefault="008F4A50">
      <w:pPr>
        <w:rPr>
          <w:rFonts w:asciiTheme="minorHAnsi" w:hAnsiTheme="minorHAnsi" w:cstheme="minorHAnsi"/>
        </w:rPr>
      </w:pPr>
      <w:r>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Within the past 12 months, have you been contacted by an electricity supplier, in person or by phone or email, to change from your current electricity supplier?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27.4%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72.6%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61</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Yes, what was your reason for your decision to change or remain with your current supplier?</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19</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5721548D" wp14:editId="34B57E63">
            <wp:extent cx="5486400" cy="32385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 xml:space="preserve">Within the past 12 months </w:t>
      </w:r>
      <w:r w:rsidR="008F4A50">
        <w:rPr>
          <w:rFonts w:asciiTheme="minorHAnsi" w:hAnsiTheme="minorHAnsi" w:cstheme="minorHAnsi"/>
        </w:rPr>
        <w:t xml:space="preserve">the </w:t>
      </w:r>
      <w:r w:rsidRPr="00A60598">
        <w:rPr>
          <w:rFonts w:asciiTheme="minorHAnsi" w:hAnsiTheme="minorHAnsi" w:cstheme="minorHAnsi"/>
        </w:rPr>
        <w:t>majority of respondents have not been contacted by an electricity supplier, in person or by phone or email, to change from their current electricity supplier.</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If you changed electricity supplier, did you negotiate a cheaper price?</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18.8%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51.6%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 didn't know that I may be able to negotiate a lower price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29.7%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19</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1BE7BA6" wp14:editId="739A676B">
            <wp:extent cx="54864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did not negotiate a cheaper price if they changed electricity supplier.</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Have you ever accessed any information about how you can reduce your electrical usage in your business?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64.3%</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35.7%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30</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yes, what was it and where did you go to get the information?</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57E6517" wp14:editId="5CF8E883">
            <wp:extent cx="5486400" cy="32385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have not accessed any information about how they can reduce their electrical usage in their business.</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If you compare this year's electricity bills with last year's electricity bills for your business, overall, are your yearly costs: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Staying the same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44.4%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Going down</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Rising</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44.4%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energy costs are rising, what impact is this having on your business?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72</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75</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53FCDC87" wp14:editId="26A5194F">
            <wp:extent cx="5486400" cy="3238500"/>
            <wp:effectExtent l="19050" t="0" r="190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When comparing this year’s electricity bill with last year’s electricity bill for their business, overall, an equal majority of respondents stated that their bill was either rising (44.4%) or staying the same (44.4%).</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Have you experienced any barriers to reducing your electricity costs?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70.3%</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29.7%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Yes, what sorts of things have prevented you from reducing your electrical energy costs or changing supply companies?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17</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26C8C59D" wp14:editId="7F51F0AC">
            <wp:extent cx="5486400" cy="3238500"/>
            <wp:effectExtent l="19050" t="0" r="190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 xml:space="preserve">The vast majority of respondents have not experienced any barriers to reducing their electricity costs. </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How much effort does your business put in to reducing electricity use? (You may choose more than one answer)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A lot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24.3%</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Some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43.2%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Not much</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18.9%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None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It depends how busy we are at the time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13.5%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58AF21F" wp14:editId="3E7737A6">
            <wp:extent cx="5486400" cy="3238500"/>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said that some effort goes in to reducing their businesses electricity use.</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8F4A50" w:rsidRDefault="008F4A50">
      <w:pPr>
        <w:rPr>
          <w:rFonts w:asciiTheme="minorHAnsi" w:hAnsiTheme="minorHAnsi" w:cstheme="minorHAnsi"/>
        </w:rPr>
      </w:pPr>
      <w:r>
        <w:rPr>
          <w:rFonts w:asciiTheme="minorHAnsi" w:hAnsiTheme="minorHAnsi" w:cstheme="minorHAnsi"/>
        </w:rPr>
        <w:br w:type="page"/>
      </w:r>
    </w:p>
    <w:tbl>
      <w:tblPr>
        <w:tblW w:w="9623" w:type="dxa"/>
        <w:tblLayout w:type="fixed"/>
        <w:tblLook w:val="04A0" w:firstRow="1" w:lastRow="0" w:firstColumn="1" w:lastColumn="0" w:noHBand="0" w:noVBand="1"/>
      </w:tblPr>
      <w:tblGrid>
        <w:gridCol w:w="4520"/>
        <w:gridCol w:w="709"/>
        <w:gridCol w:w="1134"/>
        <w:gridCol w:w="992"/>
        <w:gridCol w:w="993"/>
        <w:gridCol w:w="1275"/>
      </w:tblGrid>
      <w:tr w:rsidR="00574BA1" w:rsidRPr="00A60598" w:rsidTr="00574BA1">
        <w:trPr>
          <w:trHeight w:val="702"/>
        </w:trPr>
        <w:tc>
          <w:tcPr>
            <w:tcW w:w="9623" w:type="dxa"/>
            <w:gridSpan w:val="6"/>
            <w:tcBorders>
              <w:top w:val="nil"/>
              <w:left w:val="nil"/>
              <w:bottom w:val="single" w:sz="4" w:space="0" w:color="auto"/>
              <w:right w:val="nil"/>
            </w:tcBorders>
            <w:shd w:val="clear" w:color="000000" w:fill="FFFFFF"/>
            <w:vAlign w:val="center"/>
            <w:hideMark/>
          </w:tcPr>
          <w:p w:rsidR="00574BA1" w:rsidRPr="00A60598" w:rsidRDefault="00574BA1" w:rsidP="008F4A50">
            <w:pPr>
              <w:ind w:left="720"/>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trPr>
        <w:tc>
          <w:tcPr>
            <w:tcW w:w="9623" w:type="dxa"/>
            <w:gridSpan w:val="6"/>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Have you installed any of the following over the last five years in your business premises?</w:t>
            </w:r>
          </w:p>
        </w:tc>
      </w:tr>
      <w:tr w:rsidR="00574BA1" w:rsidRPr="00A60598" w:rsidTr="00574BA1">
        <w:trPr>
          <w:trHeight w:val="600"/>
        </w:trPr>
        <w:tc>
          <w:tcPr>
            <w:tcW w:w="452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709" w:type="dxa"/>
            <w:tcBorders>
              <w:top w:val="nil"/>
              <w:left w:val="nil"/>
              <w:bottom w:val="nil"/>
              <w:right w:val="nil"/>
            </w:tcBorders>
            <w:shd w:val="clear" w:color="000000" w:fill="DEE9F7"/>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Yes</w:t>
            </w:r>
          </w:p>
        </w:tc>
        <w:tc>
          <w:tcPr>
            <w:tcW w:w="1134" w:type="dxa"/>
            <w:tcBorders>
              <w:top w:val="nil"/>
              <w:left w:val="nil"/>
              <w:bottom w:val="nil"/>
              <w:right w:val="nil"/>
            </w:tcBorders>
            <w:shd w:val="clear" w:color="000000" w:fill="DEE9F7"/>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No</w:t>
            </w:r>
          </w:p>
        </w:tc>
        <w:tc>
          <w:tcPr>
            <w:tcW w:w="992" w:type="dxa"/>
            <w:tcBorders>
              <w:top w:val="nil"/>
              <w:left w:val="nil"/>
              <w:bottom w:val="nil"/>
              <w:right w:val="nil"/>
            </w:tcBorders>
            <w:shd w:val="clear" w:color="000000" w:fill="DEE9F7"/>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Already installed</w:t>
            </w:r>
          </w:p>
        </w:tc>
        <w:tc>
          <w:tcPr>
            <w:tcW w:w="993" w:type="dxa"/>
            <w:tcBorders>
              <w:top w:val="nil"/>
              <w:left w:val="nil"/>
              <w:bottom w:val="nil"/>
              <w:right w:val="nil"/>
            </w:tcBorders>
            <w:shd w:val="clear" w:color="000000" w:fill="DEE9F7"/>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Not possible</w:t>
            </w:r>
          </w:p>
        </w:tc>
        <w:tc>
          <w:tcPr>
            <w:tcW w:w="1275"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trPr>
        <w:tc>
          <w:tcPr>
            <w:tcW w:w="452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Energy-efficiency-rated appliances</w:t>
            </w:r>
          </w:p>
        </w:tc>
        <w:tc>
          <w:tcPr>
            <w:tcW w:w="709"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51</w:t>
            </w:r>
          </w:p>
        </w:tc>
        <w:tc>
          <w:tcPr>
            <w:tcW w:w="1134"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c>
          <w:tcPr>
            <w:tcW w:w="992"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c>
          <w:tcPr>
            <w:tcW w:w="993"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0</w:t>
            </w:r>
          </w:p>
        </w:tc>
        <w:tc>
          <w:tcPr>
            <w:tcW w:w="127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72</w:t>
            </w:r>
          </w:p>
        </w:tc>
      </w:tr>
      <w:tr w:rsidR="00574BA1" w:rsidRPr="00A60598" w:rsidTr="00574BA1">
        <w:trPr>
          <w:trHeight w:val="255"/>
        </w:trPr>
        <w:tc>
          <w:tcPr>
            <w:tcW w:w="452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Low energy light bulbs</w:t>
            </w:r>
          </w:p>
        </w:tc>
        <w:tc>
          <w:tcPr>
            <w:tcW w:w="709"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61</w:t>
            </w:r>
          </w:p>
        </w:tc>
        <w:tc>
          <w:tcPr>
            <w:tcW w:w="1134"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c>
          <w:tcPr>
            <w:tcW w:w="992"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w:t>
            </w:r>
          </w:p>
        </w:tc>
        <w:tc>
          <w:tcPr>
            <w:tcW w:w="993"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0</w:t>
            </w:r>
          </w:p>
        </w:tc>
        <w:tc>
          <w:tcPr>
            <w:tcW w:w="127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73</w:t>
            </w:r>
          </w:p>
        </w:tc>
      </w:tr>
      <w:tr w:rsidR="00574BA1" w:rsidRPr="00A60598" w:rsidTr="00574BA1">
        <w:trPr>
          <w:trHeight w:val="255"/>
        </w:trPr>
        <w:tc>
          <w:tcPr>
            <w:tcW w:w="452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Roof / Ceiling insulation</w:t>
            </w:r>
          </w:p>
        </w:tc>
        <w:tc>
          <w:tcPr>
            <w:tcW w:w="709"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22</w:t>
            </w:r>
          </w:p>
        </w:tc>
        <w:tc>
          <w:tcPr>
            <w:tcW w:w="1134"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w:t>
            </w:r>
          </w:p>
        </w:tc>
        <w:tc>
          <w:tcPr>
            <w:tcW w:w="992"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26</w:t>
            </w:r>
          </w:p>
        </w:tc>
        <w:tc>
          <w:tcPr>
            <w:tcW w:w="993"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w:t>
            </w:r>
          </w:p>
        </w:tc>
        <w:tc>
          <w:tcPr>
            <w:tcW w:w="127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70</w:t>
            </w:r>
          </w:p>
        </w:tc>
      </w:tr>
      <w:tr w:rsidR="00574BA1" w:rsidRPr="00A60598" w:rsidTr="00574BA1">
        <w:trPr>
          <w:trHeight w:val="255"/>
        </w:trPr>
        <w:tc>
          <w:tcPr>
            <w:tcW w:w="452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Wall insulation</w:t>
            </w:r>
          </w:p>
        </w:tc>
        <w:tc>
          <w:tcPr>
            <w:tcW w:w="709"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c>
          <w:tcPr>
            <w:tcW w:w="1134"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29</w:t>
            </w:r>
          </w:p>
        </w:tc>
        <w:tc>
          <w:tcPr>
            <w:tcW w:w="992"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17</w:t>
            </w:r>
          </w:p>
        </w:tc>
        <w:tc>
          <w:tcPr>
            <w:tcW w:w="993"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w:t>
            </w:r>
          </w:p>
        </w:tc>
        <w:tc>
          <w:tcPr>
            <w:tcW w:w="127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66</w:t>
            </w:r>
          </w:p>
        </w:tc>
      </w:tr>
      <w:tr w:rsidR="00574BA1" w:rsidRPr="00A60598" w:rsidTr="00574BA1">
        <w:trPr>
          <w:trHeight w:val="255"/>
        </w:trPr>
        <w:tc>
          <w:tcPr>
            <w:tcW w:w="452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Solar PV panels (for electricity and/or hot water)</w:t>
            </w:r>
          </w:p>
        </w:tc>
        <w:tc>
          <w:tcPr>
            <w:tcW w:w="709"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16</w:t>
            </w:r>
          </w:p>
        </w:tc>
        <w:tc>
          <w:tcPr>
            <w:tcW w:w="1134"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41</w:t>
            </w:r>
          </w:p>
        </w:tc>
        <w:tc>
          <w:tcPr>
            <w:tcW w:w="992"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w:t>
            </w:r>
          </w:p>
        </w:tc>
        <w:tc>
          <w:tcPr>
            <w:tcW w:w="993" w:type="dxa"/>
            <w:tcBorders>
              <w:top w:val="nil"/>
              <w:left w:val="nil"/>
              <w:bottom w:val="nil"/>
              <w:right w:val="nil"/>
            </w:tcBorders>
            <w:shd w:val="clear" w:color="000000" w:fill="EEEEEE"/>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c>
          <w:tcPr>
            <w:tcW w:w="127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69</w:t>
            </w:r>
          </w:p>
        </w:tc>
      </w:tr>
      <w:tr w:rsidR="00574BA1" w:rsidRPr="00A60598" w:rsidTr="00574BA1">
        <w:trPr>
          <w:trHeight w:val="255"/>
        </w:trPr>
        <w:tc>
          <w:tcPr>
            <w:tcW w:w="8348" w:type="dxa"/>
            <w:gridSpan w:val="5"/>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Have you done anything else to reduce your use of electricity? (please specify)</w:t>
            </w:r>
          </w:p>
        </w:tc>
        <w:tc>
          <w:tcPr>
            <w:tcW w:w="1275"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r>
      <w:tr w:rsidR="00574BA1" w:rsidRPr="00A60598" w:rsidTr="00574BA1">
        <w:trPr>
          <w:trHeight w:val="255"/>
        </w:trPr>
        <w:tc>
          <w:tcPr>
            <w:tcW w:w="8348" w:type="dxa"/>
            <w:gridSpan w:val="5"/>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275"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r w:rsidR="00574BA1" w:rsidRPr="00A60598" w:rsidTr="00574BA1">
        <w:trPr>
          <w:trHeight w:val="255"/>
        </w:trPr>
        <w:tc>
          <w:tcPr>
            <w:tcW w:w="8348" w:type="dxa"/>
            <w:gridSpan w:val="5"/>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275"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7E9EB178" wp14:editId="290B4474">
            <wp:extent cx="5731510" cy="3205121"/>
            <wp:effectExtent l="19050" t="0" r="2159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have installed energy-efficiency-rated appliances and low energy light bulbs in their business premises over the last five years.</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If Yes, what impact has it had on your electricity costs?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Stayed the same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31.7%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Decreased a lot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17.5%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Decreased a little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50.8%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63</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04DD35C" wp14:editId="34B23342">
            <wp:extent cx="5486400" cy="3238500"/>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Of those respondents that said they installed energy-efficiency-rated appliances and low energy light bulbs in their business premises over the last five years, majority said that as a result their electricity costs have decreased a little.</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8F4A50" w:rsidRDefault="008F4A50">
      <w:pPr>
        <w:rPr>
          <w:rFonts w:asciiTheme="minorHAnsi" w:hAnsiTheme="minorHAnsi" w:cstheme="minorHAnsi"/>
        </w:rPr>
      </w:pPr>
      <w:r>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Are there any reasons why you cannot reduce the use of electricity at your business premises?  (You may choose more than one answer)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Cannot afford new energy efficient appliances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Cannot afford repairs to make business premises warmer or cooler</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Need to use specific electrical equipment as part of business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19.1%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Need to use heating or cooling</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23.5%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 reasons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51.5%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35</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68</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79</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36545B7" wp14:editId="4F30560C">
            <wp:extent cx="5486400" cy="32385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said that there are no reasons why they cannot reduce their use of electricity at their business premises.</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Please indicate what clean, green and renewable electricity supply options you know of?   (You may choose more than one answer)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Solar energy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98.6%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Wind energy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91.9%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Geothermal energy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52.7%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39</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Ocean or wave energy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63.5%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47</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Biomass energy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35.1%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Hydro power</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68.9%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Hydrogen and fuel cells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39.2%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29</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Energy storage technologies (E.g. batteries)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77.0%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57</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C61D8AA" wp14:editId="20C19E1E">
            <wp:extent cx="5486400" cy="3238500"/>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had heard of the following clean, green and renewable electricity supply options: solar energy; wind energy; energy storage technologies (E.g. batteries) and hydro power.</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Do you buy clean, green or renewable electricity from your electricity supplier?</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100%</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8.1%</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between 76% and 99%</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between 51% and 75%</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0.0%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0</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between 26% and 50%</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between 1% and 25%</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37.8%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Not offered</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14.9%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29.7%</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22</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EDBACC1" wp14:editId="0C7F4960">
            <wp:extent cx="5486400" cy="3238500"/>
            <wp:effectExtent l="19050" t="0" r="190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do not buy clean, green or renewable electricity from their electricity supplier.</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Would you like to use electricity supplied through these renewable methods?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at any cost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 but only if at a competitive price to "normal" electricity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71.2%</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 not interested</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6.8%</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Don't know</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11.0%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Other (please specify)</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73</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74</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0A2E9283" wp14:editId="37B76CA1">
            <wp:extent cx="5486400" cy="3238500"/>
            <wp:effectExtent l="19050" t="0" r="1905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said that they would use electricity supplied through the above mentioned renewable methods, but only if it was at a competitive price to “normal” electricity.</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Is there an electricity supplier that you would recommend to other small to medium businesses that delivers good value for money?</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Yes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12.5%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No</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87.5%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63</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yes, what is the name of the electricity supplier and the energy saving plan or product they provide?</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72</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75</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12CF2971" wp14:editId="30759C6F">
            <wp:extent cx="5486400" cy="3238500"/>
            <wp:effectExtent l="19050" t="0" r="1905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said that they do not know of an electricity supplier that they would recommend to other small to medium businesses that deliver good value for money.</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6320" w:type="dxa"/>
        <w:jc w:val="center"/>
        <w:tblLook w:val="04A0" w:firstRow="1" w:lastRow="0" w:firstColumn="1" w:lastColumn="0" w:noHBand="0" w:noVBand="1"/>
      </w:tblPr>
      <w:tblGrid>
        <w:gridCol w:w="4880"/>
        <w:gridCol w:w="1440"/>
      </w:tblGrid>
      <w:tr w:rsidR="00574BA1" w:rsidRPr="00A60598" w:rsidTr="00574BA1">
        <w:trPr>
          <w:trHeight w:val="702"/>
          <w:jc w:val="center"/>
        </w:trPr>
        <w:tc>
          <w:tcPr>
            <w:tcW w:w="6320" w:type="dxa"/>
            <w:gridSpan w:val="2"/>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6320" w:type="dxa"/>
            <w:gridSpan w:val="2"/>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 xml:space="preserve">Is there anything else </w:t>
            </w:r>
            <w:proofErr w:type="gramStart"/>
            <w:r w:rsidRPr="00A60598">
              <w:rPr>
                <w:rFonts w:asciiTheme="minorHAnsi" w:eastAsia="Times New Roman" w:hAnsiTheme="minorHAnsi" w:cstheme="minorHAnsi"/>
                <w:b/>
                <w:bCs/>
                <w:sz w:val="20"/>
                <w:szCs w:val="20"/>
                <w:lang w:val="en-US"/>
              </w:rPr>
              <w:t>you 'd</w:t>
            </w:r>
            <w:proofErr w:type="gramEnd"/>
            <w:r w:rsidRPr="00A60598">
              <w:rPr>
                <w:rFonts w:asciiTheme="minorHAnsi" w:eastAsia="Times New Roman" w:hAnsiTheme="minorHAnsi" w:cstheme="minorHAnsi"/>
                <w:b/>
                <w:bCs/>
                <w:sz w:val="20"/>
                <w:szCs w:val="20"/>
                <w:lang w:val="en-US"/>
              </w:rPr>
              <w:t xml:space="preserve"> like to add or tell us about your business electricity supply?</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21</w:t>
            </w:r>
          </w:p>
        </w:tc>
      </w:tr>
      <w:tr w:rsidR="00574BA1" w:rsidRPr="00A60598" w:rsidTr="00574BA1">
        <w:trPr>
          <w:trHeight w:val="255"/>
          <w:jc w:val="center"/>
        </w:trPr>
        <w:tc>
          <w:tcPr>
            <w:tcW w:w="4880" w:type="dxa"/>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126</w:t>
            </w:r>
          </w:p>
        </w:tc>
      </w:tr>
    </w:tbl>
    <w:p w:rsidR="00574BA1" w:rsidRPr="00A60598" w:rsidRDefault="00574BA1" w:rsidP="00574BA1">
      <w:pPr>
        <w:jc w:val="center"/>
        <w:rPr>
          <w:rFonts w:asciiTheme="minorHAnsi" w:hAnsiTheme="minorHAnsi" w:cstheme="minorHAnsi"/>
        </w:rPr>
      </w:pPr>
    </w:p>
    <w:tbl>
      <w:tblPr>
        <w:tblW w:w="0" w:type="auto"/>
        <w:tblLook w:val="04A0" w:firstRow="1" w:lastRow="0" w:firstColumn="1" w:lastColumn="0" w:noHBand="0" w:noVBand="1"/>
      </w:tblPr>
      <w:tblGrid>
        <w:gridCol w:w="9242"/>
      </w:tblGrid>
      <w:tr w:rsidR="00574BA1" w:rsidRPr="00A60598" w:rsidTr="00D52907">
        <w:tc>
          <w:tcPr>
            <w:tcW w:w="9242" w:type="dxa"/>
            <w:tcBorders>
              <w:bottom w:val="single" w:sz="4" w:space="0" w:color="auto"/>
            </w:tcBorders>
          </w:tcPr>
          <w:p w:rsidR="00574BA1" w:rsidRPr="00A60598" w:rsidRDefault="00574BA1" w:rsidP="00574BA1">
            <w:pPr>
              <w:jc w:val="center"/>
              <w:rPr>
                <w:rFonts w:asciiTheme="minorHAnsi" w:hAnsiTheme="minorHAnsi" w:cstheme="minorHAnsi"/>
                <w:b/>
                <w:sz w:val="20"/>
                <w:szCs w:val="20"/>
              </w:rPr>
            </w:pPr>
            <w:r w:rsidRPr="00A60598">
              <w:rPr>
                <w:rFonts w:asciiTheme="minorHAnsi" w:hAnsiTheme="minorHAnsi" w:cstheme="minorHAnsi"/>
                <w:b/>
                <w:sz w:val="20"/>
                <w:szCs w:val="20"/>
              </w:rPr>
              <w:t>Answers: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Not involved - </w:t>
            </w:r>
            <w:r w:rsidR="00DD216F">
              <w:rPr>
                <w:rFonts w:asciiTheme="minorHAnsi" w:hAnsiTheme="minorHAnsi" w:cstheme="minorHAnsi"/>
                <w:sz w:val="20"/>
                <w:szCs w:val="20"/>
              </w:rPr>
              <w:t>GM</w:t>
            </w:r>
            <w:r w:rsidR="006D780E" w:rsidRPr="00A60598">
              <w:rPr>
                <w:rFonts w:asciiTheme="minorHAnsi" w:hAnsiTheme="minorHAnsi" w:cstheme="minorHAnsi"/>
                <w:sz w:val="20"/>
                <w:szCs w:val="20"/>
              </w:rPr>
              <w:t xml:space="preserve">s </w:t>
            </w:r>
            <w:r w:rsidRPr="00A60598">
              <w:rPr>
                <w:rFonts w:asciiTheme="minorHAnsi" w:hAnsiTheme="minorHAnsi" w:cstheme="minorHAnsi"/>
                <w:sz w:val="20"/>
                <w:szCs w:val="20"/>
              </w:rPr>
              <w:t>decision</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N</w:t>
            </w:r>
            <w:r w:rsidR="00574BA1" w:rsidRPr="00A60598">
              <w:rPr>
                <w:rFonts w:asciiTheme="minorHAnsi" w:hAnsiTheme="minorHAnsi" w:cstheme="minorHAnsi"/>
                <w:sz w:val="20"/>
                <w:szCs w:val="20"/>
              </w:rPr>
              <w:t>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As we are in Tasmania there </w:t>
            </w:r>
            <w:proofErr w:type="gramStart"/>
            <w:r w:rsidRPr="00A60598">
              <w:rPr>
                <w:rFonts w:asciiTheme="minorHAnsi" w:hAnsiTheme="minorHAnsi" w:cstheme="minorHAnsi"/>
                <w:sz w:val="20"/>
                <w:szCs w:val="20"/>
              </w:rPr>
              <w:t>is</w:t>
            </w:r>
            <w:proofErr w:type="gramEnd"/>
            <w:r w:rsidRPr="00A60598">
              <w:rPr>
                <w:rFonts w:asciiTheme="minorHAnsi" w:hAnsiTheme="minorHAnsi" w:cstheme="minorHAnsi"/>
                <w:sz w:val="20"/>
                <w:szCs w:val="20"/>
              </w:rPr>
              <w:t xml:space="preserve"> very little options. Our electricity SHOULD be all green (Hydro) but I think in the interests of making more profit Aurora Energy uses </w:t>
            </w:r>
            <w:r w:rsidR="00B376EB" w:rsidRPr="00A60598">
              <w:rPr>
                <w:rFonts w:asciiTheme="minorHAnsi" w:hAnsiTheme="minorHAnsi" w:cstheme="minorHAnsi"/>
                <w:sz w:val="20"/>
                <w:szCs w:val="20"/>
              </w:rPr>
              <w:t>Bass link</w:t>
            </w:r>
            <w:r w:rsidRPr="00A60598">
              <w:rPr>
                <w:rFonts w:asciiTheme="minorHAnsi" w:hAnsiTheme="minorHAnsi" w:cstheme="minorHAnsi"/>
                <w:sz w:val="20"/>
                <w:szCs w:val="20"/>
              </w:rPr>
              <w:t xml:space="preserve"> power from the mainland.</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 xml:space="preserve">It </w:t>
            </w:r>
            <w:r w:rsidR="00574BA1" w:rsidRPr="00A60598">
              <w:rPr>
                <w:rFonts w:asciiTheme="minorHAnsi" w:hAnsiTheme="minorHAnsi" w:cstheme="minorHAnsi"/>
                <w:sz w:val="20"/>
                <w:szCs w:val="20"/>
              </w:rPr>
              <w:t>works, and monopoly in WA</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Would like to be able to sel</w:t>
            </w:r>
            <w:r w:rsidR="008F4A50">
              <w:rPr>
                <w:rFonts w:asciiTheme="minorHAnsi" w:hAnsiTheme="minorHAnsi" w:cstheme="minorHAnsi"/>
                <w:sz w:val="20"/>
                <w:szCs w:val="20"/>
              </w:rPr>
              <w:t>l</w:t>
            </w:r>
            <w:r w:rsidRPr="00A60598">
              <w:rPr>
                <w:rFonts w:asciiTheme="minorHAnsi" w:hAnsiTheme="minorHAnsi" w:cstheme="minorHAnsi"/>
                <w:sz w:val="20"/>
                <w:szCs w:val="20"/>
              </w:rPr>
              <w:t xml:space="preserve"> excess production to the wholesale market. </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Tasmania needs more investment in power generation and a second </w:t>
            </w:r>
            <w:r w:rsidR="00B376EB">
              <w:rPr>
                <w:rFonts w:asciiTheme="minorHAnsi" w:hAnsiTheme="minorHAnsi" w:cstheme="minorHAnsi"/>
                <w:sz w:val="20"/>
                <w:szCs w:val="20"/>
              </w:rPr>
              <w:t>B</w:t>
            </w:r>
            <w:r w:rsidR="00B376EB" w:rsidRPr="00A60598">
              <w:rPr>
                <w:rFonts w:asciiTheme="minorHAnsi" w:hAnsiTheme="minorHAnsi" w:cstheme="minorHAnsi"/>
                <w:sz w:val="20"/>
                <w:szCs w:val="20"/>
              </w:rPr>
              <w:t>ass link</w:t>
            </w:r>
            <w:r w:rsidRPr="00A60598">
              <w:rPr>
                <w:rFonts w:asciiTheme="minorHAnsi" w:hAnsiTheme="minorHAnsi" w:cstheme="minorHAnsi"/>
                <w:sz w:val="20"/>
                <w:szCs w:val="20"/>
              </w:rPr>
              <w:t xml:space="preserve"> cable across bass Strait </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Not really</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No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None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No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Not much you can do about the cost when there is no competition in very regional and rural areas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 is getting more expensive for even basic usage.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 xml:space="preserve">So many business activities rely on electricity and it is difficult to monitor and manage usage. </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No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6D780E" w:rsidP="00574BA1">
            <w:pPr>
              <w:rPr>
                <w:rFonts w:asciiTheme="minorHAnsi" w:hAnsiTheme="minorHAnsi" w:cstheme="minorHAnsi"/>
                <w:sz w:val="20"/>
                <w:szCs w:val="20"/>
              </w:rPr>
            </w:pPr>
            <w:r w:rsidRPr="00A60598">
              <w:rPr>
                <w:rFonts w:asciiTheme="minorHAnsi" w:hAnsiTheme="minorHAnsi" w:cstheme="minorHAnsi"/>
                <w:sz w:val="20"/>
                <w:szCs w:val="20"/>
              </w:rPr>
              <w:t>Nope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 make money from my solar system</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Very hard to determine power use with smart meter, still a major issue. 30min interval overall use data is too poor for business to equate actual use. A direct connected Wi-Fi device is badly needed.</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 tend to be out on the road a lot for my work so my energy use is very little at home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Solar panels and battery backup are future plan to buy for the business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6320" w:type="dxa"/>
        <w:jc w:val="center"/>
        <w:tblLook w:val="04A0" w:firstRow="1" w:lastRow="0" w:firstColumn="1" w:lastColumn="0" w:noHBand="0" w:noVBand="1"/>
      </w:tblPr>
      <w:tblGrid>
        <w:gridCol w:w="4880"/>
        <w:gridCol w:w="1440"/>
      </w:tblGrid>
      <w:tr w:rsidR="00574BA1" w:rsidRPr="00A60598" w:rsidTr="00574BA1">
        <w:trPr>
          <w:trHeight w:val="702"/>
          <w:jc w:val="center"/>
        </w:trPr>
        <w:tc>
          <w:tcPr>
            <w:tcW w:w="6320" w:type="dxa"/>
            <w:gridSpan w:val="2"/>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6320" w:type="dxa"/>
            <w:gridSpan w:val="2"/>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Would you like to make any other comments about your businesses electricity use or bills?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 </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21</w:t>
            </w:r>
          </w:p>
        </w:tc>
      </w:tr>
      <w:tr w:rsidR="00574BA1" w:rsidRPr="00A60598" w:rsidTr="00574BA1">
        <w:trPr>
          <w:trHeight w:val="255"/>
          <w:jc w:val="center"/>
        </w:trPr>
        <w:tc>
          <w:tcPr>
            <w:tcW w:w="4880" w:type="dxa"/>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126</w:t>
            </w:r>
          </w:p>
        </w:tc>
      </w:tr>
    </w:tbl>
    <w:p w:rsidR="00574BA1" w:rsidRPr="00A60598" w:rsidRDefault="00574BA1" w:rsidP="00574BA1">
      <w:pPr>
        <w:jc w:val="center"/>
        <w:rPr>
          <w:rFonts w:asciiTheme="minorHAnsi" w:hAnsiTheme="minorHAnsi" w:cstheme="minorHAnsi"/>
        </w:rPr>
      </w:pPr>
    </w:p>
    <w:tbl>
      <w:tblPr>
        <w:tblW w:w="0" w:type="auto"/>
        <w:tblLook w:val="04A0" w:firstRow="1" w:lastRow="0" w:firstColumn="1" w:lastColumn="0" w:noHBand="0" w:noVBand="1"/>
      </w:tblPr>
      <w:tblGrid>
        <w:gridCol w:w="9242"/>
      </w:tblGrid>
      <w:tr w:rsidR="00574BA1" w:rsidRPr="00A60598" w:rsidTr="00D52907">
        <w:tc>
          <w:tcPr>
            <w:tcW w:w="9242" w:type="dxa"/>
            <w:tcBorders>
              <w:bottom w:val="single" w:sz="4" w:space="0" w:color="auto"/>
            </w:tcBorders>
          </w:tcPr>
          <w:p w:rsidR="00574BA1" w:rsidRPr="00A60598" w:rsidRDefault="00574BA1" w:rsidP="00574BA1">
            <w:pPr>
              <w:jc w:val="center"/>
              <w:rPr>
                <w:rFonts w:asciiTheme="minorHAnsi" w:hAnsiTheme="minorHAnsi" w:cstheme="minorHAnsi"/>
                <w:b/>
                <w:sz w:val="20"/>
              </w:rPr>
            </w:pPr>
            <w:r w:rsidRPr="00A60598">
              <w:rPr>
                <w:rFonts w:asciiTheme="minorHAnsi" w:hAnsiTheme="minorHAnsi" w:cstheme="minorHAnsi"/>
                <w:b/>
                <w:sz w:val="20"/>
              </w:rPr>
              <w:t>Answers: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Not involved - GMs decision</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N</w:t>
            </w:r>
            <w:r w:rsidR="00574BA1" w:rsidRPr="00A60598">
              <w:rPr>
                <w:rFonts w:asciiTheme="minorHAnsi" w:hAnsiTheme="minorHAnsi" w:cstheme="minorHAnsi"/>
                <w:sz w:val="20"/>
                <w:szCs w:val="20"/>
              </w:rPr>
              <w:t>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 thanks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C</w:t>
            </w:r>
            <w:r w:rsidR="00574BA1" w:rsidRPr="00A60598">
              <w:rPr>
                <w:rFonts w:asciiTheme="minorHAnsi" w:hAnsiTheme="minorHAnsi" w:cstheme="minorHAnsi"/>
                <w:sz w:val="20"/>
                <w:szCs w:val="20"/>
              </w:rPr>
              <w:t>hange to LEDs, turn PCs off when not using them instead of sleep/</w:t>
            </w:r>
            <w:r w:rsidR="00B376EB" w:rsidRPr="00A60598">
              <w:rPr>
                <w:rFonts w:asciiTheme="minorHAnsi" w:hAnsiTheme="minorHAnsi" w:cstheme="minorHAnsi"/>
                <w:sz w:val="20"/>
                <w:szCs w:val="20"/>
              </w:rPr>
              <w:t>etc.</w:t>
            </w:r>
            <w:r w:rsidR="00574BA1" w:rsidRPr="00A60598">
              <w:rPr>
                <w:rFonts w:asciiTheme="minorHAnsi" w:hAnsiTheme="minorHAnsi" w:cstheme="minorHAnsi"/>
                <w:sz w:val="20"/>
                <w:szCs w:val="20"/>
              </w:rPr>
              <w:t xml:space="preserve"> and solar</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Bills seem to be constantly rising</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Yea, I would like to get a company who have cheap rate and give discounts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N</w:t>
            </w:r>
            <w:r w:rsidR="00574BA1" w:rsidRPr="00A60598">
              <w:rPr>
                <w:rFonts w:asciiTheme="minorHAnsi" w:hAnsiTheme="minorHAnsi" w:cstheme="minorHAnsi"/>
                <w:sz w:val="20"/>
                <w:szCs w:val="20"/>
              </w:rPr>
              <w:t>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None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N</w:t>
            </w:r>
            <w:r w:rsidR="00574BA1" w:rsidRPr="00A60598">
              <w:rPr>
                <w:rFonts w:asciiTheme="minorHAnsi" w:hAnsiTheme="minorHAnsi" w:cstheme="minorHAnsi"/>
                <w:sz w:val="20"/>
                <w:szCs w:val="20"/>
              </w:rPr>
              <w:t>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 would be nice to have some alternatives rather than having to watch city people having all the fun!</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G</w:t>
            </w:r>
            <w:r w:rsidR="008F4A50">
              <w:rPr>
                <w:rFonts w:asciiTheme="minorHAnsi" w:hAnsiTheme="minorHAnsi" w:cstheme="minorHAnsi"/>
                <w:sz w:val="20"/>
                <w:szCs w:val="20"/>
              </w:rPr>
              <w:t>r</w:t>
            </w:r>
            <w:r w:rsidRPr="00A60598">
              <w:rPr>
                <w:rFonts w:asciiTheme="minorHAnsi" w:hAnsiTheme="minorHAnsi" w:cstheme="minorHAnsi"/>
                <w:sz w:val="20"/>
                <w:szCs w:val="20"/>
              </w:rPr>
              <w:t xml:space="preserve">id supply companies are ripping off small Solar producers. Grid in feed should be at in feed tariff cost - 10% </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B376EB" w:rsidP="00574BA1">
            <w:pPr>
              <w:rPr>
                <w:rFonts w:asciiTheme="minorHAnsi" w:hAnsiTheme="minorHAnsi" w:cstheme="minorHAnsi"/>
                <w:sz w:val="20"/>
                <w:szCs w:val="20"/>
              </w:rPr>
            </w:pPr>
            <w:r w:rsidRPr="00A60598">
              <w:rPr>
                <w:rFonts w:asciiTheme="minorHAnsi" w:hAnsiTheme="minorHAnsi" w:cstheme="minorHAnsi"/>
                <w:sz w:val="20"/>
                <w:szCs w:val="20"/>
              </w:rPr>
              <w:t>Unfortunately,</w:t>
            </w:r>
            <w:r w:rsidR="008F4A50">
              <w:rPr>
                <w:rFonts w:asciiTheme="minorHAnsi" w:hAnsiTheme="minorHAnsi" w:cstheme="minorHAnsi"/>
                <w:sz w:val="20"/>
                <w:szCs w:val="20"/>
              </w:rPr>
              <w:t xml:space="preserve"> </w:t>
            </w:r>
            <w:r w:rsidR="00574BA1" w:rsidRPr="00A60598">
              <w:rPr>
                <w:rFonts w:asciiTheme="minorHAnsi" w:hAnsiTheme="minorHAnsi" w:cstheme="minorHAnsi"/>
                <w:sz w:val="20"/>
                <w:szCs w:val="20"/>
              </w:rPr>
              <w:t xml:space="preserve">it has been rising, would be very keen to see stakeholder initiatives like this collaborate for better outcomes. </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N</w:t>
            </w:r>
            <w:r w:rsidR="00574BA1" w:rsidRPr="00A60598">
              <w:rPr>
                <w:rFonts w:asciiTheme="minorHAnsi" w:hAnsiTheme="minorHAnsi" w:cstheme="minorHAnsi"/>
                <w:sz w:val="20"/>
                <w:szCs w:val="20"/>
              </w:rPr>
              <w:t>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FF4C39" w:rsidP="00574BA1">
            <w:pPr>
              <w:rPr>
                <w:rFonts w:asciiTheme="minorHAnsi" w:hAnsiTheme="minorHAnsi" w:cstheme="minorHAnsi"/>
                <w:sz w:val="20"/>
                <w:szCs w:val="20"/>
              </w:rPr>
            </w:pPr>
            <w:r>
              <w:rPr>
                <w:rFonts w:asciiTheme="minorHAnsi" w:hAnsiTheme="minorHAnsi" w:cstheme="minorHAnsi"/>
                <w:sz w:val="20"/>
                <w:szCs w:val="20"/>
              </w:rPr>
              <w:t>N</w:t>
            </w:r>
            <w:r w:rsidR="00574BA1" w:rsidRPr="00A60598">
              <w:rPr>
                <w:rFonts w:asciiTheme="minorHAnsi" w:hAnsiTheme="minorHAnsi" w:cstheme="minorHAnsi"/>
                <w:sz w:val="20"/>
                <w:szCs w:val="20"/>
              </w:rPr>
              <w:t>ope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proofErr w:type="gramStart"/>
            <w:r w:rsidRPr="00A60598">
              <w:rPr>
                <w:rFonts w:asciiTheme="minorHAnsi" w:hAnsiTheme="minorHAnsi" w:cstheme="minorHAnsi"/>
                <w:sz w:val="20"/>
                <w:szCs w:val="20"/>
              </w:rPr>
              <w:t>Origin have</w:t>
            </w:r>
            <w:proofErr w:type="gramEnd"/>
            <w:r w:rsidRPr="00A60598">
              <w:rPr>
                <w:rFonts w:asciiTheme="minorHAnsi" w:hAnsiTheme="minorHAnsi" w:cstheme="minorHAnsi"/>
                <w:sz w:val="20"/>
                <w:szCs w:val="20"/>
              </w:rPr>
              <w:t xml:space="preserve"> removed 'detailed data usage real-time' type readings from support portal. The 'Smart monitor' they provide only logs 30min blocks?  This I very much dislike.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We would like consistency from government on are they truly support a renewable energy future or just trying to save inefficient and polluting industries like coal fired power stations?</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It's frigging hot up here at the moment so not running the air-con is a bit difficult unless you want to sweat over all your equipment!</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They will need to go down in future to keep it viable.</w:t>
            </w:r>
          </w:p>
        </w:tc>
      </w:tr>
      <w:tr w:rsidR="00574BA1" w:rsidRPr="00A60598" w:rsidTr="00D52907">
        <w:tc>
          <w:tcPr>
            <w:tcW w:w="9242" w:type="dxa"/>
            <w:tcBorders>
              <w:top w:val="single" w:sz="4" w:space="0" w:color="auto"/>
              <w:left w:val="single" w:sz="4" w:space="0" w:color="auto"/>
              <w:bottom w:val="single" w:sz="4" w:space="0" w:color="auto"/>
              <w:right w:val="single" w:sz="4" w:space="0" w:color="auto"/>
            </w:tcBorders>
            <w:vAlign w:val="bottom"/>
          </w:tcPr>
          <w:p w:rsidR="00574BA1" w:rsidRPr="00A60598" w:rsidRDefault="00574BA1" w:rsidP="00574BA1">
            <w:pPr>
              <w:rPr>
                <w:rFonts w:asciiTheme="minorHAnsi" w:hAnsiTheme="minorHAnsi" w:cstheme="minorHAnsi"/>
                <w:sz w:val="20"/>
                <w:szCs w:val="20"/>
              </w:rPr>
            </w:pPr>
            <w:r w:rsidRPr="00A60598">
              <w:rPr>
                <w:rFonts w:asciiTheme="minorHAnsi" w:hAnsiTheme="minorHAnsi" w:cstheme="minorHAnsi"/>
                <w:sz w:val="20"/>
                <w:szCs w:val="20"/>
              </w:rPr>
              <w:t>No</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Please indicate if you would like to receive a short summary of the results of this survey and/or attend a workshop:</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 would like to receive a short summary of the survey results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40.6%</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 would like to attend a workshop</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13.0%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 do not want to receive a short summary or attend a workshop</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56.5%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39</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If you want to attend a workshop or receive a summary of the survey, please provide the following details: Your email address and your postal address</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26</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69</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78</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2AFF13A2" wp14:editId="16A1085E">
            <wp:extent cx="5486400" cy="3238500"/>
            <wp:effectExtent l="19050" t="0" r="1905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indicated that they do not want to receive a short summary of the results of this survey or attend a workshop.</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If you indicated that you would like to attend a workshop, please specify which location you would like to attend:</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Sydney</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Melbourne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Brisbane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16.0%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8</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Adelaide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4.0%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Hobart</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2.0%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I answered 'No' to attending a workshop</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74.0%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37</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50</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97</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3ACAC1CF" wp14:editId="0F79FCDE">
            <wp:extent cx="5486400" cy="3238500"/>
            <wp:effectExtent l="19050" t="0" r="1905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rPr>
        <w:t>Majority of respondents who indicated that they would like to attend a workshop chose Brisbane as the location that they would like to attend.</w:t>
      </w: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p>
    <w:p w:rsidR="00D52907" w:rsidRPr="00A60598" w:rsidRDefault="00D52907" w:rsidP="00574BA1">
      <w:pPr>
        <w:jc w:val="center"/>
        <w:rPr>
          <w:rFonts w:asciiTheme="minorHAnsi" w:hAnsiTheme="minorHAnsi" w:cstheme="minorHAnsi"/>
        </w:rPr>
      </w:pPr>
      <w:r w:rsidRPr="00A60598">
        <w:rPr>
          <w:rFonts w:asciiTheme="minorHAnsi" w:hAnsiTheme="minorHAnsi" w:cstheme="minorHAnsi"/>
        </w:rPr>
        <w:br w:type="page"/>
      </w:r>
    </w:p>
    <w:tbl>
      <w:tblPr>
        <w:tblW w:w="7760" w:type="dxa"/>
        <w:jc w:val="center"/>
        <w:tblLook w:val="04A0" w:firstRow="1" w:lastRow="0" w:firstColumn="1" w:lastColumn="0" w:noHBand="0" w:noVBand="1"/>
      </w:tblPr>
      <w:tblGrid>
        <w:gridCol w:w="4880"/>
        <w:gridCol w:w="1440"/>
        <w:gridCol w:w="1440"/>
      </w:tblGrid>
      <w:tr w:rsidR="00574BA1" w:rsidRPr="00A60598" w:rsidTr="00574BA1">
        <w:trPr>
          <w:trHeight w:val="702"/>
          <w:jc w:val="center"/>
        </w:trPr>
        <w:tc>
          <w:tcPr>
            <w:tcW w:w="7760" w:type="dxa"/>
            <w:gridSpan w:val="3"/>
            <w:tcBorders>
              <w:top w:val="nil"/>
              <w:left w:val="nil"/>
              <w:bottom w:val="single" w:sz="4" w:space="0" w:color="auto"/>
              <w:right w:val="nil"/>
            </w:tcBorders>
            <w:shd w:val="clear" w:color="000000" w:fill="FFFFFF"/>
            <w:vAlign w:val="center"/>
            <w:hideMark/>
          </w:tcPr>
          <w:p w:rsidR="00574BA1" w:rsidRPr="00A60598" w:rsidRDefault="00574BA1" w:rsidP="00574BA1">
            <w:pPr>
              <w:rPr>
                <w:rFonts w:asciiTheme="minorHAnsi" w:eastAsia="Times New Roman" w:hAnsiTheme="minorHAnsi" w:cstheme="minorHAnsi"/>
                <w:b/>
                <w:bCs/>
                <w:lang w:val="en-US"/>
              </w:rPr>
            </w:pPr>
            <w:r w:rsidRPr="00A60598">
              <w:rPr>
                <w:rFonts w:asciiTheme="minorHAnsi" w:eastAsia="Times New Roman" w:hAnsiTheme="minorHAnsi" w:cstheme="minorHAnsi"/>
                <w:b/>
                <w:bCs/>
                <w:lang w:val="en-US"/>
              </w:rPr>
              <w:lastRenderedPageBreak/>
              <w:t>Small Business Electricity Cost and Issues Survey</w:t>
            </w:r>
          </w:p>
        </w:tc>
      </w:tr>
      <w:tr w:rsidR="00574BA1" w:rsidRPr="00A60598" w:rsidTr="00574BA1">
        <w:trPr>
          <w:trHeight w:val="499"/>
          <w:jc w:val="center"/>
        </w:trPr>
        <w:tc>
          <w:tcPr>
            <w:tcW w:w="7760" w:type="dxa"/>
            <w:gridSpan w:val="3"/>
            <w:tcBorders>
              <w:top w:val="single" w:sz="4" w:space="0" w:color="auto"/>
              <w:left w:val="single" w:sz="4" w:space="0" w:color="auto"/>
              <w:bottom w:val="nil"/>
              <w:right w:val="single" w:sz="4" w:space="0" w:color="auto"/>
            </w:tcBorders>
            <w:shd w:val="clear" w:color="000000" w:fill="DDDDDD"/>
            <w:vAlign w:val="center"/>
            <w:hideMark/>
          </w:tcPr>
          <w:p w:rsidR="00574BA1" w:rsidRPr="00A60598" w:rsidRDefault="00574BA1" w:rsidP="00574BA1">
            <w:pPr>
              <w:rPr>
                <w:rFonts w:asciiTheme="minorHAnsi" w:eastAsia="Times New Roman" w:hAnsiTheme="minorHAnsi" w:cstheme="minorHAnsi"/>
                <w:b/>
                <w:bCs/>
                <w:sz w:val="20"/>
                <w:szCs w:val="20"/>
                <w:lang w:val="en-US"/>
              </w:rPr>
            </w:pPr>
            <w:r w:rsidRPr="00A60598">
              <w:rPr>
                <w:rFonts w:asciiTheme="minorHAnsi" w:eastAsia="Times New Roman" w:hAnsiTheme="minorHAnsi" w:cstheme="minorHAnsi"/>
                <w:b/>
                <w:bCs/>
                <w:sz w:val="20"/>
                <w:szCs w:val="20"/>
                <w:lang w:val="en-US"/>
              </w:rPr>
              <w:t>If you would like to enter the prize draw for the iPad Mini valued at $469.00, and the 2x $50 Bunnings Vouchers, please enter the following details:</w:t>
            </w:r>
          </w:p>
        </w:tc>
      </w:tr>
      <w:tr w:rsidR="00574BA1" w:rsidRPr="00A60598" w:rsidTr="00574BA1">
        <w:trPr>
          <w:trHeight w:val="600"/>
          <w:jc w:val="center"/>
        </w:trPr>
        <w:tc>
          <w:tcPr>
            <w:tcW w:w="4880" w:type="dxa"/>
            <w:tcBorders>
              <w:top w:val="nil"/>
              <w:left w:val="single" w:sz="4" w:space="0" w:color="auto"/>
              <w:bottom w:val="nil"/>
              <w:right w:val="nil"/>
            </w:tcBorders>
            <w:shd w:val="clear" w:color="000000" w:fill="DEE9F7"/>
            <w:vAlign w:val="center"/>
            <w:hideMark/>
          </w:tcPr>
          <w:p w:rsidR="00574BA1" w:rsidRPr="00A60598" w:rsidRDefault="00574BA1" w:rsidP="00574BA1">
            <w:pP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Answer Options</w:t>
            </w:r>
          </w:p>
        </w:tc>
        <w:tc>
          <w:tcPr>
            <w:tcW w:w="1440" w:type="dxa"/>
            <w:tcBorders>
              <w:top w:val="nil"/>
              <w:left w:val="nil"/>
              <w:bottom w:val="nil"/>
              <w:right w:val="nil"/>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Percent</w:t>
            </w:r>
          </w:p>
        </w:tc>
        <w:tc>
          <w:tcPr>
            <w:tcW w:w="1440" w:type="dxa"/>
            <w:tcBorders>
              <w:top w:val="nil"/>
              <w:left w:val="nil"/>
              <w:bottom w:val="nil"/>
              <w:right w:val="single" w:sz="4" w:space="0" w:color="auto"/>
            </w:tcBorders>
            <w:shd w:val="clear" w:color="000000" w:fill="CDD8E6"/>
            <w:vAlign w:val="center"/>
            <w:hideMark/>
          </w:tcPr>
          <w:p w:rsidR="00574BA1" w:rsidRPr="00A60598" w:rsidRDefault="00574BA1" w:rsidP="00574BA1">
            <w:pPr>
              <w:jc w:val="center"/>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Response Count</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Your name</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100.0%</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65</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Your postal address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95.4%</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62</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Your phone number</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96.9%</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63</w:t>
            </w:r>
          </w:p>
        </w:tc>
      </w:tr>
      <w:tr w:rsidR="00574BA1" w:rsidRPr="00A60598" w:rsidTr="00574BA1">
        <w:trPr>
          <w:trHeight w:val="255"/>
          <w:jc w:val="center"/>
        </w:trPr>
        <w:tc>
          <w:tcPr>
            <w:tcW w:w="4880" w:type="dxa"/>
            <w:tcBorders>
              <w:top w:val="nil"/>
              <w:left w:val="single" w:sz="4" w:space="0" w:color="auto"/>
              <w:bottom w:val="nil"/>
              <w:right w:val="nil"/>
            </w:tcBorders>
            <w:shd w:val="clear" w:color="000000" w:fill="EEEEEE"/>
            <w:vAlign w:val="bottom"/>
            <w:hideMark/>
          </w:tcPr>
          <w:p w:rsidR="00574BA1" w:rsidRPr="00A60598" w:rsidRDefault="00574BA1" w:rsidP="00574BA1">
            <w:pP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Your email address</w:t>
            </w:r>
          </w:p>
        </w:tc>
        <w:tc>
          <w:tcPr>
            <w:tcW w:w="1440" w:type="dxa"/>
            <w:tcBorders>
              <w:top w:val="nil"/>
              <w:left w:val="nil"/>
              <w:bottom w:val="nil"/>
              <w:right w:val="nil"/>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98.5%</w:t>
            </w:r>
          </w:p>
        </w:tc>
        <w:tc>
          <w:tcPr>
            <w:tcW w:w="1440" w:type="dxa"/>
            <w:tcBorders>
              <w:top w:val="nil"/>
              <w:left w:val="nil"/>
              <w:bottom w:val="nil"/>
              <w:right w:val="single" w:sz="4" w:space="0" w:color="auto"/>
            </w:tcBorders>
            <w:shd w:val="clear" w:color="000000" w:fill="DEE9F7"/>
            <w:noWrap/>
            <w:vAlign w:val="center"/>
            <w:hideMark/>
          </w:tcPr>
          <w:p w:rsidR="00574BA1" w:rsidRPr="00A60598" w:rsidRDefault="00574BA1" w:rsidP="00574BA1">
            <w:pPr>
              <w:jc w:val="center"/>
              <w:rPr>
                <w:rFonts w:asciiTheme="minorHAnsi" w:eastAsia="Times New Roman" w:hAnsiTheme="minorHAnsi" w:cstheme="minorHAnsi"/>
                <w:sz w:val="20"/>
                <w:szCs w:val="20"/>
                <w:lang w:val="en-US"/>
              </w:rPr>
            </w:pPr>
            <w:r w:rsidRPr="00A60598">
              <w:rPr>
                <w:rFonts w:asciiTheme="minorHAnsi" w:eastAsia="Times New Roman" w:hAnsiTheme="minorHAnsi" w:cstheme="minorHAnsi"/>
                <w:sz w:val="20"/>
                <w:szCs w:val="20"/>
                <w:lang w:val="en-US"/>
              </w:rPr>
              <w:t>64</w:t>
            </w:r>
          </w:p>
        </w:tc>
      </w:tr>
      <w:tr w:rsidR="00574BA1" w:rsidRPr="00A60598" w:rsidTr="00574BA1">
        <w:trPr>
          <w:trHeight w:val="255"/>
          <w:jc w:val="center"/>
        </w:trPr>
        <w:tc>
          <w:tcPr>
            <w:tcW w:w="6320" w:type="dxa"/>
            <w:gridSpan w:val="2"/>
            <w:tcBorders>
              <w:top w:val="nil"/>
              <w:left w:val="single" w:sz="4" w:space="0" w:color="auto"/>
              <w:bottom w:val="nil"/>
              <w:right w:val="nil"/>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answered question</w:t>
            </w:r>
          </w:p>
        </w:tc>
        <w:tc>
          <w:tcPr>
            <w:tcW w:w="1440" w:type="dxa"/>
            <w:tcBorders>
              <w:top w:val="nil"/>
              <w:left w:val="nil"/>
              <w:bottom w:val="nil"/>
              <w:right w:val="single" w:sz="4" w:space="0" w:color="auto"/>
            </w:tcBorders>
            <w:shd w:val="clear" w:color="000000" w:fill="CDD8E6"/>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65</w:t>
            </w:r>
          </w:p>
        </w:tc>
      </w:tr>
      <w:tr w:rsidR="00574BA1" w:rsidRPr="00A60598" w:rsidTr="00574BA1">
        <w:trPr>
          <w:trHeight w:val="255"/>
          <w:jc w:val="center"/>
        </w:trPr>
        <w:tc>
          <w:tcPr>
            <w:tcW w:w="6320" w:type="dxa"/>
            <w:gridSpan w:val="2"/>
            <w:tcBorders>
              <w:top w:val="nil"/>
              <w:left w:val="single" w:sz="4" w:space="0" w:color="auto"/>
              <w:bottom w:val="single" w:sz="4" w:space="0" w:color="auto"/>
              <w:right w:val="nil"/>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i/>
                <w:iCs/>
                <w:color w:val="000000"/>
                <w:sz w:val="20"/>
                <w:szCs w:val="20"/>
                <w:lang w:val="en-US"/>
              </w:rPr>
            </w:pPr>
            <w:r w:rsidRPr="00A60598">
              <w:rPr>
                <w:rFonts w:asciiTheme="minorHAnsi" w:eastAsia="Times New Roman" w:hAnsiTheme="minorHAnsi" w:cstheme="minorHAnsi"/>
                <w:b/>
                <w:bCs/>
                <w:i/>
                <w:iCs/>
                <w:color w:val="000000"/>
                <w:sz w:val="20"/>
                <w:szCs w:val="20"/>
                <w:lang w:val="en-US"/>
              </w:rPr>
              <w:t>skipped question</w:t>
            </w:r>
          </w:p>
        </w:tc>
        <w:tc>
          <w:tcPr>
            <w:tcW w:w="1440" w:type="dxa"/>
            <w:tcBorders>
              <w:top w:val="nil"/>
              <w:left w:val="nil"/>
              <w:bottom w:val="single" w:sz="4" w:space="0" w:color="auto"/>
              <w:right w:val="single" w:sz="4" w:space="0" w:color="auto"/>
            </w:tcBorders>
            <w:shd w:val="clear" w:color="000000" w:fill="DDDDDD"/>
            <w:noWrap/>
            <w:vAlign w:val="bottom"/>
            <w:hideMark/>
          </w:tcPr>
          <w:p w:rsidR="00574BA1" w:rsidRPr="00A60598" w:rsidRDefault="00574BA1" w:rsidP="00574BA1">
            <w:pPr>
              <w:jc w:val="right"/>
              <w:rPr>
                <w:rFonts w:asciiTheme="minorHAnsi" w:eastAsia="Times New Roman" w:hAnsiTheme="minorHAnsi" w:cstheme="minorHAnsi"/>
                <w:b/>
                <w:bCs/>
                <w:color w:val="000000"/>
                <w:sz w:val="20"/>
                <w:szCs w:val="20"/>
                <w:lang w:val="en-US"/>
              </w:rPr>
            </w:pPr>
            <w:r w:rsidRPr="00A60598">
              <w:rPr>
                <w:rFonts w:asciiTheme="minorHAnsi" w:eastAsia="Times New Roman" w:hAnsiTheme="minorHAnsi" w:cstheme="minorHAnsi"/>
                <w:b/>
                <w:bCs/>
                <w:color w:val="000000"/>
                <w:sz w:val="20"/>
                <w:szCs w:val="20"/>
                <w:lang w:val="en-US"/>
              </w:rPr>
              <w:t>82</w:t>
            </w:r>
          </w:p>
        </w:tc>
      </w:tr>
    </w:tbl>
    <w:p w:rsidR="00574BA1" w:rsidRPr="00A60598" w:rsidRDefault="00574BA1" w:rsidP="00574BA1">
      <w:pPr>
        <w:jc w:val="center"/>
        <w:rPr>
          <w:rFonts w:asciiTheme="minorHAnsi" w:hAnsiTheme="minorHAnsi" w:cstheme="minorHAnsi"/>
        </w:rPr>
      </w:pPr>
    </w:p>
    <w:p w:rsidR="00574BA1" w:rsidRPr="00A60598" w:rsidRDefault="00574BA1" w:rsidP="00574BA1">
      <w:pPr>
        <w:jc w:val="center"/>
        <w:rPr>
          <w:rFonts w:asciiTheme="minorHAnsi" w:hAnsiTheme="minorHAnsi" w:cstheme="minorHAnsi"/>
        </w:rPr>
      </w:pPr>
      <w:r w:rsidRPr="00A60598">
        <w:rPr>
          <w:rFonts w:asciiTheme="minorHAnsi" w:hAnsiTheme="minorHAnsi" w:cstheme="minorHAnsi"/>
          <w:noProof/>
          <w:lang w:eastAsia="en-AU"/>
        </w:rPr>
        <w:drawing>
          <wp:inline distT="0" distB="0" distL="0" distR="0" wp14:anchorId="55E67BE2" wp14:editId="062B5F87">
            <wp:extent cx="5524500" cy="3175000"/>
            <wp:effectExtent l="19050" t="0" r="1905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4BA1" w:rsidRPr="00A60598" w:rsidRDefault="00574BA1" w:rsidP="00574BA1">
      <w:pPr>
        <w:jc w:val="center"/>
        <w:rPr>
          <w:rFonts w:asciiTheme="minorHAnsi" w:hAnsiTheme="minorHAnsi" w:cstheme="minorHAnsi"/>
        </w:rPr>
      </w:pPr>
    </w:p>
    <w:p w:rsidR="00387753" w:rsidRPr="00A60598" w:rsidRDefault="00387753" w:rsidP="00387753">
      <w:pPr>
        <w:rPr>
          <w:rFonts w:asciiTheme="minorHAnsi" w:hAnsiTheme="minorHAnsi" w:cstheme="minorHAnsi"/>
        </w:rPr>
      </w:pPr>
    </w:p>
    <w:p w:rsidR="00387753" w:rsidRPr="00A60598" w:rsidRDefault="00387753" w:rsidP="00387753">
      <w:pPr>
        <w:rPr>
          <w:rFonts w:asciiTheme="minorHAnsi" w:hAnsiTheme="minorHAnsi" w:cstheme="minorHAnsi"/>
        </w:rPr>
      </w:pPr>
    </w:p>
    <w:p w:rsidR="00387753" w:rsidRPr="00A60598" w:rsidRDefault="00387753" w:rsidP="00387753">
      <w:pPr>
        <w:rPr>
          <w:rFonts w:asciiTheme="minorHAnsi" w:hAnsiTheme="minorHAnsi" w:cstheme="minorHAnsi"/>
        </w:rPr>
      </w:pPr>
    </w:p>
    <w:p w:rsidR="00387753" w:rsidRPr="00A60598" w:rsidRDefault="00387753" w:rsidP="00387753">
      <w:pPr>
        <w:rPr>
          <w:rFonts w:asciiTheme="minorHAnsi" w:hAnsiTheme="minorHAnsi" w:cstheme="minorHAnsi"/>
        </w:rPr>
      </w:pPr>
    </w:p>
    <w:p w:rsidR="00387753" w:rsidRPr="00A60598" w:rsidRDefault="00387753" w:rsidP="00387753">
      <w:pPr>
        <w:rPr>
          <w:rFonts w:asciiTheme="minorHAnsi" w:hAnsiTheme="minorHAnsi" w:cstheme="minorHAnsi"/>
        </w:rPr>
      </w:pPr>
    </w:p>
    <w:p w:rsidR="00387753" w:rsidRPr="00A60598" w:rsidRDefault="00387753" w:rsidP="00387753">
      <w:pPr>
        <w:rPr>
          <w:rFonts w:asciiTheme="minorHAnsi" w:hAnsiTheme="minorHAnsi" w:cstheme="minorHAnsi"/>
        </w:rPr>
      </w:pPr>
    </w:p>
    <w:p w:rsidR="00387753" w:rsidRPr="00A60598" w:rsidRDefault="00387753" w:rsidP="00387753">
      <w:pPr>
        <w:rPr>
          <w:rFonts w:asciiTheme="minorHAnsi" w:hAnsiTheme="minorHAnsi" w:cstheme="minorHAnsi"/>
        </w:rPr>
      </w:pPr>
    </w:p>
    <w:p w:rsidR="00FA5C21" w:rsidRPr="00A60598" w:rsidRDefault="00FA5C21" w:rsidP="00387753">
      <w:pPr>
        <w:rPr>
          <w:rFonts w:asciiTheme="minorHAnsi" w:hAnsiTheme="minorHAnsi" w:cstheme="minorHAnsi"/>
        </w:rPr>
      </w:pPr>
      <w:r w:rsidRPr="00A60598">
        <w:rPr>
          <w:rFonts w:asciiTheme="minorHAnsi" w:hAnsiTheme="minorHAnsi" w:cstheme="minorHAnsi"/>
        </w:rPr>
        <w:br w:type="page"/>
      </w:r>
    </w:p>
    <w:p w:rsidR="00B32A34" w:rsidRPr="00FF4C39" w:rsidRDefault="00B32A34" w:rsidP="00B32A34">
      <w:pPr>
        <w:pStyle w:val="Heading1"/>
        <w:jc w:val="center"/>
        <w:rPr>
          <w:rFonts w:asciiTheme="minorHAnsi" w:hAnsiTheme="minorHAnsi" w:cstheme="minorHAnsi"/>
          <w:b/>
          <w:color w:val="FF0000"/>
          <w:sz w:val="32"/>
          <w:szCs w:val="32"/>
        </w:rPr>
      </w:pPr>
      <w:bookmarkStart w:id="17" w:name="_Toc464161755"/>
      <w:r w:rsidRPr="00FF4C39">
        <w:rPr>
          <w:rFonts w:asciiTheme="minorHAnsi" w:hAnsiTheme="minorHAnsi" w:cstheme="minorHAnsi"/>
          <w:b/>
          <w:color w:val="FF0000"/>
          <w:sz w:val="32"/>
          <w:szCs w:val="32"/>
        </w:rPr>
        <w:lastRenderedPageBreak/>
        <w:t>ATTACHMENT 2</w:t>
      </w:r>
      <w:r w:rsidR="00C044D3">
        <w:rPr>
          <w:rFonts w:asciiTheme="minorHAnsi" w:hAnsiTheme="minorHAnsi" w:cstheme="minorHAnsi"/>
          <w:b/>
          <w:color w:val="FF0000"/>
          <w:sz w:val="32"/>
          <w:szCs w:val="32"/>
        </w:rPr>
        <w:t>:</w:t>
      </w:r>
      <w:r w:rsidR="00DF690B" w:rsidRPr="00FF4C39">
        <w:rPr>
          <w:rFonts w:asciiTheme="minorHAnsi" w:hAnsiTheme="minorHAnsi" w:cstheme="minorHAnsi"/>
          <w:b/>
          <w:color w:val="FF0000"/>
          <w:sz w:val="32"/>
          <w:szCs w:val="32"/>
        </w:rPr>
        <w:t xml:space="preserve"> E-TELIT </w:t>
      </w:r>
      <w:r w:rsidR="00C044D3">
        <w:rPr>
          <w:rFonts w:asciiTheme="minorHAnsi" w:hAnsiTheme="minorHAnsi" w:cstheme="minorHAnsi"/>
          <w:b/>
          <w:color w:val="FF0000"/>
          <w:sz w:val="32"/>
          <w:szCs w:val="32"/>
        </w:rPr>
        <w:t>ARTICLE</w:t>
      </w:r>
      <w:bookmarkEnd w:id="17"/>
    </w:p>
    <w:p w:rsidR="00B32A34" w:rsidRPr="00A60598" w:rsidRDefault="00B32A34" w:rsidP="00387753">
      <w:pPr>
        <w:rPr>
          <w:rFonts w:asciiTheme="minorHAnsi" w:hAnsiTheme="minorHAnsi" w:cstheme="minorHAnsi"/>
        </w:rPr>
      </w:pPr>
    </w:p>
    <w:p w:rsidR="00DF690B" w:rsidRPr="00A60598" w:rsidRDefault="00DF690B" w:rsidP="00DF690B">
      <w:pPr>
        <w:pStyle w:val="FormField"/>
        <w:tabs>
          <w:tab w:val="left" w:pos="2504"/>
        </w:tabs>
        <w:jc w:val="center"/>
        <w:rPr>
          <w:rFonts w:asciiTheme="minorHAnsi" w:hAnsiTheme="minorHAnsi" w:cstheme="minorHAnsi"/>
          <w:b/>
          <w:color w:val="E36C0A" w:themeColor="accent6" w:themeShade="BF"/>
          <w:sz w:val="28"/>
          <w:szCs w:val="28"/>
          <w:lang w:val="en-AU"/>
        </w:rPr>
      </w:pPr>
      <w:r w:rsidRPr="00A60598">
        <w:rPr>
          <w:rFonts w:asciiTheme="minorHAnsi" w:hAnsiTheme="minorHAnsi" w:cstheme="minorHAnsi"/>
          <w:b/>
          <w:color w:val="E36C0A" w:themeColor="accent6" w:themeShade="BF"/>
          <w:sz w:val="28"/>
          <w:szCs w:val="28"/>
          <w:lang w:val="en-AU"/>
        </w:rPr>
        <w:t>ENERGY CONSUMERS AUSTRALIA</w:t>
      </w:r>
    </w:p>
    <w:p w:rsidR="00DF690B" w:rsidRPr="00A60598" w:rsidRDefault="00DF690B" w:rsidP="00DF690B">
      <w:pPr>
        <w:pStyle w:val="FormField"/>
        <w:tabs>
          <w:tab w:val="left" w:pos="2504"/>
        </w:tabs>
        <w:jc w:val="center"/>
        <w:rPr>
          <w:rFonts w:asciiTheme="minorHAnsi" w:hAnsiTheme="minorHAnsi" w:cstheme="minorHAnsi"/>
          <w:b/>
          <w:color w:val="E36C0A" w:themeColor="accent6" w:themeShade="BF"/>
          <w:sz w:val="28"/>
          <w:szCs w:val="28"/>
          <w:lang w:val="en-AU"/>
        </w:rPr>
      </w:pPr>
      <w:r w:rsidRPr="00A60598">
        <w:rPr>
          <w:rFonts w:asciiTheme="minorHAnsi" w:hAnsiTheme="minorHAnsi" w:cstheme="minorHAnsi"/>
          <w:b/>
          <w:color w:val="E36C0A" w:themeColor="accent6" w:themeShade="BF"/>
          <w:sz w:val="28"/>
          <w:szCs w:val="28"/>
          <w:lang w:val="en-AU"/>
        </w:rPr>
        <w:t>CITT Research and Advocacy Projects</w:t>
      </w:r>
    </w:p>
    <w:p w:rsidR="00DF690B" w:rsidRPr="00A60598" w:rsidRDefault="00DF690B" w:rsidP="00DF690B">
      <w:pPr>
        <w:pStyle w:val="FormField"/>
        <w:tabs>
          <w:tab w:val="left" w:pos="2504"/>
          <w:tab w:val="left" w:pos="4784"/>
          <w:tab w:val="left" w:pos="6823"/>
        </w:tabs>
        <w:spacing w:line="276" w:lineRule="auto"/>
        <w:jc w:val="center"/>
        <w:rPr>
          <w:rFonts w:asciiTheme="minorHAnsi" w:hAnsiTheme="minorHAnsi" w:cstheme="minorHAnsi"/>
          <w:color w:val="auto"/>
          <w:sz w:val="24"/>
          <w:lang w:val="en-AU"/>
        </w:rPr>
      </w:pPr>
    </w:p>
    <w:p w:rsidR="00DF690B" w:rsidRPr="00A60598" w:rsidRDefault="00DF690B" w:rsidP="00DF690B">
      <w:pPr>
        <w:pStyle w:val="FormField"/>
        <w:tabs>
          <w:tab w:val="left" w:pos="2504"/>
          <w:tab w:val="left" w:pos="4784"/>
          <w:tab w:val="left" w:pos="6823"/>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CITT has recently been contracted by Energy Consumers Australia (ECA) to conduct research and provide advocacy services to SMEs (small to medium enterprises) in our industry.</w:t>
      </w:r>
    </w:p>
    <w:p w:rsidR="00DF690B" w:rsidRPr="00A60598" w:rsidRDefault="00DF690B" w:rsidP="00DF690B">
      <w:pPr>
        <w:pStyle w:val="FormField"/>
        <w:tabs>
          <w:tab w:val="left" w:pos="2504"/>
          <w:tab w:val="left" w:pos="4784"/>
          <w:tab w:val="left" w:pos="6823"/>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These projects involve CITT surveying businesses such as yours about electricity supply costs and any barriers you face in reducing those costs.  CITT will then be following up the surveys with workshops in targetted locations throughout Australia to encourage uptake of clean and renewable energy efficient solutions.</w:t>
      </w:r>
    </w:p>
    <w:p w:rsidR="00DF690B" w:rsidRPr="00A60598" w:rsidRDefault="00DF690B" w:rsidP="00DF690B">
      <w:pPr>
        <w:pStyle w:val="FormField"/>
        <w:spacing w:line="276" w:lineRule="auto"/>
        <w:rPr>
          <w:rFonts w:asciiTheme="minorHAnsi" w:hAnsiTheme="minorHAnsi" w:cstheme="minorHAnsi"/>
          <w:b/>
          <w:color w:val="auto"/>
          <w:sz w:val="24"/>
          <w:u w:val="single"/>
          <w:lang w:val="en-AU"/>
        </w:rPr>
      </w:pPr>
    </w:p>
    <w:p w:rsidR="00DF690B" w:rsidRPr="00A60598" w:rsidRDefault="00DF690B" w:rsidP="00DF690B">
      <w:pPr>
        <w:pStyle w:val="FormField"/>
        <w:spacing w:line="276" w:lineRule="auto"/>
        <w:rPr>
          <w:rFonts w:asciiTheme="minorHAnsi" w:hAnsiTheme="minorHAnsi" w:cstheme="minorHAnsi"/>
          <w:b/>
          <w:color w:val="E36C0A" w:themeColor="accent6" w:themeShade="BF"/>
          <w:sz w:val="24"/>
          <w:u w:val="single"/>
          <w:lang w:val="en-AU"/>
        </w:rPr>
      </w:pPr>
      <w:r w:rsidRPr="00A60598">
        <w:rPr>
          <w:rFonts w:asciiTheme="minorHAnsi" w:hAnsiTheme="minorHAnsi" w:cstheme="minorHAnsi"/>
          <w:b/>
          <w:color w:val="E36C0A" w:themeColor="accent6" w:themeShade="BF"/>
          <w:sz w:val="24"/>
          <w:u w:val="single"/>
          <w:lang w:val="en-AU"/>
        </w:rPr>
        <w:t>Survey Project</w:t>
      </w:r>
    </w:p>
    <w:p w:rsidR="00DF690B" w:rsidRPr="00A60598" w:rsidRDefault="00DF690B" w:rsidP="00DF690B">
      <w:pPr>
        <w:pStyle w:val="FormField"/>
        <w:tabs>
          <w:tab w:val="left" w:pos="2486"/>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The survey will run until the 31</w:t>
      </w:r>
      <w:r w:rsidRPr="00A60598">
        <w:rPr>
          <w:rFonts w:asciiTheme="minorHAnsi" w:hAnsiTheme="minorHAnsi" w:cstheme="minorHAnsi"/>
          <w:color w:val="auto"/>
          <w:sz w:val="24"/>
          <w:vertAlign w:val="superscript"/>
          <w:lang w:val="en-AU"/>
        </w:rPr>
        <w:t>st</w:t>
      </w:r>
      <w:r w:rsidRPr="00A60598">
        <w:rPr>
          <w:rFonts w:asciiTheme="minorHAnsi" w:hAnsiTheme="minorHAnsi" w:cstheme="minorHAnsi"/>
          <w:color w:val="auto"/>
          <w:sz w:val="24"/>
          <w:lang w:val="en-AU"/>
        </w:rPr>
        <w:t xml:space="preserve"> March 2016 and is aimed at TITAB registered cablers, ADTIA members, COSBOA members and other small to medium businesses to gather information about:</w:t>
      </w:r>
    </w:p>
    <w:p w:rsidR="00DF690B" w:rsidRPr="00A60598" w:rsidRDefault="00DF690B" w:rsidP="00DF690B">
      <w:pPr>
        <w:pStyle w:val="FormField"/>
        <w:numPr>
          <w:ilvl w:val="0"/>
          <w:numId w:val="60"/>
        </w:numPr>
        <w:tabs>
          <w:tab w:val="left" w:pos="2486"/>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 xml:space="preserve">Your current electrical energy supply contracts; </w:t>
      </w:r>
    </w:p>
    <w:p w:rsidR="00DF690B" w:rsidRPr="00A60598" w:rsidRDefault="00DF690B" w:rsidP="00DF690B">
      <w:pPr>
        <w:pStyle w:val="FormField"/>
        <w:numPr>
          <w:ilvl w:val="0"/>
          <w:numId w:val="60"/>
        </w:numPr>
        <w:tabs>
          <w:tab w:val="left" w:pos="2486"/>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 xml:space="preserve">Methods of reducing costs; </w:t>
      </w:r>
    </w:p>
    <w:p w:rsidR="00DF690B" w:rsidRPr="00A60598" w:rsidRDefault="00DF690B" w:rsidP="00DF690B">
      <w:pPr>
        <w:pStyle w:val="FormField"/>
        <w:numPr>
          <w:ilvl w:val="0"/>
          <w:numId w:val="60"/>
        </w:numPr>
        <w:tabs>
          <w:tab w:val="left" w:pos="2486"/>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 xml:space="preserve">Barriers to accessing cheaper electricity; and </w:t>
      </w:r>
    </w:p>
    <w:p w:rsidR="00DF690B" w:rsidRPr="00A60598" w:rsidRDefault="00DF690B" w:rsidP="00DF690B">
      <w:pPr>
        <w:pStyle w:val="FormField"/>
        <w:numPr>
          <w:ilvl w:val="0"/>
          <w:numId w:val="60"/>
        </w:numPr>
        <w:tabs>
          <w:tab w:val="left" w:pos="2486"/>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 xml:space="preserve">Your opinions on alternatives including clean and renewable energy solutions. </w:t>
      </w:r>
    </w:p>
    <w:p w:rsidR="00DF690B" w:rsidRPr="00A60598" w:rsidRDefault="00DF690B" w:rsidP="00DF690B">
      <w:pPr>
        <w:pStyle w:val="FormField"/>
        <w:tabs>
          <w:tab w:val="left" w:pos="2486"/>
        </w:tabs>
        <w:spacing w:line="276" w:lineRule="auto"/>
        <w:rPr>
          <w:rFonts w:asciiTheme="minorHAnsi" w:hAnsiTheme="minorHAnsi" w:cstheme="minorHAnsi"/>
          <w:color w:val="auto"/>
          <w:sz w:val="24"/>
          <w:lang w:val="en-AU"/>
        </w:rPr>
      </w:pPr>
    </w:p>
    <w:p w:rsidR="00DF690B" w:rsidRPr="00A60598" w:rsidRDefault="00DF690B" w:rsidP="00DF690B">
      <w:pPr>
        <w:pStyle w:val="FormField"/>
        <w:pBdr>
          <w:top w:val="single" w:sz="4" w:space="1" w:color="auto"/>
          <w:left w:val="single" w:sz="4" w:space="4" w:color="auto"/>
          <w:bottom w:val="single" w:sz="4" w:space="1" w:color="auto"/>
          <w:right w:val="single" w:sz="4" w:space="4" w:color="auto"/>
        </w:pBdr>
        <w:tabs>
          <w:tab w:val="left" w:pos="2486"/>
        </w:tabs>
        <w:spacing w:line="276" w:lineRule="auto"/>
        <w:jc w:val="center"/>
        <w:rPr>
          <w:rFonts w:asciiTheme="minorHAnsi" w:hAnsiTheme="minorHAnsi" w:cstheme="minorHAnsi"/>
          <w:b/>
          <w:color w:val="auto"/>
          <w:sz w:val="24"/>
          <w:lang w:val="en-AU"/>
        </w:rPr>
      </w:pPr>
      <w:r w:rsidRPr="00A60598">
        <w:rPr>
          <w:rFonts w:asciiTheme="minorHAnsi" w:hAnsiTheme="minorHAnsi" w:cstheme="minorHAnsi"/>
          <w:b/>
          <w:color w:val="auto"/>
          <w:sz w:val="24"/>
          <w:lang w:val="en-AU"/>
        </w:rPr>
        <w:t xml:space="preserve">To take part in this survey, please click on this  </w:t>
      </w:r>
      <w:hyperlink r:id="rId40" w:tgtFrame="_blank" w:history="1">
        <w:r w:rsidRPr="00A60598">
          <w:rPr>
            <w:rStyle w:val="Hyperlink"/>
            <w:rFonts w:asciiTheme="minorHAnsi" w:hAnsiTheme="minorHAnsi" w:cstheme="minorHAnsi"/>
            <w:b/>
            <w:color w:val="00B050"/>
            <w:sz w:val="24"/>
          </w:rPr>
          <w:t>link</w:t>
        </w:r>
      </w:hyperlink>
    </w:p>
    <w:p w:rsidR="00DF690B" w:rsidRPr="00A60598" w:rsidRDefault="00DF690B" w:rsidP="00DF690B">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theme="minorHAnsi"/>
          <w:b/>
          <w:iCs/>
          <w:color w:val="C00000"/>
          <w:u w:val="single"/>
        </w:rPr>
      </w:pPr>
      <w:r w:rsidRPr="00A60598">
        <w:rPr>
          <w:rFonts w:asciiTheme="minorHAnsi" w:hAnsiTheme="minorHAnsi" w:cstheme="minorHAnsi"/>
          <w:b/>
          <w:iCs/>
          <w:color w:val="C00000"/>
          <w:u w:val="single"/>
        </w:rPr>
        <w:t>Prize Draw on 31/3/16</w:t>
      </w:r>
    </w:p>
    <w:p w:rsidR="00DF690B" w:rsidRPr="00A60598" w:rsidRDefault="00DF690B" w:rsidP="00DF690B">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theme="minorHAnsi"/>
          <w:iCs/>
        </w:rPr>
      </w:pPr>
      <w:r w:rsidRPr="00A60598">
        <w:rPr>
          <w:rFonts w:asciiTheme="minorHAnsi" w:hAnsiTheme="minorHAnsi" w:cstheme="minorHAnsi"/>
          <w:iCs/>
        </w:rPr>
        <w:t xml:space="preserve">Survey respondents who </w:t>
      </w:r>
      <w:r w:rsidRPr="00A60598">
        <w:rPr>
          <w:rFonts w:asciiTheme="minorHAnsi" w:hAnsiTheme="minorHAnsi" w:cstheme="minorHAnsi"/>
          <w:iCs/>
          <w:u w:val="single"/>
        </w:rPr>
        <w:t>complete</w:t>
      </w:r>
      <w:r w:rsidRPr="00A60598">
        <w:rPr>
          <w:rFonts w:asciiTheme="minorHAnsi" w:hAnsiTheme="minorHAnsi" w:cstheme="minorHAnsi"/>
          <w:iCs/>
        </w:rPr>
        <w:t xml:space="preserve"> the survey are eligible to enter a prize draw for one of:</w:t>
      </w:r>
    </w:p>
    <w:p w:rsidR="00DF690B" w:rsidRPr="00A60598" w:rsidRDefault="00DF690B" w:rsidP="00DF690B">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theme="minorHAnsi"/>
          <w:b/>
          <w:iCs/>
          <w:color w:val="0070C0"/>
        </w:rPr>
      </w:pPr>
      <w:r w:rsidRPr="00A60598">
        <w:rPr>
          <w:rFonts w:asciiTheme="minorHAnsi" w:hAnsiTheme="minorHAnsi" w:cstheme="minorHAnsi"/>
          <w:b/>
          <w:iCs/>
          <w:color w:val="0070C0"/>
        </w:rPr>
        <w:t>1 iPad Mini worth $469.00 and 2 x $50 Bunnings vouchers.</w:t>
      </w:r>
    </w:p>
    <w:p w:rsidR="00DF690B" w:rsidRPr="00A60598" w:rsidRDefault="00DF690B" w:rsidP="00DF690B">
      <w:pPr>
        <w:pStyle w:val="FormField"/>
        <w:tabs>
          <w:tab w:val="left" w:pos="2486"/>
        </w:tabs>
        <w:spacing w:line="276" w:lineRule="auto"/>
        <w:rPr>
          <w:rFonts w:asciiTheme="minorHAnsi" w:hAnsiTheme="minorHAnsi" w:cstheme="minorHAnsi"/>
          <w:color w:val="auto"/>
          <w:sz w:val="24"/>
          <w:lang w:val="en-AU"/>
        </w:rPr>
      </w:pPr>
    </w:p>
    <w:p w:rsidR="00DF690B" w:rsidRPr="00A60598" w:rsidRDefault="00DF690B" w:rsidP="00DF690B">
      <w:pPr>
        <w:pStyle w:val="FormField"/>
        <w:tabs>
          <w:tab w:val="left" w:pos="2486"/>
        </w:tabs>
        <w:spacing w:line="276" w:lineRule="auto"/>
        <w:rPr>
          <w:rFonts w:asciiTheme="minorHAnsi" w:hAnsiTheme="minorHAnsi" w:cstheme="minorHAnsi"/>
          <w:b/>
          <w:color w:val="E36C0A" w:themeColor="accent6" w:themeShade="BF"/>
          <w:sz w:val="24"/>
          <w:u w:val="single"/>
          <w:lang w:val="en-AU"/>
        </w:rPr>
      </w:pPr>
      <w:r w:rsidRPr="00A60598">
        <w:rPr>
          <w:rFonts w:asciiTheme="minorHAnsi" w:hAnsiTheme="minorHAnsi" w:cstheme="minorHAnsi"/>
          <w:b/>
          <w:color w:val="E36C0A" w:themeColor="accent6" w:themeShade="BF"/>
          <w:sz w:val="24"/>
          <w:u w:val="single"/>
          <w:lang w:val="en-AU"/>
        </w:rPr>
        <w:t>Workshop Project</w:t>
      </w:r>
    </w:p>
    <w:p w:rsidR="00DF690B" w:rsidRPr="00A60598" w:rsidRDefault="00DF690B" w:rsidP="00DF690B">
      <w:pPr>
        <w:pStyle w:val="FormField"/>
        <w:tabs>
          <w:tab w:val="left" w:pos="2504"/>
        </w:tabs>
        <w:spacing w:line="276" w:lineRule="auto"/>
        <w:rPr>
          <w:rFonts w:asciiTheme="minorHAnsi" w:hAnsiTheme="minorHAnsi" w:cstheme="minorHAnsi"/>
          <w:color w:val="auto"/>
          <w:sz w:val="24"/>
          <w:lang w:val="en-AU"/>
        </w:rPr>
      </w:pPr>
      <w:r w:rsidRPr="00A60598">
        <w:rPr>
          <w:rFonts w:asciiTheme="minorHAnsi" w:hAnsiTheme="minorHAnsi" w:cstheme="minorHAnsi"/>
          <w:color w:val="auto"/>
          <w:sz w:val="24"/>
          <w:lang w:val="en-AU"/>
        </w:rPr>
        <w:t xml:space="preserve">Workshops will be conducted in Sydney, Melbourne, Brisbane, Adelaide and Hobart, to gather information about small/medium business current energy usage practices and to present models and case studies that show the cost savings to be made from adopting energy saving solutions. </w:t>
      </w:r>
    </w:p>
    <w:p w:rsidR="00DF690B" w:rsidRPr="00A60598" w:rsidRDefault="00DF690B" w:rsidP="00DF690B">
      <w:pPr>
        <w:pStyle w:val="FormField"/>
        <w:tabs>
          <w:tab w:val="left" w:pos="2493"/>
        </w:tabs>
        <w:spacing w:line="276" w:lineRule="auto"/>
        <w:rPr>
          <w:rFonts w:asciiTheme="minorHAnsi" w:hAnsiTheme="minorHAnsi" w:cstheme="minorHAnsi"/>
          <w:color w:val="auto"/>
          <w:sz w:val="24"/>
          <w:lang w:val="en-AU"/>
        </w:rPr>
      </w:pPr>
    </w:p>
    <w:p w:rsidR="00DF690B" w:rsidRPr="00A60598" w:rsidRDefault="00DF690B" w:rsidP="00DF690B">
      <w:pPr>
        <w:spacing w:line="276" w:lineRule="auto"/>
        <w:rPr>
          <w:rFonts w:asciiTheme="minorHAnsi" w:hAnsiTheme="minorHAnsi" w:cstheme="minorHAnsi"/>
          <w:b/>
          <w:color w:val="E36C0A" w:themeColor="accent6" w:themeShade="BF"/>
          <w:u w:val="single"/>
        </w:rPr>
      </w:pPr>
      <w:r w:rsidRPr="00A60598">
        <w:rPr>
          <w:rFonts w:asciiTheme="minorHAnsi" w:hAnsiTheme="minorHAnsi" w:cstheme="minorHAnsi"/>
          <w:b/>
          <w:color w:val="E36C0A" w:themeColor="accent6" w:themeShade="BF"/>
          <w:u w:val="single"/>
        </w:rPr>
        <w:t>Benefits</w:t>
      </w:r>
    </w:p>
    <w:p w:rsidR="00DF690B" w:rsidRPr="00A60598" w:rsidRDefault="00DF690B" w:rsidP="00DF690B">
      <w:pPr>
        <w:pStyle w:val="FormField"/>
        <w:tabs>
          <w:tab w:val="left" w:pos="2493"/>
        </w:tabs>
        <w:spacing w:line="276" w:lineRule="auto"/>
        <w:rPr>
          <w:rFonts w:asciiTheme="minorHAnsi" w:hAnsiTheme="minorHAnsi" w:cstheme="minorHAnsi"/>
          <w:b/>
          <w:color w:val="auto"/>
          <w:sz w:val="24"/>
          <w:lang w:val="en-AU"/>
        </w:rPr>
      </w:pPr>
      <w:r w:rsidRPr="00A60598">
        <w:rPr>
          <w:rFonts w:asciiTheme="minorHAnsi" w:hAnsiTheme="minorHAnsi" w:cstheme="minorHAnsi"/>
          <w:b/>
          <w:color w:val="auto"/>
          <w:sz w:val="24"/>
          <w:lang w:val="en-AU"/>
        </w:rPr>
        <w:t>The aim of these projects is to identify scenarios and case studies that can be used as the basis for ‘best practice models’ that represent good value for you to use in negotiating future electricity consumption contracts.</w:t>
      </w:r>
    </w:p>
    <w:p w:rsidR="00DF690B" w:rsidRDefault="00DF690B" w:rsidP="00DF690B">
      <w:pPr>
        <w:pStyle w:val="FormField"/>
        <w:spacing w:line="276" w:lineRule="auto"/>
        <w:ind w:left="720"/>
        <w:rPr>
          <w:rFonts w:asciiTheme="minorHAnsi" w:hAnsiTheme="minorHAnsi" w:cstheme="minorHAnsi"/>
          <w:color w:val="auto"/>
          <w:sz w:val="24"/>
          <w:lang w:val="en-AU"/>
        </w:rPr>
      </w:pPr>
    </w:p>
    <w:p w:rsidR="00FF4C39" w:rsidRPr="00A60598" w:rsidRDefault="00FF4C39" w:rsidP="00DF690B">
      <w:pPr>
        <w:pStyle w:val="FormField"/>
        <w:spacing w:line="276" w:lineRule="auto"/>
        <w:ind w:left="720"/>
        <w:rPr>
          <w:rFonts w:asciiTheme="minorHAnsi" w:hAnsiTheme="minorHAnsi" w:cstheme="minorHAnsi"/>
          <w:color w:val="auto"/>
          <w:sz w:val="24"/>
          <w:lang w:val="en-AU"/>
        </w:rPr>
      </w:pPr>
    </w:p>
    <w:p w:rsidR="00DF690B" w:rsidRPr="00A60598" w:rsidRDefault="00DF690B" w:rsidP="00DF690B">
      <w:pPr>
        <w:widowControl w:val="0"/>
        <w:spacing w:line="276" w:lineRule="auto"/>
        <w:rPr>
          <w:rFonts w:asciiTheme="minorHAnsi" w:hAnsiTheme="minorHAnsi" w:cstheme="minorHAnsi"/>
          <w:b/>
          <w:color w:val="E36C0A" w:themeColor="accent6" w:themeShade="BF"/>
          <w:u w:val="single"/>
        </w:rPr>
      </w:pPr>
      <w:r w:rsidRPr="00A60598">
        <w:rPr>
          <w:rFonts w:asciiTheme="minorHAnsi" w:hAnsiTheme="minorHAnsi" w:cstheme="minorHAnsi"/>
          <w:b/>
          <w:color w:val="E36C0A" w:themeColor="accent6" w:themeShade="BF"/>
          <w:u w:val="single"/>
        </w:rPr>
        <w:lastRenderedPageBreak/>
        <w:t>Reporting</w:t>
      </w:r>
    </w:p>
    <w:p w:rsidR="00DF690B" w:rsidRPr="00A60598" w:rsidRDefault="00DF690B" w:rsidP="00DF690B">
      <w:pPr>
        <w:spacing w:line="276" w:lineRule="auto"/>
        <w:rPr>
          <w:rFonts w:asciiTheme="minorHAnsi" w:hAnsiTheme="minorHAnsi" w:cstheme="minorHAnsi"/>
        </w:rPr>
      </w:pPr>
      <w:r w:rsidRPr="00A60598">
        <w:rPr>
          <w:rFonts w:asciiTheme="minorHAnsi" w:hAnsiTheme="minorHAnsi" w:cstheme="minorHAnsi"/>
        </w:rPr>
        <w:t>The results of the survey and a published report, with suggested models for future use by you in accessing clean and renewable energy solutions to reduce costs and decrease your reliance on ‘dirty’ energy production technologies, will be available for information at the following websites:</w:t>
      </w:r>
    </w:p>
    <w:p w:rsidR="00DF690B" w:rsidRPr="00A60598" w:rsidRDefault="00DF690B" w:rsidP="00DF690B">
      <w:pPr>
        <w:pStyle w:val="ListParagraph"/>
        <w:numPr>
          <w:ilvl w:val="0"/>
          <w:numId w:val="59"/>
        </w:numPr>
        <w:spacing w:line="276" w:lineRule="auto"/>
        <w:contextualSpacing/>
        <w:rPr>
          <w:rFonts w:asciiTheme="minorHAnsi" w:hAnsiTheme="minorHAnsi" w:cstheme="minorHAnsi"/>
          <w:sz w:val="24"/>
          <w:szCs w:val="24"/>
          <w:lang w:val="it-IT"/>
        </w:rPr>
      </w:pPr>
      <w:r w:rsidRPr="00A60598">
        <w:rPr>
          <w:rFonts w:asciiTheme="minorHAnsi" w:hAnsiTheme="minorHAnsi" w:cstheme="minorHAnsi"/>
          <w:sz w:val="24"/>
          <w:szCs w:val="24"/>
          <w:lang w:val="it-IT"/>
        </w:rPr>
        <w:t>CITT (</w:t>
      </w:r>
      <w:r w:rsidR="00816523">
        <w:fldChar w:fldCharType="begin"/>
      </w:r>
      <w:r w:rsidR="00816523" w:rsidRPr="00E536E7">
        <w:rPr>
          <w:lang w:val="it-IT"/>
        </w:rPr>
        <w:instrText xml:space="preserve"> HYPERLINK "http://www.citt.com.au" </w:instrText>
      </w:r>
      <w:r w:rsidR="00816523">
        <w:fldChar w:fldCharType="separate"/>
      </w:r>
      <w:r w:rsidRPr="00A60598">
        <w:rPr>
          <w:rStyle w:val="Hyperlink"/>
          <w:rFonts w:asciiTheme="minorHAnsi" w:hAnsiTheme="minorHAnsi" w:cstheme="minorHAnsi"/>
          <w:sz w:val="24"/>
          <w:szCs w:val="24"/>
          <w:lang w:val="it-IT"/>
        </w:rPr>
        <w:t>www.citt.com.au</w:t>
      </w:r>
      <w:r w:rsidR="00816523">
        <w:rPr>
          <w:rStyle w:val="Hyperlink"/>
          <w:rFonts w:asciiTheme="minorHAnsi" w:hAnsiTheme="minorHAnsi" w:cstheme="minorHAnsi"/>
          <w:sz w:val="24"/>
          <w:szCs w:val="24"/>
          <w:lang w:val="it-IT"/>
        </w:rPr>
        <w:fldChar w:fldCharType="end"/>
      </w:r>
      <w:r w:rsidRPr="00A60598">
        <w:rPr>
          <w:rFonts w:asciiTheme="minorHAnsi" w:hAnsiTheme="minorHAnsi" w:cstheme="minorHAnsi"/>
          <w:sz w:val="24"/>
          <w:szCs w:val="24"/>
          <w:lang w:val="it-IT"/>
        </w:rPr>
        <w:t xml:space="preserve">)    </w:t>
      </w:r>
    </w:p>
    <w:p w:rsidR="00DF690B" w:rsidRPr="00A60598" w:rsidRDefault="00DF690B" w:rsidP="00DF690B">
      <w:pPr>
        <w:pStyle w:val="ListParagraph"/>
        <w:numPr>
          <w:ilvl w:val="0"/>
          <w:numId w:val="59"/>
        </w:numPr>
        <w:spacing w:line="276" w:lineRule="auto"/>
        <w:contextualSpacing/>
        <w:rPr>
          <w:rFonts w:asciiTheme="minorHAnsi" w:hAnsiTheme="minorHAnsi" w:cstheme="minorHAnsi"/>
          <w:sz w:val="24"/>
          <w:szCs w:val="24"/>
        </w:rPr>
      </w:pPr>
      <w:r w:rsidRPr="00A60598">
        <w:rPr>
          <w:rFonts w:asciiTheme="minorHAnsi" w:hAnsiTheme="minorHAnsi" w:cstheme="minorHAnsi"/>
          <w:sz w:val="24"/>
          <w:szCs w:val="24"/>
        </w:rPr>
        <w:t>Energy Consumers Australia (</w:t>
      </w:r>
      <w:hyperlink r:id="rId41" w:history="1">
        <w:r w:rsidRPr="00A60598">
          <w:rPr>
            <w:rStyle w:val="Hyperlink"/>
            <w:rFonts w:asciiTheme="minorHAnsi" w:hAnsiTheme="minorHAnsi" w:cstheme="minorHAnsi"/>
            <w:sz w:val="24"/>
            <w:szCs w:val="24"/>
          </w:rPr>
          <w:t>www.energyconsumersaustralia.com.au</w:t>
        </w:r>
      </w:hyperlink>
      <w:r w:rsidRPr="00A60598">
        <w:rPr>
          <w:rFonts w:asciiTheme="minorHAnsi" w:hAnsiTheme="minorHAnsi" w:cstheme="minorHAnsi"/>
          <w:sz w:val="24"/>
          <w:szCs w:val="24"/>
        </w:rPr>
        <w:t>)</w:t>
      </w:r>
    </w:p>
    <w:p w:rsidR="00DF690B" w:rsidRPr="00A60598" w:rsidRDefault="00DF690B" w:rsidP="00DF690B">
      <w:pPr>
        <w:pStyle w:val="FormField"/>
        <w:tabs>
          <w:tab w:val="left" w:pos="3732"/>
        </w:tabs>
        <w:spacing w:line="276" w:lineRule="auto"/>
        <w:rPr>
          <w:rFonts w:asciiTheme="minorHAnsi" w:hAnsiTheme="minorHAnsi" w:cstheme="minorHAnsi"/>
          <w:color w:val="auto"/>
          <w:sz w:val="24"/>
          <w:lang w:val="en-AU"/>
        </w:rPr>
      </w:pPr>
    </w:p>
    <w:p w:rsidR="00DF690B" w:rsidRPr="00A60598" w:rsidRDefault="00DF690B" w:rsidP="00DF690B">
      <w:pPr>
        <w:pStyle w:val="FormField"/>
        <w:tabs>
          <w:tab w:val="left" w:pos="3732"/>
        </w:tabs>
        <w:spacing w:line="276" w:lineRule="auto"/>
        <w:rPr>
          <w:rFonts w:asciiTheme="minorHAnsi" w:hAnsiTheme="minorHAnsi" w:cstheme="minorHAnsi"/>
          <w:sz w:val="24"/>
        </w:rPr>
      </w:pPr>
      <w:r w:rsidRPr="00A60598">
        <w:rPr>
          <w:rFonts w:asciiTheme="minorHAnsi" w:hAnsiTheme="minorHAnsi" w:cstheme="minorHAnsi"/>
          <w:color w:val="auto"/>
          <w:sz w:val="24"/>
          <w:lang w:val="en-AU"/>
        </w:rPr>
        <w:t xml:space="preserve">For further information, please contact Kerry Ives at </w:t>
      </w:r>
      <w:hyperlink r:id="rId42" w:history="1">
        <w:r w:rsidRPr="00A60598">
          <w:rPr>
            <w:rStyle w:val="Hyperlink"/>
            <w:rFonts w:asciiTheme="minorHAnsi" w:hAnsiTheme="minorHAnsi" w:cstheme="minorHAnsi"/>
            <w:sz w:val="24"/>
            <w:lang w:val="en-AU"/>
          </w:rPr>
          <w:t>kerryi@citt.com.au</w:t>
        </w:r>
      </w:hyperlink>
      <w:r w:rsidRPr="00A60598">
        <w:rPr>
          <w:rFonts w:asciiTheme="minorHAnsi" w:hAnsiTheme="minorHAnsi" w:cstheme="minorHAnsi"/>
          <w:color w:val="auto"/>
          <w:sz w:val="24"/>
          <w:lang w:val="en-AU"/>
        </w:rPr>
        <w:t xml:space="preserve"> or 03 9631 0800.</w:t>
      </w:r>
    </w:p>
    <w:p w:rsidR="00B32A34" w:rsidRPr="00A60598" w:rsidRDefault="00B32A34" w:rsidP="00387753">
      <w:pPr>
        <w:rPr>
          <w:rFonts w:asciiTheme="minorHAnsi" w:hAnsiTheme="minorHAnsi" w:cstheme="minorHAnsi"/>
          <w:lang w:val="en-US"/>
        </w:rPr>
      </w:pPr>
    </w:p>
    <w:p w:rsidR="00B32A34" w:rsidRPr="00A60598" w:rsidRDefault="00B32A34" w:rsidP="00387753">
      <w:pPr>
        <w:rPr>
          <w:rFonts w:asciiTheme="minorHAnsi" w:hAnsiTheme="minorHAnsi" w:cstheme="minorHAnsi"/>
        </w:rPr>
      </w:pPr>
    </w:p>
    <w:p w:rsidR="00B32A34" w:rsidRPr="0000341C" w:rsidRDefault="00B32A34" w:rsidP="00387753">
      <w:pPr>
        <w:rPr>
          <w:rFonts w:ascii="Arial" w:hAnsi="Arial" w:cs="Arial"/>
        </w:rPr>
      </w:pPr>
      <w:r w:rsidRPr="00A60598">
        <w:rPr>
          <w:rFonts w:asciiTheme="minorHAnsi" w:hAnsiTheme="minorHAnsi" w:cstheme="minorHAnsi"/>
        </w:rPr>
        <w:br w:type="page"/>
      </w:r>
    </w:p>
    <w:p w:rsidR="00F309B6" w:rsidRPr="00FF4C39" w:rsidRDefault="00066701" w:rsidP="000869CF">
      <w:pPr>
        <w:pStyle w:val="Heading1"/>
        <w:jc w:val="center"/>
        <w:rPr>
          <w:rFonts w:asciiTheme="minorHAnsi" w:hAnsiTheme="minorHAnsi" w:cstheme="minorHAnsi"/>
          <w:b/>
          <w:color w:val="FF0000"/>
        </w:rPr>
      </w:pPr>
      <w:bookmarkStart w:id="18" w:name="_Toc464161756"/>
      <w:r w:rsidRPr="00FF4C39">
        <w:rPr>
          <w:rFonts w:asciiTheme="minorHAnsi" w:hAnsiTheme="minorHAnsi" w:cstheme="minorHAnsi"/>
          <w:b/>
          <w:color w:val="FF0000"/>
        </w:rPr>
        <w:lastRenderedPageBreak/>
        <w:t xml:space="preserve">ATTACHMENT </w:t>
      </w:r>
      <w:r w:rsidR="00962623">
        <w:rPr>
          <w:rFonts w:asciiTheme="minorHAnsi" w:hAnsiTheme="minorHAnsi" w:cstheme="minorHAnsi"/>
          <w:b/>
          <w:color w:val="FF0000"/>
        </w:rPr>
        <w:t>3</w:t>
      </w:r>
      <w:r w:rsidR="000869CF" w:rsidRPr="00FF4C39">
        <w:rPr>
          <w:rFonts w:asciiTheme="minorHAnsi" w:hAnsiTheme="minorHAnsi" w:cstheme="minorHAnsi"/>
          <w:b/>
          <w:color w:val="FF0000"/>
        </w:rPr>
        <w:t>:</w:t>
      </w:r>
      <w:r w:rsidR="00A60309" w:rsidRPr="00FF4C39">
        <w:rPr>
          <w:rFonts w:asciiTheme="minorHAnsi" w:hAnsiTheme="minorHAnsi" w:cstheme="minorHAnsi"/>
          <w:b/>
          <w:color w:val="FF0000"/>
        </w:rPr>
        <w:t xml:space="preserve"> </w:t>
      </w:r>
      <w:r w:rsidR="00FF4C39" w:rsidRPr="00FF4C39">
        <w:rPr>
          <w:rFonts w:asciiTheme="minorHAnsi" w:hAnsiTheme="minorHAnsi" w:cstheme="minorHAnsi"/>
          <w:b/>
          <w:color w:val="FF0000"/>
        </w:rPr>
        <w:t xml:space="preserve"> </w:t>
      </w:r>
      <w:r w:rsidR="00C044D3">
        <w:rPr>
          <w:rFonts w:asciiTheme="minorHAnsi" w:hAnsiTheme="minorHAnsi" w:cstheme="minorHAnsi"/>
          <w:b/>
          <w:color w:val="FF0000"/>
        </w:rPr>
        <w:t>ENERGY INFORMATION</w:t>
      </w:r>
      <w:r w:rsidR="00F309B6" w:rsidRPr="00FF4C39">
        <w:rPr>
          <w:rFonts w:asciiTheme="minorHAnsi" w:hAnsiTheme="minorHAnsi" w:cstheme="minorHAnsi"/>
          <w:b/>
          <w:color w:val="FF0000"/>
        </w:rPr>
        <w:t>S</w:t>
      </w:r>
      <w:r w:rsidR="00C044D3">
        <w:rPr>
          <w:rFonts w:asciiTheme="minorHAnsi" w:hAnsiTheme="minorHAnsi" w:cstheme="minorHAnsi"/>
          <w:b/>
          <w:color w:val="FF0000"/>
        </w:rPr>
        <w:t xml:space="preserve"> MATERIALS</w:t>
      </w:r>
      <w:bookmarkEnd w:id="18"/>
    </w:p>
    <w:p w:rsidR="00327A3F" w:rsidRPr="00A60598" w:rsidRDefault="00327A3F" w:rsidP="000869CF">
      <w:pPr>
        <w:pStyle w:val="Heading1"/>
        <w:jc w:val="center"/>
        <w:rPr>
          <w:rFonts w:asciiTheme="minorHAnsi" w:hAnsiTheme="minorHAnsi" w:cstheme="minorHAnsi"/>
          <w:b/>
          <w:sz w:val="32"/>
          <w:szCs w:val="32"/>
          <w:lang w:val="en"/>
        </w:rPr>
      </w:pPr>
      <w:bookmarkStart w:id="19" w:name="_Toc464161757"/>
      <w:r w:rsidRPr="00A60598">
        <w:rPr>
          <w:rFonts w:asciiTheme="minorHAnsi" w:hAnsiTheme="minorHAnsi" w:cstheme="minorHAnsi"/>
          <w:b/>
          <w:sz w:val="32"/>
          <w:szCs w:val="32"/>
          <w:lang w:val="en"/>
        </w:rPr>
        <w:t>Am I a small energy customer?</w:t>
      </w:r>
      <w:bookmarkEnd w:id="19"/>
    </w:p>
    <w:p w:rsidR="000869CF" w:rsidRPr="00A60598" w:rsidRDefault="000869CF" w:rsidP="00AD11DD">
      <w:pPr>
        <w:pStyle w:val="NormalWeb"/>
        <w:spacing w:before="0" w:beforeAutospacing="0" w:after="0"/>
        <w:rPr>
          <w:rFonts w:asciiTheme="minorHAnsi" w:hAnsiTheme="minorHAnsi" w:cstheme="minorHAnsi"/>
          <w:lang w:val="en"/>
        </w:rPr>
      </w:pPr>
    </w:p>
    <w:p w:rsidR="00327A3F" w:rsidRPr="00A60598" w:rsidRDefault="00327A3F" w:rsidP="00AD11DD">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Under national energy laws, businesses that are small energy customers get protections similar to residential customers.</w:t>
      </w:r>
    </w:p>
    <w:p w:rsidR="00327A3F" w:rsidRPr="00A60598" w:rsidRDefault="00327A3F" w:rsidP="00AD11DD">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These laws operate in:</w:t>
      </w:r>
    </w:p>
    <w:p w:rsidR="00327A3F" w:rsidRPr="00A60598" w:rsidRDefault="00327A3F" w:rsidP="00A1140E">
      <w:pPr>
        <w:numPr>
          <w:ilvl w:val="0"/>
          <w:numId w:val="21"/>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Queensland</w:t>
      </w:r>
    </w:p>
    <w:p w:rsidR="00327A3F" w:rsidRPr="00A60598" w:rsidRDefault="00A60309" w:rsidP="00A1140E">
      <w:pPr>
        <w:numPr>
          <w:ilvl w:val="0"/>
          <w:numId w:val="21"/>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New South Wales</w:t>
      </w:r>
    </w:p>
    <w:p w:rsidR="00327A3F" w:rsidRPr="00A60598" w:rsidRDefault="00A60309" w:rsidP="00A1140E">
      <w:pPr>
        <w:numPr>
          <w:ilvl w:val="0"/>
          <w:numId w:val="21"/>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South Australia</w:t>
      </w:r>
    </w:p>
    <w:p w:rsidR="00327A3F" w:rsidRPr="00A60598" w:rsidRDefault="00327A3F" w:rsidP="00A1140E">
      <w:pPr>
        <w:numPr>
          <w:ilvl w:val="0"/>
          <w:numId w:val="21"/>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the Australian Capital Territory, and</w:t>
      </w:r>
    </w:p>
    <w:p w:rsidR="00327A3F" w:rsidRPr="00A60598" w:rsidRDefault="00327A3F" w:rsidP="00A1140E">
      <w:pPr>
        <w:numPr>
          <w:ilvl w:val="0"/>
          <w:numId w:val="21"/>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Tasmania.</w:t>
      </w:r>
    </w:p>
    <w:p w:rsidR="00327A3F" w:rsidRPr="00A60598" w:rsidRDefault="00327A3F" w:rsidP="00AD11DD">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Whether your business is a small energy customer depends on how much energy you use:</w:t>
      </w:r>
    </w:p>
    <w:p w:rsidR="00327A3F" w:rsidRPr="00A60598" w:rsidRDefault="00327A3F" w:rsidP="00A1140E">
      <w:pPr>
        <w:numPr>
          <w:ilvl w:val="0"/>
          <w:numId w:val="22"/>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 xml:space="preserve">For gas, you are a small energy customer if you use less than one </w:t>
      </w:r>
      <w:proofErr w:type="spellStart"/>
      <w:r w:rsidRPr="00A60598">
        <w:rPr>
          <w:rFonts w:asciiTheme="minorHAnsi" w:hAnsiTheme="minorHAnsi" w:cstheme="minorHAnsi"/>
          <w:lang w:val="en"/>
        </w:rPr>
        <w:t>terajoule</w:t>
      </w:r>
      <w:proofErr w:type="spellEnd"/>
      <w:r w:rsidRPr="00A60598">
        <w:rPr>
          <w:rFonts w:asciiTheme="minorHAnsi" w:hAnsiTheme="minorHAnsi" w:cstheme="minorHAnsi"/>
          <w:lang w:val="en"/>
        </w:rPr>
        <w:t xml:space="preserve"> (TJ) per year.</w:t>
      </w:r>
    </w:p>
    <w:p w:rsidR="00327A3F" w:rsidRPr="00A60598" w:rsidRDefault="00327A3F" w:rsidP="00A1140E">
      <w:pPr>
        <w:numPr>
          <w:ilvl w:val="0"/>
          <w:numId w:val="22"/>
        </w:numPr>
        <w:tabs>
          <w:tab w:val="clear" w:pos="720"/>
          <w:tab w:val="num" w:pos="851"/>
        </w:tabs>
        <w:ind w:left="567" w:firstLine="0"/>
        <w:rPr>
          <w:rFonts w:asciiTheme="minorHAnsi" w:hAnsiTheme="minorHAnsi" w:cstheme="minorHAnsi"/>
          <w:lang w:val="en"/>
        </w:rPr>
      </w:pPr>
      <w:r w:rsidRPr="00A60598">
        <w:rPr>
          <w:rFonts w:asciiTheme="minorHAnsi" w:hAnsiTheme="minorHAnsi" w:cstheme="minorHAnsi"/>
          <w:lang w:val="en"/>
        </w:rPr>
        <w:t>For electricity, check the map below for the threshold in your state or territory.</w:t>
      </w:r>
    </w:p>
    <w:p w:rsidR="00327A3F" w:rsidRPr="00A60598" w:rsidRDefault="00327A3F" w:rsidP="00CA7B6A">
      <w:pPr>
        <w:pStyle w:val="NormalWeb"/>
        <w:spacing w:line="375" w:lineRule="atLeast"/>
        <w:rPr>
          <w:rFonts w:asciiTheme="minorHAnsi" w:hAnsiTheme="minorHAnsi" w:cstheme="minorHAnsi"/>
          <w:lang w:val="en"/>
        </w:rPr>
      </w:pPr>
      <w:r w:rsidRPr="00A60598">
        <w:rPr>
          <w:rFonts w:asciiTheme="minorHAnsi" w:hAnsiTheme="minorHAnsi" w:cstheme="minorHAnsi"/>
          <w:lang w:val="en"/>
        </w:rPr>
        <w:t> </w:t>
      </w:r>
      <w:r w:rsidRPr="00A60598">
        <w:rPr>
          <w:rFonts w:asciiTheme="minorHAnsi" w:hAnsiTheme="minorHAnsi" w:cstheme="minorHAnsi"/>
          <w:noProof/>
        </w:rPr>
        <w:drawing>
          <wp:inline distT="0" distB="0" distL="0" distR="0" wp14:anchorId="48FC6A07" wp14:editId="167C59EC">
            <wp:extent cx="5715000" cy="3677478"/>
            <wp:effectExtent l="0" t="0" r="0" b="0"/>
            <wp:docPr id="1" name="Picture 1" descr="Australia map image - small business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 map image - small business thresho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677478"/>
                    </a:xfrm>
                    <a:prstGeom prst="rect">
                      <a:avLst/>
                    </a:prstGeom>
                    <a:noFill/>
                    <a:ln>
                      <a:noFill/>
                    </a:ln>
                  </pic:spPr>
                </pic:pic>
              </a:graphicData>
            </a:graphic>
          </wp:inline>
        </w:drawing>
      </w:r>
    </w:p>
    <w:p w:rsidR="00327A3F" w:rsidRPr="00A60598" w:rsidRDefault="00327A3F" w:rsidP="00FF3FC6">
      <w:pPr>
        <w:pStyle w:val="Heading4"/>
        <w:shd w:val="clear" w:color="auto" w:fill="C2DBED"/>
        <w:spacing w:before="120"/>
        <w:rPr>
          <w:rFonts w:asciiTheme="minorHAnsi" w:hAnsiTheme="minorHAnsi" w:cstheme="minorHAnsi"/>
          <w:color w:val="auto"/>
          <w:sz w:val="24"/>
          <w:lang w:val="en"/>
        </w:rPr>
      </w:pPr>
      <w:r w:rsidRPr="00A60598">
        <w:rPr>
          <w:rFonts w:asciiTheme="minorHAnsi" w:hAnsiTheme="minorHAnsi" w:cstheme="minorHAnsi"/>
          <w:color w:val="auto"/>
          <w:sz w:val="24"/>
          <w:lang w:val="en"/>
        </w:rPr>
        <w:t>Not sure how much energy you use each year?</w:t>
      </w:r>
    </w:p>
    <w:p w:rsidR="00327A3F" w:rsidRPr="00A60598" w:rsidRDefault="00327A3F" w:rsidP="00FF3FC6">
      <w:pPr>
        <w:shd w:val="clear" w:color="auto" w:fill="C2DBED"/>
        <w:spacing w:before="120"/>
        <w:rPr>
          <w:rFonts w:asciiTheme="minorHAnsi" w:hAnsiTheme="minorHAnsi" w:cstheme="minorHAnsi"/>
          <w:lang w:val="en"/>
        </w:rPr>
      </w:pPr>
      <w:r w:rsidRPr="00A60598">
        <w:rPr>
          <w:rFonts w:asciiTheme="minorHAnsi" w:hAnsiTheme="minorHAnsi" w:cstheme="minorHAnsi"/>
          <w:lang w:val="en"/>
        </w:rPr>
        <w:t>Check your most recent bills or ask your retailer.</w:t>
      </w:r>
    </w:p>
    <w:p w:rsidR="00327A3F" w:rsidRPr="00A60598" w:rsidRDefault="00327A3F" w:rsidP="00FF3FC6">
      <w:pPr>
        <w:shd w:val="clear" w:color="auto" w:fill="C2DBED"/>
        <w:spacing w:before="120"/>
        <w:rPr>
          <w:rFonts w:asciiTheme="minorHAnsi" w:hAnsiTheme="minorHAnsi" w:cstheme="minorHAnsi"/>
          <w:lang w:val="en"/>
        </w:rPr>
      </w:pPr>
      <w:r w:rsidRPr="00A60598">
        <w:rPr>
          <w:rFonts w:asciiTheme="minorHAnsi" w:hAnsiTheme="minorHAnsi" w:cstheme="minorHAnsi"/>
          <w:lang w:val="en"/>
        </w:rPr>
        <w:t xml:space="preserve"> Remember that one megawatt hour (MWh) is 1000 kilowatt hours (kWh). One </w:t>
      </w:r>
      <w:proofErr w:type="spellStart"/>
      <w:r w:rsidRPr="00A60598">
        <w:rPr>
          <w:rFonts w:asciiTheme="minorHAnsi" w:hAnsiTheme="minorHAnsi" w:cstheme="minorHAnsi"/>
          <w:lang w:val="en"/>
        </w:rPr>
        <w:t>terajoule</w:t>
      </w:r>
      <w:proofErr w:type="spellEnd"/>
      <w:r w:rsidRPr="00A60598">
        <w:rPr>
          <w:rFonts w:asciiTheme="minorHAnsi" w:hAnsiTheme="minorHAnsi" w:cstheme="minorHAnsi"/>
          <w:lang w:val="en"/>
        </w:rPr>
        <w:t xml:space="preserve"> (TJ) is one million </w:t>
      </w:r>
      <w:proofErr w:type="spellStart"/>
      <w:r w:rsidRPr="00A60598">
        <w:rPr>
          <w:rFonts w:asciiTheme="minorHAnsi" w:hAnsiTheme="minorHAnsi" w:cstheme="minorHAnsi"/>
          <w:lang w:val="en"/>
        </w:rPr>
        <w:t>megajoules</w:t>
      </w:r>
      <w:proofErr w:type="spellEnd"/>
      <w:r w:rsidRPr="00A60598">
        <w:rPr>
          <w:rFonts w:asciiTheme="minorHAnsi" w:hAnsiTheme="minorHAnsi" w:cstheme="minorHAnsi"/>
          <w:lang w:val="en"/>
        </w:rPr>
        <w:t xml:space="preserve"> (MJ).</w:t>
      </w:r>
    </w:p>
    <w:p w:rsidR="00E45B7C" w:rsidRPr="008F4A50" w:rsidRDefault="00E45B7C" w:rsidP="00FF3FC6">
      <w:pPr>
        <w:pStyle w:val="NormalWeb"/>
        <w:spacing w:before="120" w:beforeAutospacing="0" w:after="0"/>
        <w:rPr>
          <w:rFonts w:asciiTheme="minorHAnsi" w:hAnsiTheme="minorHAnsi" w:cstheme="minorHAnsi"/>
          <w:b/>
          <w:sz w:val="20"/>
          <w:szCs w:val="20"/>
          <w:lang w:val="en"/>
        </w:rPr>
      </w:pPr>
    </w:p>
    <w:p w:rsidR="00327A3F" w:rsidRPr="00A60598" w:rsidRDefault="00327A3F" w:rsidP="007A5EB4">
      <w:pPr>
        <w:pStyle w:val="NormalWeb"/>
        <w:spacing w:before="0" w:beforeAutospacing="0" w:after="0"/>
        <w:rPr>
          <w:rFonts w:asciiTheme="minorHAnsi" w:hAnsiTheme="minorHAnsi" w:cstheme="minorHAnsi"/>
          <w:b/>
          <w:sz w:val="28"/>
          <w:szCs w:val="28"/>
          <w:lang w:val="en"/>
        </w:rPr>
      </w:pPr>
      <w:r w:rsidRPr="00A60598">
        <w:rPr>
          <w:rFonts w:asciiTheme="minorHAnsi" w:hAnsiTheme="minorHAnsi" w:cstheme="minorHAnsi"/>
          <w:b/>
          <w:sz w:val="28"/>
          <w:szCs w:val="28"/>
          <w:lang w:val="en"/>
        </w:rPr>
        <w:lastRenderedPageBreak/>
        <w:t>My rights as a small energy customer</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An energy retailer must:</w:t>
      </w:r>
    </w:p>
    <w:p w:rsidR="00327A3F" w:rsidRPr="00A60598" w:rsidRDefault="00327A3F" w:rsidP="00A1140E">
      <w:pPr>
        <w:numPr>
          <w:ilvl w:val="0"/>
          <w:numId w:val="23"/>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give you a written summary of the offer when you sign up</w:t>
      </w:r>
    </w:p>
    <w:p w:rsidR="00327A3F" w:rsidRPr="00A60598" w:rsidRDefault="00327A3F" w:rsidP="00A1140E">
      <w:pPr>
        <w:numPr>
          <w:ilvl w:val="0"/>
          <w:numId w:val="23"/>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tell you if there are any changes to an offer, including the price, and</w:t>
      </w:r>
    </w:p>
    <w:p w:rsidR="00327A3F" w:rsidRPr="00A60598" w:rsidRDefault="00327A3F" w:rsidP="00A1140E">
      <w:pPr>
        <w:numPr>
          <w:ilvl w:val="0"/>
          <w:numId w:val="23"/>
        </w:numPr>
        <w:ind w:left="709"/>
        <w:rPr>
          <w:rFonts w:asciiTheme="minorHAnsi" w:eastAsia="Times New Roman" w:hAnsiTheme="minorHAnsi" w:cstheme="minorHAnsi"/>
          <w:lang w:val="en" w:eastAsia="en-AU"/>
        </w:rPr>
      </w:pPr>
      <w:proofErr w:type="gramStart"/>
      <w:r w:rsidRPr="00A60598">
        <w:rPr>
          <w:rFonts w:asciiTheme="minorHAnsi" w:eastAsia="Times New Roman" w:hAnsiTheme="minorHAnsi" w:cstheme="minorHAnsi"/>
          <w:lang w:val="en" w:eastAsia="en-AU"/>
        </w:rPr>
        <w:t>give</w:t>
      </w:r>
      <w:proofErr w:type="gramEnd"/>
      <w:r w:rsidRPr="00A60598">
        <w:rPr>
          <w:rFonts w:asciiTheme="minorHAnsi" w:eastAsia="Times New Roman" w:hAnsiTheme="minorHAnsi" w:cstheme="minorHAnsi"/>
          <w:lang w:val="en" w:eastAsia="en-AU"/>
        </w:rPr>
        <w:t xml:space="preserve"> you bills that clearly explain your energy charges.</w:t>
      </w:r>
    </w:p>
    <w:p w:rsidR="000869CF" w:rsidRPr="008F4A50" w:rsidRDefault="000869CF" w:rsidP="007A5EB4">
      <w:pPr>
        <w:ind w:left="426" w:hanging="360"/>
        <w:rPr>
          <w:rFonts w:asciiTheme="minorHAnsi" w:eastAsia="Times New Roman" w:hAnsiTheme="minorHAnsi" w:cstheme="minorHAnsi"/>
          <w:b/>
          <w:sz w:val="20"/>
          <w:szCs w:val="20"/>
          <w:lang w:val="en" w:eastAsia="en-AU"/>
        </w:rPr>
      </w:pPr>
    </w:p>
    <w:p w:rsidR="00327A3F" w:rsidRPr="00A60598" w:rsidRDefault="00327A3F" w:rsidP="000869CF">
      <w:pPr>
        <w:ind w:left="142" w:hanging="76"/>
        <w:rPr>
          <w:rFonts w:asciiTheme="minorHAnsi" w:eastAsia="Times New Roman" w:hAnsiTheme="minorHAnsi" w:cstheme="minorHAnsi"/>
          <w:b/>
          <w:sz w:val="28"/>
          <w:szCs w:val="28"/>
          <w:lang w:val="en" w:eastAsia="en-AU"/>
        </w:rPr>
      </w:pPr>
      <w:r w:rsidRPr="00A60598">
        <w:rPr>
          <w:rFonts w:asciiTheme="minorHAnsi" w:eastAsia="Times New Roman" w:hAnsiTheme="minorHAnsi" w:cstheme="minorHAnsi"/>
          <w:b/>
          <w:sz w:val="28"/>
          <w:szCs w:val="28"/>
          <w:lang w:val="en" w:eastAsia="en-AU"/>
        </w:rPr>
        <w:t>Here are some tips to help your business to use less energy and save money.</w:t>
      </w:r>
    </w:p>
    <w:p w:rsidR="00327A3F" w:rsidRPr="00A60598" w:rsidRDefault="00327A3F" w:rsidP="007A5EB4">
      <w:pPr>
        <w:ind w:left="426" w:hanging="36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Using less energy is also good for the environment.</w:t>
      </w:r>
    </w:p>
    <w:p w:rsidR="00327A3F" w:rsidRPr="00A60598" w:rsidRDefault="00327A3F" w:rsidP="00A1140E">
      <w:pPr>
        <w:numPr>
          <w:ilvl w:val="0"/>
          <w:numId w:val="24"/>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Turn off computers, monitors, printers and copiers at the end of the day.</w:t>
      </w:r>
    </w:p>
    <w:p w:rsidR="00327A3F" w:rsidRPr="00A60598" w:rsidRDefault="00327A3F" w:rsidP="00A1140E">
      <w:pPr>
        <w:numPr>
          <w:ilvl w:val="0"/>
          <w:numId w:val="24"/>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Turn off the lights at night and if you are not using a room.</w:t>
      </w:r>
    </w:p>
    <w:p w:rsidR="00327A3F" w:rsidRPr="00A60598" w:rsidRDefault="00327A3F" w:rsidP="00A1140E">
      <w:pPr>
        <w:numPr>
          <w:ilvl w:val="0"/>
          <w:numId w:val="24"/>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Set your heating to 18°C in winter. </w:t>
      </w:r>
    </w:p>
    <w:p w:rsidR="00327A3F" w:rsidRPr="00A60598" w:rsidRDefault="00327A3F" w:rsidP="00A1140E">
      <w:pPr>
        <w:numPr>
          <w:ilvl w:val="0"/>
          <w:numId w:val="24"/>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Set your air conditioner to 26°C in summer.</w:t>
      </w:r>
    </w:p>
    <w:p w:rsidR="00327A3F" w:rsidRPr="00A60598" w:rsidRDefault="00327A3F" w:rsidP="00A1140E">
      <w:pPr>
        <w:numPr>
          <w:ilvl w:val="0"/>
          <w:numId w:val="24"/>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Turn the air conditioner off for the last hour of the day.</w:t>
      </w:r>
    </w:p>
    <w:p w:rsidR="00327A3F" w:rsidRPr="00A60598" w:rsidRDefault="00327A3F" w:rsidP="00A1140E">
      <w:pPr>
        <w:numPr>
          <w:ilvl w:val="0"/>
          <w:numId w:val="24"/>
        </w:numPr>
        <w:ind w:left="709"/>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Make sure there is some space around your fridge. Keep it out of the sun and away from other equipment.</w:t>
      </w:r>
    </w:p>
    <w:p w:rsidR="00327A3F" w:rsidRPr="008F4A50" w:rsidRDefault="00327A3F" w:rsidP="007A5EB4">
      <w:pPr>
        <w:ind w:left="426" w:hanging="360"/>
        <w:rPr>
          <w:rFonts w:asciiTheme="minorHAnsi" w:hAnsiTheme="minorHAnsi" w:cstheme="minorHAnsi"/>
          <w:sz w:val="20"/>
          <w:szCs w:val="20"/>
          <w:lang w:val="en"/>
        </w:rPr>
      </w:pPr>
    </w:p>
    <w:p w:rsidR="00327A3F" w:rsidRPr="00A60598" w:rsidRDefault="00327A3F" w:rsidP="000869CF">
      <w:pPr>
        <w:rPr>
          <w:rFonts w:asciiTheme="minorHAnsi" w:hAnsiTheme="minorHAnsi" w:cstheme="minorHAnsi"/>
          <w:b/>
          <w:sz w:val="28"/>
          <w:szCs w:val="28"/>
        </w:rPr>
      </w:pPr>
      <w:r w:rsidRPr="00A60598">
        <w:rPr>
          <w:rFonts w:asciiTheme="minorHAnsi" w:hAnsiTheme="minorHAnsi" w:cstheme="minorHAnsi"/>
          <w:b/>
          <w:sz w:val="28"/>
          <w:szCs w:val="28"/>
        </w:rPr>
        <w:t>Buying energy in a commercial building - customers of exempt sellers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 xml:space="preserve">Many businesses in shopping </w:t>
      </w:r>
      <w:proofErr w:type="spellStart"/>
      <w:r w:rsidRPr="00A60598">
        <w:rPr>
          <w:rFonts w:asciiTheme="minorHAnsi" w:hAnsiTheme="minorHAnsi" w:cstheme="minorHAnsi"/>
          <w:lang w:val="en"/>
        </w:rPr>
        <w:t>centres</w:t>
      </w:r>
      <w:proofErr w:type="spellEnd"/>
      <w:r w:rsidRPr="00A60598">
        <w:rPr>
          <w:rFonts w:asciiTheme="minorHAnsi" w:hAnsiTheme="minorHAnsi" w:cstheme="minorHAnsi"/>
          <w:lang w:val="en"/>
        </w:rPr>
        <w:t xml:space="preserve"> and industrial parks buy their energy from the owner or landlord of the property on which their business operates. These sellers are known as </w:t>
      </w:r>
      <w:hyperlink r:id="rId44" w:anchor="exemptseller" w:history="1">
        <w:r w:rsidRPr="00A60598">
          <w:rPr>
            <w:rStyle w:val="Strong"/>
            <w:rFonts w:asciiTheme="minorHAnsi" w:hAnsiTheme="minorHAnsi" w:cstheme="minorHAnsi"/>
            <w:lang w:val="en"/>
          </w:rPr>
          <w:t>exempt sellers</w:t>
        </w:r>
      </w:hyperlink>
      <w:r w:rsidRPr="00A60598">
        <w:rPr>
          <w:rFonts w:asciiTheme="minorHAnsi" w:hAnsiTheme="minorHAnsi" w:cstheme="minorHAnsi"/>
          <w:lang w:val="en"/>
        </w:rPr>
        <w:t>.</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If you buy energy from an exempt seller, you have certain rights.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For example, exempt sellers must:</w:t>
      </w:r>
    </w:p>
    <w:p w:rsidR="00327A3F" w:rsidRPr="00A60598" w:rsidRDefault="00522D63" w:rsidP="00A1140E">
      <w:pPr>
        <w:numPr>
          <w:ilvl w:val="0"/>
          <w:numId w:val="25"/>
        </w:numPr>
        <w:ind w:left="709"/>
        <w:rPr>
          <w:rFonts w:asciiTheme="minorHAnsi" w:hAnsiTheme="minorHAnsi" w:cstheme="minorHAnsi"/>
          <w:lang w:val="en"/>
        </w:rPr>
      </w:pPr>
      <w:r w:rsidRPr="00A60598">
        <w:rPr>
          <w:rFonts w:asciiTheme="minorHAnsi" w:hAnsiTheme="minorHAnsi" w:cstheme="minorHAnsi"/>
          <w:lang w:val="en"/>
        </w:rPr>
        <w:t>supply you with power</w:t>
      </w:r>
    </w:p>
    <w:p w:rsidR="00327A3F" w:rsidRPr="00A60598" w:rsidRDefault="00327A3F" w:rsidP="00A1140E">
      <w:pPr>
        <w:numPr>
          <w:ilvl w:val="0"/>
          <w:numId w:val="25"/>
        </w:numPr>
        <w:ind w:left="709"/>
        <w:rPr>
          <w:rFonts w:asciiTheme="minorHAnsi" w:hAnsiTheme="minorHAnsi" w:cstheme="minorHAnsi"/>
          <w:lang w:val="en"/>
        </w:rPr>
      </w:pPr>
      <w:r w:rsidRPr="00A60598">
        <w:rPr>
          <w:rFonts w:asciiTheme="minorHAnsi" w:hAnsiTheme="minorHAnsi" w:cstheme="minorHAnsi"/>
          <w:lang w:val="en"/>
        </w:rPr>
        <w:t>tell you your rights and responsibilities</w:t>
      </w:r>
    </w:p>
    <w:p w:rsidR="00327A3F" w:rsidRPr="00A60598" w:rsidRDefault="00522D63" w:rsidP="00A1140E">
      <w:pPr>
        <w:numPr>
          <w:ilvl w:val="0"/>
          <w:numId w:val="25"/>
        </w:numPr>
        <w:ind w:left="709"/>
        <w:rPr>
          <w:rFonts w:asciiTheme="minorHAnsi" w:hAnsiTheme="minorHAnsi" w:cstheme="minorHAnsi"/>
          <w:lang w:val="en"/>
        </w:rPr>
      </w:pPr>
      <w:r w:rsidRPr="00A60598">
        <w:rPr>
          <w:rFonts w:asciiTheme="minorHAnsi" w:hAnsiTheme="minorHAnsi" w:cstheme="minorHAnsi"/>
          <w:lang w:val="en"/>
        </w:rPr>
        <w:t>tell you when you</w:t>
      </w:r>
    </w:p>
    <w:p w:rsidR="00327A3F" w:rsidRPr="00A60598" w:rsidRDefault="005B59FF" w:rsidP="00A1140E">
      <w:pPr>
        <w:pStyle w:val="ListParagraph"/>
        <w:numPr>
          <w:ilvl w:val="0"/>
          <w:numId w:val="25"/>
        </w:numPr>
        <w:rPr>
          <w:rFonts w:asciiTheme="minorHAnsi" w:hAnsiTheme="minorHAnsi" w:cstheme="minorHAnsi"/>
          <w:lang w:val="en"/>
        </w:rPr>
      </w:pPr>
      <w:r w:rsidRPr="00A60598">
        <w:rPr>
          <w:rFonts w:asciiTheme="minorHAnsi" w:hAnsiTheme="minorHAnsi" w:cstheme="minorHAnsi"/>
          <w:lang w:val="en"/>
        </w:rPr>
        <w:t>will get your bills, and</w:t>
      </w:r>
    </w:p>
    <w:p w:rsidR="00327A3F" w:rsidRPr="00A60598" w:rsidRDefault="00327A3F" w:rsidP="00A1140E">
      <w:pPr>
        <w:pStyle w:val="ListParagraph"/>
        <w:numPr>
          <w:ilvl w:val="0"/>
          <w:numId w:val="25"/>
        </w:numPr>
        <w:rPr>
          <w:rFonts w:asciiTheme="minorHAnsi" w:hAnsiTheme="minorHAnsi" w:cstheme="minorHAnsi"/>
          <w:lang w:val="en"/>
        </w:rPr>
      </w:pPr>
      <w:r w:rsidRPr="00A60598">
        <w:rPr>
          <w:rFonts w:asciiTheme="minorHAnsi" w:hAnsiTheme="minorHAnsi" w:cstheme="minorHAnsi"/>
          <w:lang w:val="en"/>
        </w:rPr>
        <w:t>must pay them by</w:t>
      </w:r>
    </w:p>
    <w:p w:rsidR="00327A3F" w:rsidRPr="00A60598" w:rsidRDefault="00327A3F" w:rsidP="00A1140E">
      <w:pPr>
        <w:numPr>
          <w:ilvl w:val="0"/>
          <w:numId w:val="25"/>
        </w:numPr>
        <w:ind w:left="709"/>
        <w:rPr>
          <w:rFonts w:asciiTheme="minorHAnsi" w:hAnsiTheme="minorHAnsi" w:cstheme="minorHAnsi"/>
          <w:lang w:val="en"/>
        </w:rPr>
      </w:pPr>
      <w:r w:rsidRPr="00A60598">
        <w:rPr>
          <w:rFonts w:asciiTheme="minorHAnsi" w:hAnsiTheme="minorHAnsi" w:cstheme="minorHAnsi"/>
          <w:lang w:val="en"/>
        </w:rPr>
        <w:t>have a way you can make a complaint</w:t>
      </w:r>
    </w:p>
    <w:p w:rsidR="00327A3F" w:rsidRPr="00A60598" w:rsidRDefault="00327A3F" w:rsidP="00A1140E">
      <w:pPr>
        <w:numPr>
          <w:ilvl w:val="0"/>
          <w:numId w:val="25"/>
        </w:numPr>
        <w:ind w:left="709"/>
        <w:rPr>
          <w:rFonts w:asciiTheme="minorHAnsi" w:hAnsiTheme="minorHAnsi" w:cstheme="minorHAnsi"/>
          <w:lang w:val="en"/>
        </w:rPr>
      </w:pPr>
      <w:r w:rsidRPr="00A60598">
        <w:rPr>
          <w:rFonts w:asciiTheme="minorHAnsi" w:hAnsiTheme="minorHAnsi" w:cstheme="minorHAnsi"/>
          <w:lang w:val="en"/>
        </w:rPr>
        <w:t>not unfairly cut your power off, and</w:t>
      </w:r>
    </w:p>
    <w:p w:rsidR="00327A3F" w:rsidRPr="00A60598" w:rsidRDefault="00327A3F" w:rsidP="00A1140E">
      <w:pPr>
        <w:numPr>
          <w:ilvl w:val="0"/>
          <w:numId w:val="25"/>
        </w:numPr>
        <w:ind w:left="709"/>
        <w:rPr>
          <w:rFonts w:asciiTheme="minorHAnsi" w:hAnsiTheme="minorHAnsi" w:cstheme="minorHAnsi"/>
          <w:lang w:val="en"/>
        </w:rPr>
      </w:pPr>
      <w:proofErr w:type="gramStart"/>
      <w:r w:rsidRPr="00A60598">
        <w:rPr>
          <w:rFonts w:asciiTheme="minorHAnsi" w:hAnsiTheme="minorHAnsi" w:cstheme="minorHAnsi"/>
          <w:lang w:val="en"/>
        </w:rPr>
        <w:t>not</w:t>
      </w:r>
      <w:proofErr w:type="gramEnd"/>
      <w:r w:rsidRPr="00A60598">
        <w:rPr>
          <w:rFonts w:asciiTheme="minorHAnsi" w:hAnsiTheme="minorHAnsi" w:cstheme="minorHAnsi"/>
          <w:lang w:val="en"/>
        </w:rPr>
        <w:t xml:space="preserve"> charge you more than the '</w:t>
      </w:r>
      <w:hyperlink r:id="rId45" w:anchor="standardretailoffer" w:history="1">
        <w:r w:rsidRPr="00A60598">
          <w:rPr>
            <w:rStyle w:val="Hyperlink"/>
            <w:rFonts w:asciiTheme="minorHAnsi" w:hAnsiTheme="minorHAnsi" w:cstheme="minorHAnsi"/>
            <w:color w:val="auto"/>
            <w:lang w:val="en"/>
          </w:rPr>
          <w:t>standard retail offer</w:t>
        </w:r>
      </w:hyperlink>
      <w:r w:rsidRPr="00A60598">
        <w:rPr>
          <w:rFonts w:asciiTheme="minorHAnsi" w:hAnsiTheme="minorHAnsi" w:cstheme="minorHAnsi"/>
          <w:lang w:val="en"/>
        </w:rPr>
        <w:t>'—this is sometimes called a ‘standing offer’.</w:t>
      </w:r>
    </w:p>
    <w:p w:rsidR="000869CF" w:rsidRPr="008F4A50" w:rsidRDefault="000869CF" w:rsidP="000869CF">
      <w:pPr>
        <w:pStyle w:val="Heading3"/>
        <w:ind w:left="426" w:hanging="360"/>
        <w:jc w:val="left"/>
        <w:rPr>
          <w:rFonts w:asciiTheme="minorHAnsi" w:hAnsiTheme="minorHAnsi" w:cstheme="minorHAnsi"/>
          <w:sz w:val="20"/>
          <w:szCs w:val="20"/>
          <w:lang w:val="en"/>
        </w:rPr>
      </w:pPr>
    </w:p>
    <w:p w:rsidR="00327A3F" w:rsidRPr="00A60598" w:rsidRDefault="00327A3F" w:rsidP="000869CF">
      <w:pPr>
        <w:rPr>
          <w:rFonts w:asciiTheme="minorHAnsi" w:hAnsiTheme="minorHAnsi" w:cstheme="minorHAnsi"/>
          <w:b/>
          <w:sz w:val="28"/>
          <w:szCs w:val="28"/>
          <w:lang w:val="en"/>
        </w:rPr>
      </w:pPr>
      <w:r w:rsidRPr="00A60598">
        <w:rPr>
          <w:rFonts w:asciiTheme="minorHAnsi" w:hAnsiTheme="minorHAnsi" w:cstheme="minorHAnsi"/>
          <w:b/>
          <w:sz w:val="28"/>
          <w:szCs w:val="28"/>
          <w:lang w:val="en"/>
        </w:rPr>
        <w:t>Can I choose my own retailer for my business?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If you are a customer of an exempt seller, you might be able to choose your own retailer.</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To find out:</w:t>
      </w:r>
    </w:p>
    <w:p w:rsidR="00327A3F" w:rsidRPr="00A60598" w:rsidRDefault="00327A3F" w:rsidP="00A1140E">
      <w:pPr>
        <w:numPr>
          <w:ilvl w:val="0"/>
          <w:numId w:val="26"/>
        </w:numPr>
        <w:ind w:left="709"/>
        <w:rPr>
          <w:rFonts w:asciiTheme="minorHAnsi" w:hAnsiTheme="minorHAnsi" w:cstheme="minorHAnsi"/>
          <w:lang w:val="en"/>
        </w:rPr>
      </w:pPr>
      <w:r w:rsidRPr="00A60598">
        <w:rPr>
          <w:rFonts w:asciiTheme="minorHAnsi" w:hAnsiTheme="minorHAnsi" w:cstheme="minorHAnsi"/>
          <w:lang w:val="en"/>
        </w:rPr>
        <w:t>contact a retailer that has an offer you like, and</w:t>
      </w:r>
    </w:p>
    <w:p w:rsidR="00327A3F" w:rsidRPr="00A60598" w:rsidRDefault="00327A3F" w:rsidP="00A1140E">
      <w:pPr>
        <w:numPr>
          <w:ilvl w:val="0"/>
          <w:numId w:val="26"/>
        </w:numPr>
        <w:ind w:left="709"/>
        <w:rPr>
          <w:rFonts w:asciiTheme="minorHAnsi" w:hAnsiTheme="minorHAnsi" w:cstheme="minorHAnsi"/>
          <w:lang w:val="en"/>
        </w:rPr>
      </w:pPr>
      <w:proofErr w:type="gramStart"/>
      <w:r w:rsidRPr="00A60598">
        <w:rPr>
          <w:rFonts w:asciiTheme="minorHAnsi" w:hAnsiTheme="minorHAnsi" w:cstheme="minorHAnsi"/>
          <w:lang w:val="en"/>
        </w:rPr>
        <w:t>ask</w:t>
      </w:r>
      <w:proofErr w:type="gramEnd"/>
      <w:r w:rsidRPr="00A60598">
        <w:rPr>
          <w:rFonts w:asciiTheme="minorHAnsi" w:hAnsiTheme="minorHAnsi" w:cstheme="minorHAnsi"/>
          <w:lang w:val="en"/>
        </w:rPr>
        <w:t xml:space="preserve"> what you need to do to sign up with them.</w:t>
      </w:r>
    </w:p>
    <w:p w:rsidR="000869CF" w:rsidRPr="008F4A50" w:rsidRDefault="000869CF" w:rsidP="000869CF">
      <w:pPr>
        <w:rPr>
          <w:rFonts w:asciiTheme="minorHAnsi" w:hAnsiTheme="minorHAnsi" w:cstheme="minorHAnsi"/>
          <w:sz w:val="20"/>
          <w:szCs w:val="20"/>
          <w:lang w:val="en"/>
        </w:rPr>
      </w:pPr>
    </w:p>
    <w:p w:rsidR="00327A3F" w:rsidRPr="00A60598" w:rsidRDefault="00327A3F" w:rsidP="000869CF">
      <w:pPr>
        <w:rPr>
          <w:rFonts w:asciiTheme="minorHAnsi" w:hAnsiTheme="minorHAnsi" w:cstheme="minorHAnsi"/>
          <w:b/>
          <w:sz w:val="28"/>
          <w:szCs w:val="28"/>
          <w:lang w:val="en"/>
        </w:rPr>
      </w:pPr>
      <w:r w:rsidRPr="00A60598">
        <w:rPr>
          <w:rFonts w:asciiTheme="minorHAnsi" w:hAnsiTheme="minorHAnsi" w:cstheme="minorHAnsi"/>
          <w:b/>
          <w:sz w:val="28"/>
          <w:szCs w:val="28"/>
          <w:lang w:val="en"/>
        </w:rPr>
        <w:t>Complaints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 xml:space="preserve">If you are a customer of an exempt seller and have a problem with your energy service </w:t>
      </w:r>
      <w:r w:rsidR="000869CF" w:rsidRPr="00A60598">
        <w:rPr>
          <w:rFonts w:asciiTheme="minorHAnsi" w:hAnsiTheme="minorHAnsi" w:cstheme="minorHAnsi"/>
          <w:lang w:val="en"/>
        </w:rPr>
        <w:t xml:space="preserve">that you cannot solve, call the </w:t>
      </w:r>
      <w:r w:rsidRPr="00A60598">
        <w:rPr>
          <w:rFonts w:asciiTheme="minorHAnsi" w:hAnsiTheme="minorHAnsi" w:cstheme="minorHAnsi"/>
          <w:lang w:val="en"/>
        </w:rPr>
        <w:t>AER Infoline on 1300 585 165.</w:t>
      </w:r>
    </w:p>
    <w:p w:rsidR="00522D63" w:rsidRPr="00A60598" w:rsidRDefault="00522D63" w:rsidP="007A5EB4">
      <w:pPr>
        <w:pStyle w:val="NormalWeb"/>
        <w:spacing w:before="0" w:beforeAutospacing="0" w:after="0"/>
        <w:ind w:left="426" w:hanging="360"/>
        <w:rPr>
          <w:rFonts w:asciiTheme="minorHAnsi" w:hAnsiTheme="minorHAnsi" w:cstheme="minorHAnsi"/>
          <w:lang w:val="en"/>
        </w:rPr>
      </w:pPr>
    </w:p>
    <w:p w:rsidR="00327A3F" w:rsidRPr="00A60598" w:rsidRDefault="00327A3F" w:rsidP="000869CF">
      <w:pPr>
        <w:rPr>
          <w:rFonts w:asciiTheme="minorHAnsi" w:hAnsiTheme="minorHAnsi" w:cstheme="minorHAnsi"/>
          <w:b/>
          <w:sz w:val="28"/>
          <w:szCs w:val="28"/>
          <w:lang w:val="en"/>
        </w:rPr>
      </w:pPr>
      <w:r w:rsidRPr="00A60598">
        <w:rPr>
          <w:rFonts w:asciiTheme="minorHAnsi" w:hAnsiTheme="minorHAnsi" w:cstheme="minorHAnsi"/>
          <w:b/>
          <w:sz w:val="28"/>
          <w:szCs w:val="28"/>
          <w:lang w:val="en"/>
        </w:rPr>
        <w:lastRenderedPageBreak/>
        <w:t>Finding a great energy deal</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Go to Energy Made Easy to see if you could be saving with a new retailer. By showing you an estimated bill for every offer available to you, it can help you quickly work out if you could be paying less for energy.</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You can select up to three offers to compare. You can even include your current offer.</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To start searching straight away:</w:t>
      </w:r>
    </w:p>
    <w:p w:rsidR="00327A3F" w:rsidRPr="00A60598" w:rsidRDefault="00327A3F" w:rsidP="00A1140E">
      <w:pPr>
        <w:numPr>
          <w:ilvl w:val="0"/>
          <w:numId w:val="27"/>
        </w:numPr>
        <w:ind w:left="709"/>
        <w:rPr>
          <w:rFonts w:asciiTheme="minorHAnsi" w:hAnsiTheme="minorHAnsi" w:cstheme="minorHAnsi"/>
          <w:lang w:val="en"/>
        </w:rPr>
      </w:pPr>
      <w:r w:rsidRPr="00A60598">
        <w:rPr>
          <w:rFonts w:asciiTheme="minorHAnsi" w:hAnsiTheme="minorHAnsi" w:cstheme="minorHAnsi"/>
          <w:lang w:val="en"/>
        </w:rPr>
        <w:t>go to Energy Made Easy, then</w:t>
      </w:r>
    </w:p>
    <w:p w:rsidR="00327A3F" w:rsidRPr="00A60598" w:rsidRDefault="00327A3F" w:rsidP="00A1140E">
      <w:pPr>
        <w:numPr>
          <w:ilvl w:val="0"/>
          <w:numId w:val="27"/>
        </w:numPr>
        <w:ind w:left="709"/>
        <w:rPr>
          <w:rFonts w:asciiTheme="minorHAnsi" w:hAnsiTheme="minorHAnsi" w:cstheme="minorHAnsi"/>
          <w:lang w:val="en"/>
        </w:rPr>
      </w:pPr>
      <w:proofErr w:type="gramStart"/>
      <w:r w:rsidRPr="00A60598">
        <w:rPr>
          <w:rFonts w:asciiTheme="minorHAnsi" w:hAnsiTheme="minorHAnsi" w:cstheme="minorHAnsi"/>
          <w:lang w:val="en"/>
        </w:rPr>
        <w:t>enter</w:t>
      </w:r>
      <w:proofErr w:type="gramEnd"/>
      <w:r w:rsidRPr="00A60598">
        <w:rPr>
          <w:rFonts w:asciiTheme="minorHAnsi" w:hAnsiTheme="minorHAnsi" w:cstheme="minorHAnsi"/>
          <w:lang w:val="en"/>
        </w:rPr>
        <w:t xml:space="preserve"> your information into our</w:t>
      </w:r>
      <w:r w:rsidR="002002A9" w:rsidRPr="00A60598">
        <w:rPr>
          <w:rFonts w:asciiTheme="minorHAnsi" w:hAnsiTheme="minorHAnsi" w:cstheme="minorHAnsi"/>
          <w:lang w:val="en"/>
        </w:rPr>
        <w:t xml:space="preserve"> </w:t>
      </w:r>
      <w:hyperlink r:id="rId46" w:history="1">
        <w:r w:rsidRPr="00A60598">
          <w:rPr>
            <w:rStyle w:val="Hyperlink"/>
            <w:rFonts w:asciiTheme="minorHAnsi" w:hAnsiTheme="minorHAnsi" w:cstheme="minorHAnsi"/>
            <w:color w:val="auto"/>
            <w:lang w:val="en"/>
          </w:rPr>
          <w:t>Search for energy offers</w:t>
        </w:r>
      </w:hyperlink>
      <w:r w:rsidRPr="00A60598">
        <w:rPr>
          <w:rFonts w:asciiTheme="minorHAnsi" w:hAnsiTheme="minorHAnsi" w:cstheme="minorHAnsi"/>
          <w:lang w:val="en"/>
        </w:rPr>
        <w:t xml:space="preserve"> page.</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For tips ab</w:t>
      </w:r>
      <w:r w:rsidR="005A1EBE" w:rsidRPr="00A60598">
        <w:rPr>
          <w:rFonts w:asciiTheme="minorHAnsi" w:hAnsiTheme="minorHAnsi" w:cstheme="minorHAnsi"/>
          <w:lang w:val="en"/>
        </w:rPr>
        <w:t xml:space="preserve">out how to use Energy Made Easy </w:t>
      </w:r>
      <w:r w:rsidRPr="00A60598">
        <w:rPr>
          <w:rFonts w:asciiTheme="minorHAnsi" w:hAnsiTheme="minorHAnsi" w:cstheme="minorHAnsi"/>
          <w:lang w:val="en"/>
        </w:rPr>
        <w:t xml:space="preserve">to find a good offer for you, visit our </w:t>
      </w:r>
      <w:hyperlink r:id="rId47" w:history="1">
        <w:r w:rsidRPr="00A60598">
          <w:rPr>
            <w:rStyle w:val="Hyperlink"/>
            <w:rFonts w:asciiTheme="minorHAnsi" w:hAnsiTheme="minorHAnsi" w:cstheme="minorHAnsi"/>
            <w:color w:val="auto"/>
            <w:lang w:val="en"/>
          </w:rPr>
          <w:t>How to search for offers on Energy Made Easy</w:t>
        </w:r>
      </w:hyperlink>
      <w:r w:rsidRPr="00A60598">
        <w:rPr>
          <w:rFonts w:asciiTheme="minorHAnsi" w:hAnsiTheme="minorHAnsi" w:cstheme="minorHAnsi"/>
          <w:lang w:val="en"/>
        </w:rPr>
        <w:t xml:space="preserve"> page.</w:t>
      </w:r>
    </w:p>
    <w:p w:rsidR="005A1EBE" w:rsidRPr="00A60598" w:rsidRDefault="005A1EBE" w:rsidP="005A1EBE">
      <w:pPr>
        <w:rPr>
          <w:rFonts w:asciiTheme="minorHAnsi" w:hAnsiTheme="minorHAnsi" w:cstheme="minorHAnsi"/>
          <w:b/>
          <w:sz w:val="28"/>
          <w:szCs w:val="28"/>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How to search for offers on Energy Made Easy</w:t>
      </w: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Video of How to use Energy Made Easy</w:t>
      </w:r>
    </w:p>
    <w:p w:rsidR="005A1EBE" w:rsidRPr="005E49B4" w:rsidRDefault="005A1EBE" w:rsidP="005A1EBE">
      <w:pPr>
        <w:rPr>
          <w:rFonts w:asciiTheme="minorHAnsi" w:hAnsiTheme="minorHAnsi" w:cstheme="minorHAnsi"/>
          <w:b/>
          <w:sz w:val="20"/>
          <w:szCs w:val="20"/>
          <w:lang w:val="en"/>
        </w:rPr>
      </w:pP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1. Enter information about how much you use, or let Energy Made Easy estimate it</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Energy Made Easy works out an estimated annual bill for each offer it displays, so you can easily see which ones could be cheaper. </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The best way Energy Made Easy can estimate your annual bill is if you have your last four bills.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Energy Made Easy can also give you an estimate even if you don’t have any bills handy. </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When comparing your recent bills to the estimated bills you see on Energy Made Easy, remember that prices might have gone up since then.</w:t>
      </w:r>
    </w:p>
    <w:p w:rsidR="005A1EBE" w:rsidRPr="005E49B4" w:rsidRDefault="005A1EBE" w:rsidP="005A1EBE">
      <w:pPr>
        <w:rPr>
          <w:rFonts w:asciiTheme="minorHAnsi" w:hAnsiTheme="minorHAnsi" w:cstheme="minorHAnsi"/>
          <w:b/>
          <w:sz w:val="20"/>
          <w:szCs w:val="20"/>
          <w:lang w:val="en"/>
        </w:rPr>
      </w:pP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2. Refine your search</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Once you have completed step 1, you will see a list of the offers you can choose. You can easily narrow down your search for offers with different features.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You can even narrow your search to look for:</w:t>
      </w:r>
    </w:p>
    <w:p w:rsidR="00327A3F" w:rsidRPr="00A60598" w:rsidRDefault="00327A3F" w:rsidP="00A1140E">
      <w:pPr>
        <w:numPr>
          <w:ilvl w:val="0"/>
          <w:numId w:val="28"/>
        </w:numPr>
        <w:ind w:left="709"/>
        <w:rPr>
          <w:rFonts w:asciiTheme="minorHAnsi" w:hAnsiTheme="minorHAnsi" w:cstheme="minorHAnsi"/>
          <w:lang w:val="en"/>
        </w:rPr>
      </w:pPr>
      <w:r w:rsidRPr="00A60598">
        <w:rPr>
          <w:rFonts w:asciiTheme="minorHAnsi" w:hAnsiTheme="minorHAnsi" w:cstheme="minorHAnsi"/>
          <w:lang w:val="en"/>
        </w:rPr>
        <w:t>offers with no exit fees</w:t>
      </w:r>
    </w:p>
    <w:p w:rsidR="00327A3F" w:rsidRPr="00A60598" w:rsidRDefault="00327A3F" w:rsidP="00A1140E">
      <w:pPr>
        <w:numPr>
          <w:ilvl w:val="0"/>
          <w:numId w:val="28"/>
        </w:numPr>
        <w:ind w:left="709"/>
        <w:rPr>
          <w:rFonts w:asciiTheme="minorHAnsi" w:hAnsiTheme="minorHAnsi" w:cstheme="minorHAnsi"/>
          <w:lang w:val="en"/>
        </w:rPr>
      </w:pPr>
      <w:r w:rsidRPr="00A60598">
        <w:rPr>
          <w:rFonts w:asciiTheme="minorHAnsi" w:hAnsiTheme="minorHAnsi" w:cstheme="minorHAnsi"/>
          <w:lang w:val="en"/>
        </w:rPr>
        <w:t xml:space="preserve">environmentally friendly choices (such as </w:t>
      </w:r>
      <w:proofErr w:type="spellStart"/>
      <w:r w:rsidRPr="00A60598">
        <w:rPr>
          <w:rFonts w:asciiTheme="minorHAnsi" w:hAnsiTheme="minorHAnsi" w:cstheme="minorHAnsi"/>
          <w:lang w:val="en"/>
        </w:rPr>
        <w:t>GreenPower</w:t>
      </w:r>
      <w:proofErr w:type="spellEnd"/>
      <w:r w:rsidRPr="00A60598">
        <w:rPr>
          <w:rFonts w:asciiTheme="minorHAnsi" w:hAnsiTheme="minorHAnsi" w:cstheme="minorHAnsi"/>
          <w:lang w:val="en"/>
        </w:rPr>
        <w:t>), or</w:t>
      </w:r>
    </w:p>
    <w:p w:rsidR="00327A3F" w:rsidRPr="00A60598" w:rsidRDefault="00327A3F" w:rsidP="00A1140E">
      <w:pPr>
        <w:numPr>
          <w:ilvl w:val="0"/>
          <w:numId w:val="28"/>
        </w:numPr>
        <w:ind w:left="709"/>
        <w:rPr>
          <w:rFonts w:asciiTheme="minorHAnsi" w:hAnsiTheme="minorHAnsi" w:cstheme="minorHAnsi"/>
          <w:lang w:val="en"/>
        </w:rPr>
      </w:pPr>
      <w:proofErr w:type="gramStart"/>
      <w:r w:rsidRPr="00A60598">
        <w:rPr>
          <w:rFonts w:asciiTheme="minorHAnsi" w:hAnsiTheme="minorHAnsi" w:cstheme="minorHAnsi"/>
          <w:lang w:val="en"/>
        </w:rPr>
        <w:t>solar</w:t>
      </w:r>
      <w:proofErr w:type="gramEnd"/>
      <w:r w:rsidRPr="00A60598">
        <w:rPr>
          <w:rFonts w:asciiTheme="minorHAnsi" w:hAnsiTheme="minorHAnsi" w:cstheme="minorHAnsi"/>
          <w:lang w:val="en"/>
        </w:rPr>
        <w:t xml:space="preserve"> energy choices.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You can also compare up to three offers at the same time.</w:t>
      </w:r>
    </w:p>
    <w:p w:rsidR="005A1EBE" w:rsidRPr="005E49B4" w:rsidRDefault="005A1EBE" w:rsidP="007A5EB4">
      <w:pPr>
        <w:pStyle w:val="NormalWeb"/>
        <w:spacing w:before="0" w:beforeAutospacing="0" w:after="0"/>
        <w:ind w:left="426" w:hanging="360"/>
        <w:rPr>
          <w:rFonts w:asciiTheme="minorHAnsi" w:hAnsiTheme="minorHAnsi" w:cstheme="minorHAnsi"/>
          <w:sz w:val="20"/>
          <w:szCs w:val="20"/>
          <w:lang w:val="en"/>
        </w:rPr>
      </w:pP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3. View a summary of the offer</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Once you’ve found an offer, you can read and print a summary of all the key points.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 xml:space="preserve">An </w:t>
      </w:r>
      <w:hyperlink r:id="rId48" w:anchor="EPFS" w:history="1">
        <w:r w:rsidRPr="00A60598">
          <w:rPr>
            <w:rStyle w:val="Hyperlink"/>
            <w:rFonts w:asciiTheme="minorHAnsi" w:hAnsiTheme="minorHAnsi" w:cstheme="minorHAnsi"/>
            <w:color w:val="auto"/>
            <w:lang w:val="en"/>
          </w:rPr>
          <w:t>Energy Price Fact Sheet</w:t>
        </w:r>
      </w:hyperlink>
      <w:r w:rsidRPr="00A60598">
        <w:rPr>
          <w:rFonts w:asciiTheme="minorHAnsi" w:hAnsiTheme="minorHAnsi" w:cstheme="minorHAnsi"/>
          <w:lang w:val="en"/>
        </w:rPr>
        <w:t xml:space="preserve"> is a short summary of the important details of the offer. It shows things like:</w:t>
      </w:r>
    </w:p>
    <w:p w:rsidR="00327A3F" w:rsidRPr="00A60598" w:rsidRDefault="00327A3F" w:rsidP="00A1140E">
      <w:pPr>
        <w:numPr>
          <w:ilvl w:val="0"/>
          <w:numId w:val="29"/>
        </w:numPr>
        <w:ind w:left="709"/>
        <w:rPr>
          <w:rFonts w:asciiTheme="minorHAnsi" w:hAnsiTheme="minorHAnsi" w:cstheme="minorHAnsi"/>
          <w:lang w:val="en"/>
        </w:rPr>
      </w:pPr>
      <w:r w:rsidRPr="00A60598">
        <w:rPr>
          <w:rFonts w:asciiTheme="minorHAnsi" w:hAnsiTheme="minorHAnsi" w:cstheme="minorHAnsi"/>
          <w:lang w:val="en"/>
        </w:rPr>
        <w:t>the tariffs </w:t>
      </w:r>
    </w:p>
    <w:p w:rsidR="00327A3F" w:rsidRPr="00A60598" w:rsidRDefault="00327A3F" w:rsidP="00A1140E">
      <w:pPr>
        <w:numPr>
          <w:ilvl w:val="0"/>
          <w:numId w:val="29"/>
        </w:numPr>
        <w:ind w:left="709"/>
        <w:rPr>
          <w:rFonts w:asciiTheme="minorHAnsi" w:hAnsiTheme="minorHAnsi" w:cstheme="minorHAnsi"/>
          <w:lang w:val="en"/>
        </w:rPr>
      </w:pPr>
      <w:r w:rsidRPr="00A60598">
        <w:rPr>
          <w:rFonts w:asciiTheme="minorHAnsi" w:hAnsiTheme="minorHAnsi" w:cstheme="minorHAnsi"/>
          <w:lang w:val="en"/>
        </w:rPr>
        <w:t>how long the offer is for</w:t>
      </w:r>
    </w:p>
    <w:p w:rsidR="00327A3F" w:rsidRPr="00A60598" w:rsidRDefault="00DB01DF" w:rsidP="00A1140E">
      <w:pPr>
        <w:numPr>
          <w:ilvl w:val="0"/>
          <w:numId w:val="29"/>
        </w:numPr>
        <w:ind w:left="709"/>
        <w:rPr>
          <w:rFonts w:asciiTheme="minorHAnsi" w:hAnsiTheme="minorHAnsi" w:cstheme="minorHAnsi"/>
          <w:lang w:val="en"/>
        </w:rPr>
      </w:pPr>
      <w:r w:rsidRPr="00A60598">
        <w:rPr>
          <w:rFonts w:asciiTheme="minorHAnsi" w:hAnsiTheme="minorHAnsi" w:cstheme="minorHAnsi"/>
          <w:lang w:val="en"/>
        </w:rPr>
        <w:t>fees, and</w:t>
      </w:r>
    </w:p>
    <w:p w:rsidR="00327A3F" w:rsidRPr="00A60598" w:rsidRDefault="00F309B6" w:rsidP="00A1140E">
      <w:pPr>
        <w:numPr>
          <w:ilvl w:val="0"/>
          <w:numId w:val="29"/>
        </w:numPr>
        <w:ind w:left="709"/>
        <w:rPr>
          <w:rFonts w:asciiTheme="minorHAnsi" w:hAnsiTheme="minorHAnsi" w:cstheme="minorHAnsi"/>
          <w:lang w:val="en"/>
        </w:rPr>
      </w:pPr>
      <w:r w:rsidRPr="00A60598">
        <w:rPr>
          <w:rFonts w:asciiTheme="minorHAnsi" w:hAnsiTheme="minorHAnsi" w:cstheme="minorHAnsi"/>
          <w:lang w:val="en"/>
        </w:rPr>
        <w:t>discounts</w:t>
      </w:r>
    </w:p>
    <w:p w:rsidR="00327A3F" w:rsidRPr="00A60598" w:rsidRDefault="00327A3F" w:rsidP="007A5EB4">
      <w:pPr>
        <w:pStyle w:val="NormalWeb"/>
        <w:spacing w:before="0" w:beforeAutospacing="0" w:after="0"/>
        <w:ind w:left="426" w:hanging="360"/>
        <w:rPr>
          <w:rFonts w:asciiTheme="minorHAnsi" w:hAnsiTheme="minorHAnsi" w:cstheme="minorHAnsi"/>
          <w:lang w:val="en"/>
        </w:rPr>
      </w:pPr>
      <w:r w:rsidRPr="00A60598">
        <w:rPr>
          <w:rFonts w:asciiTheme="minorHAnsi" w:hAnsiTheme="minorHAnsi" w:cstheme="minorHAnsi"/>
          <w:lang w:val="en"/>
        </w:rPr>
        <w:t>You can also download the retailer’s own summary sheet of the offer from their website.</w:t>
      </w:r>
    </w:p>
    <w:p w:rsidR="00327A3F" w:rsidRPr="00A60598" w:rsidRDefault="00327A3F" w:rsidP="007A5EB4">
      <w:pPr>
        <w:rPr>
          <w:rFonts w:asciiTheme="minorHAnsi" w:eastAsia="Times New Roman" w:hAnsiTheme="minorHAnsi" w:cstheme="minorHAnsi"/>
          <w:b/>
          <w:bCs/>
          <w:kern w:val="36"/>
          <w:sz w:val="43"/>
          <w:szCs w:val="43"/>
          <w:lang w:val="en" w:eastAsia="en-AU"/>
        </w:rPr>
      </w:pPr>
      <w:r w:rsidRPr="00A60598">
        <w:rPr>
          <w:rFonts w:asciiTheme="minorHAnsi" w:hAnsiTheme="minorHAnsi" w:cstheme="minorHAnsi"/>
          <w:lang w:val="en"/>
        </w:rPr>
        <w:br w:type="page"/>
      </w: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lastRenderedPageBreak/>
        <w:t>Tariff and fees explained</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 price you pay for your energy service includes the tariff and any other fees and charges that may apply under your contract. Tariffs listed on your bill do not include GST—this is added to the total amount owing at the end of your bill.</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Some retailers have offers or tariffs that are ‘regulated’, where the price is set by government. In Queensland, New South Wales, the ACT and Tasmania, you can ask for a contract with a regulated electricity price. Regulated prices for gas are only available in New South Wales. In Victoria and South Australia, there are no regulated offers or tariffs (for electricity or gas), which means that energy retailers set all of their own prices.</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It is important to understand all of the costs associated with your energy contract so that you can get the right deal for you.</w:t>
      </w:r>
    </w:p>
    <w:p w:rsidR="00DB01DF" w:rsidRPr="005E49B4" w:rsidRDefault="00DB01DF" w:rsidP="007A5EB4">
      <w:pPr>
        <w:pStyle w:val="NormalWeb"/>
        <w:spacing w:before="0" w:beforeAutospacing="0" w:after="0"/>
        <w:rPr>
          <w:rFonts w:asciiTheme="minorHAnsi" w:hAnsiTheme="minorHAnsi" w:cstheme="minorHAnsi"/>
          <w:sz w:val="20"/>
          <w:szCs w:val="20"/>
          <w:lang w:val="en"/>
        </w:rPr>
      </w:pPr>
    </w:p>
    <w:p w:rsidR="00DB01DF" w:rsidRPr="00A60598" w:rsidRDefault="00FB34DC" w:rsidP="00A1140E">
      <w:pPr>
        <w:numPr>
          <w:ilvl w:val="0"/>
          <w:numId w:val="16"/>
        </w:numPr>
        <w:shd w:val="clear" w:color="auto" w:fill="EEEEEE"/>
        <w:rPr>
          <w:rFonts w:asciiTheme="minorHAnsi" w:hAnsiTheme="minorHAnsi" w:cstheme="minorHAnsi"/>
          <w:b/>
          <w:lang w:val="en"/>
        </w:rPr>
      </w:pPr>
      <w:hyperlink r:id="rId49" w:anchor="tariffs-explained" w:history="1">
        <w:r w:rsidR="00DB01DF" w:rsidRPr="00A60598">
          <w:rPr>
            <w:rFonts w:asciiTheme="minorHAnsi" w:hAnsiTheme="minorHAnsi" w:cstheme="minorHAnsi"/>
            <w:b/>
            <w:lang w:val="en"/>
          </w:rPr>
          <w:t>Tariffs explained</w:t>
        </w:r>
      </w:hyperlink>
    </w:p>
    <w:p w:rsidR="00DB01DF" w:rsidRPr="00A60598" w:rsidRDefault="00FB34DC" w:rsidP="00A1140E">
      <w:pPr>
        <w:numPr>
          <w:ilvl w:val="0"/>
          <w:numId w:val="16"/>
        </w:numPr>
        <w:shd w:val="clear" w:color="auto" w:fill="EEEEEE"/>
        <w:rPr>
          <w:rFonts w:asciiTheme="minorHAnsi" w:hAnsiTheme="minorHAnsi" w:cstheme="minorHAnsi"/>
          <w:b/>
          <w:lang w:val="en"/>
        </w:rPr>
      </w:pPr>
      <w:hyperlink r:id="rId50" w:anchor="energy-price-factsheets" w:history="1">
        <w:r w:rsidR="00DB01DF" w:rsidRPr="00A60598">
          <w:rPr>
            <w:rFonts w:asciiTheme="minorHAnsi" w:hAnsiTheme="minorHAnsi" w:cstheme="minorHAnsi"/>
            <w:b/>
            <w:lang w:val="en"/>
          </w:rPr>
          <w:t>Energy price factsheets</w:t>
        </w:r>
      </w:hyperlink>
    </w:p>
    <w:p w:rsidR="00DB01DF" w:rsidRPr="005E49B4" w:rsidRDefault="00DB01DF" w:rsidP="007A5EB4">
      <w:pPr>
        <w:pStyle w:val="NormalWeb"/>
        <w:spacing w:before="0" w:beforeAutospacing="0" w:after="0"/>
        <w:rPr>
          <w:rFonts w:asciiTheme="minorHAnsi" w:hAnsiTheme="minorHAnsi" w:cstheme="minorHAnsi"/>
          <w:sz w:val="20"/>
          <w:szCs w:val="20"/>
          <w:lang w:val="en"/>
        </w:rPr>
      </w:pPr>
    </w:p>
    <w:p w:rsidR="00DB01DF" w:rsidRPr="00A60598" w:rsidRDefault="00327A3F" w:rsidP="005A1EBE">
      <w:pPr>
        <w:rPr>
          <w:rFonts w:asciiTheme="minorHAnsi" w:hAnsiTheme="minorHAnsi" w:cstheme="minorHAnsi"/>
          <w:b/>
          <w:sz w:val="28"/>
          <w:szCs w:val="28"/>
          <w:lang w:val="en"/>
        </w:rPr>
      </w:pPr>
      <w:bookmarkStart w:id="20" w:name="top"/>
      <w:bookmarkStart w:id="21" w:name="tariffs-explained"/>
      <w:bookmarkEnd w:id="20"/>
      <w:bookmarkEnd w:id="21"/>
      <w:r w:rsidRPr="00A60598">
        <w:rPr>
          <w:rFonts w:asciiTheme="minorHAnsi" w:hAnsiTheme="minorHAnsi" w:cstheme="minorHAnsi"/>
          <w:b/>
          <w:sz w:val="28"/>
          <w:szCs w:val="28"/>
          <w:lang w:val="en"/>
        </w:rPr>
        <w:t>Tariffs explained</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Your tariff is the amount charged for providing energy under your contract. It includes both fixed and variable charges.</w:t>
      </w: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The fixed charge:</w:t>
      </w:r>
    </w:p>
    <w:p w:rsidR="00327A3F" w:rsidRPr="00A60598" w:rsidRDefault="00327A3F" w:rsidP="00A1140E">
      <w:pPr>
        <w:numPr>
          <w:ilvl w:val="0"/>
          <w:numId w:val="17"/>
        </w:numPr>
        <w:rPr>
          <w:rFonts w:asciiTheme="minorHAnsi" w:hAnsiTheme="minorHAnsi" w:cstheme="minorHAnsi"/>
          <w:lang w:val="en"/>
        </w:rPr>
      </w:pPr>
      <w:proofErr w:type="gramStart"/>
      <w:r w:rsidRPr="00A60598">
        <w:rPr>
          <w:rFonts w:asciiTheme="minorHAnsi" w:hAnsiTheme="minorHAnsi" w:cstheme="minorHAnsi"/>
          <w:lang w:val="en"/>
        </w:rPr>
        <w:t>is</w:t>
      </w:r>
      <w:proofErr w:type="gramEnd"/>
      <w:r w:rsidRPr="00A60598">
        <w:rPr>
          <w:rFonts w:asciiTheme="minorHAnsi" w:hAnsiTheme="minorHAnsi" w:cstheme="minorHAnsi"/>
          <w:lang w:val="en"/>
        </w:rPr>
        <w:t xml:space="preserve"> not based on how much energy you use. It will be separately identified on your bill, and is often called the ‘daily supply charge’ or ‘service to property’ charge. It can be displayed as a daily rate on your bill (e.g. in ‘cents per day’), but may appear as a single figure for a billing period.</w:t>
      </w:r>
    </w:p>
    <w:p w:rsidR="00327A3F" w:rsidRPr="00A60598" w:rsidRDefault="00327A3F" w:rsidP="005A1EBE">
      <w:pPr>
        <w:rPr>
          <w:rFonts w:asciiTheme="minorHAnsi" w:hAnsiTheme="minorHAnsi" w:cstheme="minorHAnsi"/>
          <w:b/>
          <w:sz w:val="36"/>
          <w:szCs w:val="36"/>
          <w:lang w:val="en"/>
        </w:rPr>
      </w:pPr>
      <w:r w:rsidRPr="00A60598">
        <w:rPr>
          <w:rFonts w:asciiTheme="minorHAnsi" w:hAnsiTheme="minorHAnsi" w:cstheme="minorHAnsi"/>
          <w:b/>
          <w:lang w:val="en"/>
        </w:rPr>
        <w:t>The variable charge:</w:t>
      </w:r>
    </w:p>
    <w:p w:rsidR="00327A3F" w:rsidRPr="00A60598" w:rsidRDefault="00327A3F" w:rsidP="00A1140E">
      <w:pPr>
        <w:numPr>
          <w:ilvl w:val="0"/>
          <w:numId w:val="18"/>
        </w:numPr>
        <w:rPr>
          <w:rFonts w:asciiTheme="minorHAnsi" w:hAnsiTheme="minorHAnsi" w:cstheme="minorHAnsi"/>
          <w:lang w:val="en"/>
        </w:rPr>
      </w:pPr>
      <w:proofErr w:type="gramStart"/>
      <w:r w:rsidRPr="00A60598">
        <w:rPr>
          <w:rFonts w:asciiTheme="minorHAnsi" w:hAnsiTheme="minorHAnsi" w:cstheme="minorHAnsi"/>
          <w:lang w:val="en"/>
        </w:rPr>
        <w:t>or</w:t>
      </w:r>
      <w:proofErr w:type="gramEnd"/>
      <w:r w:rsidRPr="00A60598">
        <w:rPr>
          <w:rFonts w:asciiTheme="minorHAnsi" w:hAnsiTheme="minorHAnsi" w:cstheme="minorHAnsi"/>
          <w:lang w:val="en"/>
        </w:rPr>
        <w:t xml:space="preserve"> ‘consumption charge’ is the amount you pay for each unit of electricity and gas you use. It is listed on your bill as cents per kilowatt hour (c/</w:t>
      </w:r>
      <w:hyperlink r:id="rId51" w:anchor="kWh" w:history="1">
        <w:r w:rsidRPr="00A60598">
          <w:rPr>
            <w:rStyle w:val="HTMLDefinition"/>
            <w:rFonts w:asciiTheme="minorHAnsi" w:hAnsiTheme="minorHAnsi" w:cstheme="minorHAnsi"/>
            <w:lang w:val="en"/>
          </w:rPr>
          <w:t>kWh</w:t>
        </w:r>
      </w:hyperlink>
      <w:r w:rsidRPr="00A60598">
        <w:rPr>
          <w:rFonts w:asciiTheme="minorHAnsi" w:hAnsiTheme="minorHAnsi" w:cstheme="minorHAnsi"/>
          <w:lang w:val="en"/>
        </w:rPr>
        <w:t xml:space="preserve">) for electricity and cents per </w:t>
      </w:r>
      <w:proofErr w:type="spellStart"/>
      <w:r w:rsidRPr="00A60598">
        <w:rPr>
          <w:rFonts w:asciiTheme="minorHAnsi" w:hAnsiTheme="minorHAnsi" w:cstheme="minorHAnsi"/>
          <w:lang w:val="en"/>
        </w:rPr>
        <w:t>megajoule</w:t>
      </w:r>
      <w:proofErr w:type="spellEnd"/>
      <w:r w:rsidRPr="00A60598">
        <w:rPr>
          <w:rFonts w:asciiTheme="minorHAnsi" w:hAnsiTheme="minorHAnsi" w:cstheme="minorHAnsi"/>
          <w:lang w:val="en"/>
        </w:rPr>
        <w:t xml:space="preserve"> (c/MJ) for gas.</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It is important to note that different variable charges might apply in the one bill:</w:t>
      </w:r>
    </w:p>
    <w:p w:rsidR="00327A3F" w:rsidRPr="00A60598" w:rsidRDefault="00327A3F" w:rsidP="00A1140E">
      <w:pPr>
        <w:numPr>
          <w:ilvl w:val="0"/>
          <w:numId w:val="19"/>
        </w:numPr>
        <w:rPr>
          <w:rFonts w:asciiTheme="minorHAnsi" w:hAnsiTheme="minorHAnsi" w:cstheme="minorHAnsi"/>
          <w:lang w:val="en"/>
        </w:rPr>
      </w:pPr>
      <w:proofErr w:type="gramStart"/>
      <w:r w:rsidRPr="00A60598">
        <w:rPr>
          <w:rFonts w:asciiTheme="minorHAnsi" w:hAnsiTheme="minorHAnsi" w:cstheme="minorHAnsi"/>
          <w:lang w:val="en"/>
        </w:rPr>
        <w:t>depending</w:t>
      </w:r>
      <w:proofErr w:type="gramEnd"/>
      <w:r w:rsidRPr="00A60598">
        <w:rPr>
          <w:rFonts w:asciiTheme="minorHAnsi" w:hAnsiTheme="minorHAnsi" w:cstheme="minorHAnsi"/>
          <w:lang w:val="en"/>
        </w:rPr>
        <w:t xml:space="preserve"> on how much energy you use. With some offers, the first block of energy used is the cheapest, with any energy used over that charged at a higher rate. However, other offers may charge a higher rate for the first block, with extra energy charged at a cheaper rate.</w:t>
      </w:r>
    </w:p>
    <w:p w:rsidR="00327A3F" w:rsidRPr="00A60598" w:rsidRDefault="00327A3F" w:rsidP="00A1140E">
      <w:pPr>
        <w:numPr>
          <w:ilvl w:val="0"/>
          <w:numId w:val="19"/>
        </w:numPr>
        <w:rPr>
          <w:rFonts w:asciiTheme="minorHAnsi" w:hAnsiTheme="minorHAnsi" w:cstheme="minorHAnsi"/>
          <w:lang w:val="en"/>
        </w:rPr>
      </w:pPr>
      <w:proofErr w:type="gramStart"/>
      <w:r w:rsidRPr="00A60598">
        <w:rPr>
          <w:rFonts w:asciiTheme="minorHAnsi" w:hAnsiTheme="minorHAnsi" w:cstheme="minorHAnsi"/>
          <w:lang w:val="en"/>
        </w:rPr>
        <w:t>if</w:t>
      </w:r>
      <w:proofErr w:type="gramEnd"/>
      <w:r w:rsidRPr="00A60598">
        <w:rPr>
          <w:rFonts w:asciiTheme="minorHAnsi" w:hAnsiTheme="minorHAnsi" w:cstheme="minorHAnsi"/>
          <w:lang w:val="en"/>
        </w:rPr>
        <w:t xml:space="preserve"> you live in a house that has certain appliances that are separately metered and operate overnight, for example storage hot water systems or slab heating. You may see this listed as an off peak tariff on your bill. These off peak tariffs are normally cheaper as electricity demand is lowest overnight.</w:t>
      </w:r>
    </w:p>
    <w:p w:rsidR="00327A3F" w:rsidRPr="00A60598" w:rsidRDefault="00327A3F" w:rsidP="00A1140E">
      <w:pPr>
        <w:numPr>
          <w:ilvl w:val="0"/>
          <w:numId w:val="19"/>
        </w:numPr>
        <w:rPr>
          <w:rFonts w:asciiTheme="minorHAnsi" w:hAnsiTheme="minorHAnsi" w:cstheme="minorHAnsi"/>
          <w:lang w:val="en"/>
        </w:rPr>
      </w:pPr>
      <w:proofErr w:type="gramStart"/>
      <w:r w:rsidRPr="00A60598">
        <w:rPr>
          <w:rFonts w:asciiTheme="minorHAnsi" w:hAnsiTheme="minorHAnsi" w:cstheme="minorHAnsi"/>
          <w:lang w:val="en"/>
        </w:rPr>
        <w:t>if</w:t>
      </w:r>
      <w:proofErr w:type="gramEnd"/>
      <w:r w:rsidRPr="00A60598">
        <w:rPr>
          <w:rFonts w:asciiTheme="minorHAnsi" w:hAnsiTheme="minorHAnsi" w:cstheme="minorHAnsi"/>
          <w:lang w:val="en"/>
        </w:rPr>
        <w:t xml:space="preserve"> you elect to have renewable energy or GreenPower added to the cost of your electricity or gas. This can be charged as a higher variable usage price, but sometimes can be included as a fixed amount (per week, or billing period </w:t>
      </w:r>
      <w:r w:rsidR="00B376EB" w:rsidRPr="00A60598">
        <w:rPr>
          <w:rFonts w:asciiTheme="minorHAnsi" w:hAnsiTheme="minorHAnsi" w:cstheme="minorHAnsi"/>
          <w:lang w:val="en"/>
        </w:rPr>
        <w:t>etc.</w:t>
      </w:r>
      <w:r w:rsidRPr="00A60598">
        <w:rPr>
          <w:rFonts w:asciiTheme="minorHAnsi" w:hAnsiTheme="minorHAnsi" w:cstheme="minorHAnsi"/>
          <w:lang w:val="en"/>
        </w:rPr>
        <w:t>).</w:t>
      </w:r>
    </w:p>
    <w:p w:rsidR="00327A3F" w:rsidRPr="00A60598" w:rsidRDefault="00327A3F" w:rsidP="00A1140E">
      <w:pPr>
        <w:numPr>
          <w:ilvl w:val="0"/>
          <w:numId w:val="19"/>
        </w:numPr>
        <w:rPr>
          <w:rFonts w:asciiTheme="minorHAnsi" w:hAnsiTheme="minorHAnsi" w:cstheme="minorHAnsi"/>
          <w:lang w:val="en"/>
        </w:rPr>
      </w:pPr>
      <w:proofErr w:type="gramStart"/>
      <w:r w:rsidRPr="00A60598">
        <w:rPr>
          <w:rFonts w:asciiTheme="minorHAnsi" w:hAnsiTheme="minorHAnsi" w:cstheme="minorHAnsi"/>
          <w:lang w:val="en"/>
        </w:rPr>
        <w:t>according</w:t>
      </w:r>
      <w:proofErr w:type="gramEnd"/>
      <w:r w:rsidRPr="00A60598">
        <w:rPr>
          <w:rFonts w:asciiTheme="minorHAnsi" w:hAnsiTheme="minorHAnsi" w:cstheme="minorHAnsi"/>
          <w:lang w:val="en"/>
        </w:rPr>
        <w:t xml:space="preserve"> to when you use your electricity and gas. For example, if your electricity meter records when you use electricity (rather than just the total amount used), you can be charged different prices for electricity used during the day, at night and on weekends. Some gas tariffs also change depending on the season, charging different rates in winter and summer.</w:t>
      </w:r>
    </w:p>
    <w:p w:rsidR="00327A3F" w:rsidRPr="00A60598" w:rsidRDefault="00327A3F" w:rsidP="005A1EBE">
      <w:pPr>
        <w:rPr>
          <w:rFonts w:asciiTheme="minorHAnsi" w:hAnsiTheme="minorHAnsi" w:cstheme="minorHAnsi"/>
          <w:b/>
          <w:sz w:val="36"/>
          <w:szCs w:val="36"/>
          <w:lang w:val="en"/>
        </w:rPr>
      </w:pPr>
      <w:r w:rsidRPr="00A60598">
        <w:rPr>
          <w:rFonts w:asciiTheme="minorHAnsi" w:hAnsiTheme="minorHAnsi" w:cstheme="minorHAnsi"/>
          <w:b/>
          <w:lang w:val="en"/>
        </w:rPr>
        <w:lastRenderedPageBreak/>
        <w:t>Tariffs and your bill</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The variable and fixed charges that make up the tariff are usually listed on the second page or on the back of a </w:t>
      </w:r>
      <w:r w:rsidR="00B376EB" w:rsidRPr="00A60598">
        <w:rPr>
          <w:rFonts w:asciiTheme="minorHAnsi" w:hAnsiTheme="minorHAnsi" w:cstheme="minorHAnsi"/>
          <w:lang w:val="en"/>
        </w:rPr>
        <w:t>one-page</w:t>
      </w:r>
      <w:r w:rsidRPr="00A60598">
        <w:rPr>
          <w:rFonts w:asciiTheme="minorHAnsi" w:hAnsiTheme="minorHAnsi" w:cstheme="minorHAnsi"/>
          <w:lang w:val="en"/>
        </w:rPr>
        <w:t xml:space="preserve"> electricity or gas bill. Look in the section where the cost of your bill is calculated.</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Energy tariffs can change during a billing period. Your retailer will provide you with written notice of this change, usually with or on your next bill. If this happens, your bill will show you the amount of energy used at the old tariff rate and the amount of energy used at the new tariff rate. If you are unsure about the information on your bill, you should contact your retailer.</w:t>
      </w:r>
    </w:p>
    <w:p w:rsidR="005A1EBE" w:rsidRPr="00A60598" w:rsidRDefault="005A1EBE" w:rsidP="007A5EB4">
      <w:pPr>
        <w:pStyle w:val="NormalWeb"/>
        <w:spacing w:before="0" w:beforeAutospacing="0" w:after="0"/>
        <w:rPr>
          <w:rFonts w:asciiTheme="minorHAnsi" w:hAnsiTheme="minorHAnsi" w:cstheme="minorHAnsi"/>
          <w:lang w:val="en"/>
        </w:rPr>
      </w:pPr>
    </w:p>
    <w:p w:rsidR="00327A3F" w:rsidRPr="00A60598" w:rsidRDefault="00327A3F" w:rsidP="005A1EBE">
      <w:pPr>
        <w:rPr>
          <w:rFonts w:asciiTheme="minorHAnsi" w:hAnsiTheme="minorHAnsi" w:cstheme="minorHAnsi"/>
          <w:b/>
          <w:sz w:val="36"/>
          <w:szCs w:val="36"/>
          <w:lang w:val="en"/>
        </w:rPr>
      </w:pPr>
      <w:r w:rsidRPr="00A60598">
        <w:rPr>
          <w:rFonts w:asciiTheme="minorHAnsi" w:hAnsiTheme="minorHAnsi" w:cstheme="minorHAnsi"/>
          <w:b/>
          <w:lang w:val="en"/>
        </w:rPr>
        <w:t>Fees and charges explained</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Energy contracts can include a number of fees and extra charges. The following are examples of the types of fees that may apply to your energy contract:</w:t>
      </w:r>
    </w:p>
    <w:p w:rsidR="00327A3F" w:rsidRPr="00A60598" w:rsidRDefault="00327A3F" w:rsidP="00A1140E">
      <w:pPr>
        <w:numPr>
          <w:ilvl w:val="0"/>
          <w:numId w:val="20"/>
        </w:numPr>
        <w:rPr>
          <w:rFonts w:asciiTheme="minorHAnsi" w:hAnsiTheme="minorHAnsi" w:cstheme="minorHAnsi"/>
          <w:lang w:val="en"/>
        </w:rPr>
      </w:pPr>
      <w:r w:rsidRPr="00A60598">
        <w:rPr>
          <w:rFonts w:asciiTheme="minorHAnsi" w:hAnsiTheme="minorHAnsi" w:cstheme="minorHAnsi"/>
          <w:lang w:val="en"/>
        </w:rPr>
        <w:t>an establishment fee for setting up your contract</w:t>
      </w:r>
    </w:p>
    <w:p w:rsidR="00327A3F" w:rsidRPr="00A60598" w:rsidRDefault="00327A3F" w:rsidP="00A1140E">
      <w:pPr>
        <w:numPr>
          <w:ilvl w:val="0"/>
          <w:numId w:val="20"/>
        </w:numPr>
        <w:rPr>
          <w:rFonts w:asciiTheme="minorHAnsi" w:hAnsiTheme="minorHAnsi" w:cstheme="minorHAnsi"/>
          <w:lang w:val="en"/>
        </w:rPr>
      </w:pPr>
      <w:r w:rsidRPr="00A60598">
        <w:rPr>
          <w:rFonts w:asciiTheme="minorHAnsi" w:hAnsiTheme="minorHAnsi" w:cstheme="minorHAnsi"/>
          <w:lang w:val="en"/>
        </w:rPr>
        <w:t>a termination fee for leaving your contract early—this can vary depending on how much of your contract is left</w:t>
      </w:r>
    </w:p>
    <w:p w:rsidR="00327A3F" w:rsidRPr="00A60598" w:rsidRDefault="00327A3F" w:rsidP="00A1140E">
      <w:pPr>
        <w:numPr>
          <w:ilvl w:val="0"/>
          <w:numId w:val="20"/>
        </w:numPr>
        <w:rPr>
          <w:rFonts w:asciiTheme="minorHAnsi" w:hAnsiTheme="minorHAnsi" w:cstheme="minorHAnsi"/>
          <w:lang w:val="en"/>
        </w:rPr>
      </w:pPr>
      <w:r w:rsidRPr="00A60598">
        <w:rPr>
          <w:rFonts w:asciiTheme="minorHAnsi" w:hAnsiTheme="minorHAnsi" w:cstheme="minorHAnsi"/>
          <w:lang w:val="en"/>
        </w:rPr>
        <w:t>a payment processing fee, for example if you pay by credit card</w:t>
      </w:r>
    </w:p>
    <w:p w:rsidR="00327A3F" w:rsidRPr="00A60598" w:rsidRDefault="00327A3F" w:rsidP="00A1140E">
      <w:pPr>
        <w:numPr>
          <w:ilvl w:val="0"/>
          <w:numId w:val="20"/>
        </w:numPr>
        <w:rPr>
          <w:rFonts w:asciiTheme="minorHAnsi" w:hAnsiTheme="minorHAnsi" w:cstheme="minorHAnsi"/>
          <w:lang w:val="en"/>
        </w:rPr>
      </w:pPr>
      <w:r w:rsidRPr="00A60598">
        <w:rPr>
          <w:rFonts w:asciiTheme="minorHAnsi" w:hAnsiTheme="minorHAnsi" w:cstheme="minorHAnsi"/>
          <w:lang w:val="en"/>
        </w:rPr>
        <w:t>a fee if you have insufficient funds in your bank account when a direct debit payment is due</w:t>
      </w:r>
    </w:p>
    <w:p w:rsidR="00327A3F" w:rsidRPr="00A60598" w:rsidRDefault="00327A3F" w:rsidP="00A1140E">
      <w:pPr>
        <w:numPr>
          <w:ilvl w:val="0"/>
          <w:numId w:val="20"/>
        </w:numPr>
        <w:rPr>
          <w:rFonts w:asciiTheme="minorHAnsi" w:hAnsiTheme="minorHAnsi" w:cstheme="minorHAnsi"/>
          <w:lang w:val="en"/>
        </w:rPr>
      </w:pPr>
      <w:r w:rsidRPr="00A60598">
        <w:rPr>
          <w:rFonts w:asciiTheme="minorHAnsi" w:hAnsiTheme="minorHAnsi" w:cstheme="minorHAnsi"/>
          <w:lang w:val="en"/>
        </w:rPr>
        <w:t>a late payment fee if you pay your bill late</w:t>
      </w:r>
    </w:p>
    <w:p w:rsidR="00327A3F" w:rsidRPr="00A60598" w:rsidRDefault="00327A3F" w:rsidP="00A1140E">
      <w:pPr>
        <w:numPr>
          <w:ilvl w:val="0"/>
          <w:numId w:val="20"/>
        </w:numPr>
        <w:rPr>
          <w:rFonts w:asciiTheme="minorHAnsi" w:hAnsiTheme="minorHAnsi" w:cstheme="minorHAnsi"/>
          <w:lang w:val="en"/>
        </w:rPr>
      </w:pPr>
      <w:r w:rsidRPr="00A60598">
        <w:rPr>
          <w:rFonts w:asciiTheme="minorHAnsi" w:hAnsiTheme="minorHAnsi" w:cstheme="minorHAnsi"/>
          <w:lang w:val="en"/>
        </w:rPr>
        <w:t>disconnection or reconnection charges a charge if you request an extra or special meter reading</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When they are charged your retailer will typically list these fees and charges separately on your bill. If you are unsure about any fees that appear on your bill talk to your retailer.</w:t>
      </w:r>
    </w:p>
    <w:p w:rsidR="00DB01DF" w:rsidRPr="00A60598" w:rsidRDefault="00DB01DF" w:rsidP="007A5EB4">
      <w:pPr>
        <w:pStyle w:val="NormalWeb"/>
        <w:spacing w:before="0" w:beforeAutospacing="0" w:after="0"/>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bookmarkStart w:id="22" w:name="energy-price-factsheets"/>
      <w:bookmarkEnd w:id="22"/>
      <w:r w:rsidRPr="00A60598">
        <w:rPr>
          <w:rFonts w:asciiTheme="minorHAnsi" w:hAnsiTheme="minorHAnsi" w:cstheme="minorHAnsi"/>
          <w:b/>
          <w:sz w:val="28"/>
          <w:szCs w:val="28"/>
          <w:lang w:val="en"/>
        </w:rPr>
        <w:t>Energy price factsheets</w:t>
      </w:r>
    </w:p>
    <w:p w:rsidR="00DB01DF" w:rsidRPr="00A60598" w:rsidRDefault="00DB01DF" w:rsidP="007A5EB4">
      <w:pPr>
        <w:pStyle w:val="NormalWeb"/>
        <w:spacing w:before="0" w:beforeAutospacing="0" w:after="0"/>
        <w:rPr>
          <w:rFonts w:asciiTheme="minorHAnsi" w:hAnsiTheme="minorHAnsi" w:cstheme="minorHAnsi"/>
          <w:lang w:val="en"/>
        </w:rPr>
      </w:pP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In states and territories which have commenced the National Energy Retail Law, energy retailers are required to have Energy Price Factsheets for each of their offers. These factsheets help you compare offers by requiring all retailers to present information on their offers in the same way. The factsheets set out the tariffs, fees and charges that apply to each offer.</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In states and territories which have commenced the Retail Law, you can also obtain Energy Price Factsheets from the AER’s </w:t>
      </w:r>
      <w:hyperlink r:id="rId52" w:history="1">
        <w:r w:rsidRPr="00A60598">
          <w:rPr>
            <w:rStyle w:val="Hyperlink"/>
            <w:rFonts w:asciiTheme="minorHAnsi" w:hAnsiTheme="minorHAnsi" w:cstheme="minorHAnsi"/>
            <w:color w:val="auto"/>
            <w:lang w:val="en"/>
          </w:rPr>
          <w:t>Energy Made Easy</w:t>
        </w:r>
        <w:r w:rsidRPr="00A60598">
          <w:rPr>
            <w:rStyle w:val="element-invisible1"/>
            <w:rFonts w:asciiTheme="minorHAnsi" w:hAnsiTheme="minorHAnsi" w:cstheme="minorHAnsi"/>
            <w:lang w:val="en"/>
          </w:rPr>
          <w:t xml:space="preserve"> (link is external)</w:t>
        </w:r>
      </w:hyperlink>
      <w:r w:rsidRPr="00A60598">
        <w:rPr>
          <w:rFonts w:asciiTheme="minorHAnsi" w:hAnsiTheme="minorHAnsi" w:cstheme="minorHAnsi"/>
          <w:lang w:val="en"/>
        </w:rPr>
        <w:t xml:space="preserve"> website when you search for offers available to you.</w:t>
      </w:r>
    </w:p>
    <w:p w:rsidR="00327A3F" w:rsidRPr="00A60598" w:rsidRDefault="00327A3F" w:rsidP="007A5EB4">
      <w:pPr>
        <w:outlineLvl w:val="0"/>
        <w:rPr>
          <w:rFonts w:asciiTheme="minorHAnsi" w:eastAsia="Times New Roman" w:hAnsiTheme="minorHAnsi" w:cstheme="minorHAnsi"/>
          <w:bCs/>
          <w:kern w:val="36"/>
          <w:lang w:val="en" w:eastAsia="en-AU"/>
        </w:rPr>
      </w:pPr>
    </w:p>
    <w:p w:rsidR="00327A3F" w:rsidRPr="00A60598" w:rsidRDefault="00327A3F" w:rsidP="007A5EB4">
      <w:pPr>
        <w:outlineLvl w:val="0"/>
        <w:rPr>
          <w:rFonts w:asciiTheme="minorHAnsi" w:eastAsia="Times New Roman" w:hAnsiTheme="minorHAnsi" w:cstheme="minorHAnsi"/>
          <w:b/>
          <w:bCs/>
          <w:kern w:val="36"/>
          <w:sz w:val="32"/>
          <w:szCs w:val="32"/>
          <w:lang w:val="en" w:eastAsia="en-AU"/>
        </w:rPr>
      </w:pPr>
      <w:bookmarkStart w:id="23" w:name="_Toc464161758"/>
      <w:r w:rsidRPr="00A60598">
        <w:rPr>
          <w:rFonts w:asciiTheme="minorHAnsi" w:eastAsia="Times New Roman" w:hAnsiTheme="minorHAnsi" w:cstheme="minorHAnsi"/>
          <w:b/>
          <w:bCs/>
          <w:kern w:val="36"/>
          <w:sz w:val="32"/>
          <w:szCs w:val="32"/>
          <w:lang w:val="en" w:eastAsia="en-AU"/>
        </w:rPr>
        <w:t>Electricity contracts</w:t>
      </w:r>
      <w:bookmarkEnd w:id="23"/>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Electricity contracts take two forms:</w:t>
      </w:r>
    </w:p>
    <w:p w:rsidR="00327A3F" w:rsidRPr="00A60598" w:rsidRDefault="00327A3F" w:rsidP="00A1140E">
      <w:pPr>
        <w:numPr>
          <w:ilvl w:val="0"/>
          <w:numId w:val="2"/>
        </w:numPr>
        <w:ind w:left="45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standard retail contract—where the customer is charged at the regulated price/rate, set by the Queensland Competition Authority</w:t>
      </w:r>
    </w:p>
    <w:p w:rsidR="00327A3F" w:rsidRPr="00A60598" w:rsidRDefault="00327A3F" w:rsidP="00A1140E">
      <w:pPr>
        <w:numPr>
          <w:ilvl w:val="0"/>
          <w:numId w:val="2"/>
        </w:numPr>
        <w:ind w:left="450"/>
        <w:rPr>
          <w:rFonts w:asciiTheme="minorHAnsi" w:eastAsia="Times New Roman" w:hAnsiTheme="minorHAnsi" w:cstheme="minorHAnsi"/>
          <w:lang w:val="en" w:eastAsia="en-AU"/>
        </w:rPr>
      </w:pPr>
      <w:proofErr w:type="gramStart"/>
      <w:r w:rsidRPr="00A60598">
        <w:rPr>
          <w:rFonts w:asciiTheme="minorHAnsi" w:eastAsia="Times New Roman" w:hAnsiTheme="minorHAnsi" w:cstheme="minorHAnsi"/>
          <w:lang w:val="en" w:eastAsia="en-AU"/>
        </w:rPr>
        <w:t>market</w:t>
      </w:r>
      <w:proofErr w:type="gramEnd"/>
      <w:r w:rsidRPr="00A60598">
        <w:rPr>
          <w:rFonts w:asciiTheme="minorHAnsi" w:eastAsia="Times New Roman" w:hAnsiTheme="minorHAnsi" w:cstheme="minorHAnsi"/>
          <w:lang w:val="en" w:eastAsia="en-AU"/>
        </w:rPr>
        <w:t xml:space="preserve"> (or negotiated) contract—where the customer has negotiated the price/rate (including discounts) with the electricity retailer.</w:t>
      </w:r>
    </w:p>
    <w:p w:rsidR="00D93F64" w:rsidRPr="00A60598" w:rsidRDefault="00D93F64" w:rsidP="00D93F64">
      <w:pPr>
        <w:ind w:left="90"/>
        <w:rPr>
          <w:rFonts w:asciiTheme="minorHAnsi" w:eastAsia="Times New Roman" w:hAnsiTheme="minorHAnsi" w:cstheme="minorHAnsi"/>
          <w:lang w:val="en" w:eastAsia="en-AU"/>
        </w:rPr>
      </w:pPr>
    </w:p>
    <w:p w:rsidR="00327A3F" w:rsidRPr="00A60598" w:rsidRDefault="00327A3F" w:rsidP="007A5EB4">
      <w:pPr>
        <w:outlineLvl w:val="2"/>
        <w:rPr>
          <w:rFonts w:asciiTheme="minorHAnsi" w:eastAsia="Times New Roman" w:hAnsiTheme="minorHAnsi" w:cstheme="minorHAnsi"/>
          <w:b/>
          <w:bCs/>
          <w:sz w:val="28"/>
          <w:szCs w:val="28"/>
          <w:lang w:val="en" w:eastAsia="en-AU"/>
        </w:rPr>
      </w:pPr>
      <w:bookmarkStart w:id="24" w:name="_Toc464161759"/>
      <w:r w:rsidRPr="00A60598">
        <w:rPr>
          <w:rFonts w:asciiTheme="minorHAnsi" w:eastAsia="Times New Roman" w:hAnsiTheme="minorHAnsi" w:cstheme="minorHAnsi"/>
          <w:b/>
          <w:bCs/>
          <w:sz w:val="28"/>
          <w:szCs w:val="28"/>
          <w:lang w:val="en" w:eastAsia="en-AU"/>
        </w:rPr>
        <w:t>Standard retail contracts and regulated rates</w:t>
      </w:r>
      <w:bookmarkEnd w:id="24"/>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lastRenderedPageBreak/>
        <w:t>Customers on a standard retail contract can switch retailers at any time. There are no late payment fees and no fee for terminating the contract (exit fee) because a standard retail contract has no expiry date.</w:t>
      </w:r>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Customers on standard retail contracts pay for their electricity supply at the regulated rate/s notified at the time.</w:t>
      </w:r>
    </w:p>
    <w:p w:rsidR="00D93F64" w:rsidRPr="00A60598" w:rsidRDefault="00D93F64" w:rsidP="007A5EB4">
      <w:pPr>
        <w:rPr>
          <w:rFonts w:asciiTheme="minorHAnsi" w:eastAsia="Times New Roman" w:hAnsiTheme="minorHAnsi" w:cstheme="minorHAnsi"/>
          <w:lang w:val="en" w:eastAsia="en-AU"/>
        </w:rPr>
      </w:pPr>
    </w:p>
    <w:p w:rsidR="00327A3F" w:rsidRPr="00A60598" w:rsidRDefault="00327A3F" w:rsidP="007A5EB4">
      <w:pPr>
        <w:outlineLvl w:val="2"/>
        <w:rPr>
          <w:rFonts w:asciiTheme="minorHAnsi" w:eastAsia="Times New Roman" w:hAnsiTheme="minorHAnsi" w:cstheme="minorHAnsi"/>
          <w:b/>
          <w:bCs/>
          <w:sz w:val="28"/>
          <w:szCs w:val="28"/>
          <w:lang w:val="en" w:eastAsia="en-AU"/>
        </w:rPr>
      </w:pPr>
      <w:bookmarkStart w:id="25" w:name="_Toc464161760"/>
      <w:r w:rsidRPr="00A60598">
        <w:rPr>
          <w:rFonts w:asciiTheme="minorHAnsi" w:eastAsia="Times New Roman" w:hAnsiTheme="minorHAnsi" w:cstheme="minorHAnsi"/>
          <w:b/>
          <w:bCs/>
          <w:sz w:val="28"/>
          <w:szCs w:val="28"/>
          <w:lang w:val="en" w:eastAsia="en-AU"/>
        </w:rPr>
        <w:t>Market retail contracts and market rates</w:t>
      </w:r>
      <w:bookmarkEnd w:id="25"/>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Most market retail contracts offered in Queensland are for a set term. Customers wishing to switch retailers before the expiry date of their current contract will generally be expected to pay an exit fee. Market retail contracts typically include a condition allowing the retailer to alter (increase or decrease) its market rates at any time. This means retailers can increase their rates above the regulated rates, but it also means retailers can offer a range of discounts on regulated rates or other benefits.</w:t>
      </w:r>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If you are unsure, you should contact your retailer and ask them about the terms and conditions of your contract and the options available.</w:t>
      </w:r>
    </w:p>
    <w:p w:rsidR="00D93F64" w:rsidRPr="00A60598" w:rsidRDefault="00D93F64" w:rsidP="007A5EB4">
      <w:pPr>
        <w:rPr>
          <w:rFonts w:asciiTheme="minorHAnsi" w:eastAsia="Times New Roman" w:hAnsiTheme="minorHAnsi" w:cstheme="minorHAnsi"/>
          <w:lang w:val="en" w:eastAsia="en-AU"/>
        </w:rPr>
      </w:pPr>
    </w:p>
    <w:p w:rsidR="00327A3F" w:rsidRPr="00A60598" w:rsidRDefault="00327A3F" w:rsidP="007A5EB4">
      <w:pPr>
        <w:outlineLvl w:val="1"/>
        <w:rPr>
          <w:rFonts w:asciiTheme="minorHAnsi" w:eastAsia="Times New Roman" w:hAnsiTheme="minorHAnsi" w:cstheme="minorHAnsi"/>
          <w:b/>
          <w:bCs/>
          <w:sz w:val="28"/>
          <w:szCs w:val="28"/>
          <w:lang w:val="en" w:eastAsia="en-AU"/>
        </w:rPr>
      </w:pPr>
      <w:bookmarkStart w:id="26" w:name="_Toc464161761"/>
      <w:r w:rsidRPr="00A60598">
        <w:rPr>
          <w:rFonts w:asciiTheme="minorHAnsi" w:eastAsia="Times New Roman" w:hAnsiTheme="minorHAnsi" w:cstheme="minorHAnsi"/>
          <w:b/>
          <w:bCs/>
          <w:sz w:val="28"/>
          <w:szCs w:val="28"/>
          <w:lang w:val="en" w:eastAsia="en-AU"/>
        </w:rPr>
        <w:t>Switching contracts</w:t>
      </w:r>
      <w:bookmarkEnd w:id="26"/>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If you are on a standard retail contract and considering switching to a market retail contract, contact your retailer and ask about its market offers and rates, and the terms and conditions.</w:t>
      </w:r>
    </w:p>
    <w:p w:rsidR="00D93F64" w:rsidRPr="00A60598" w:rsidRDefault="00D93F64" w:rsidP="007A5EB4">
      <w:pPr>
        <w:rPr>
          <w:rFonts w:asciiTheme="minorHAnsi" w:eastAsia="Times New Roman" w:hAnsiTheme="minorHAnsi" w:cstheme="minorHAnsi"/>
          <w:lang w:val="en" w:eastAsia="en-AU"/>
        </w:rPr>
      </w:pPr>
    </w:p>
    <w:p w:rsidR="00327A3F" w:rsidRPr="00A60598" w:rsidRDefault="00327A3F" w:rsidP="007A5EB4">
      <w:pPr>
        <w:outlineLvl w:val="1"/>
        <w:rPr>
          <w:rFonts w:asciiTheme="minorHAnsi" w:eastAsia="Times New Roman" w:hAnsiTheme="minorHAnsi" w:cstheme="minorHAnsi"/>
          <w:b/>
          <w:bCs/>
          <w:sz w:val="28"/>
          <w:szCs w:val="28"/>
          <w:lang w:val="en" w:eastAsia="en-AU"/>
        </w:rPr>
      </w:pPr>
      <w:bookmarkStart w:id="27" w:name="_Toc464161762"/>
      <w:r w:rsidRPr="00A60598">
        <w:rPr>
          <w:rFonts w:asciiTheme="minorHAnsi" w:eastAsia="Times New Roman" w:hAnsiTheme="minorHAnsi" w:cstheme="minorHAnsi"/>
          <w:b/>
          <w:bCs/>
          <w:sz w:val="28"/>
          <w:szCs w:val="28"/>
          <w:lang w:val="en" w:eastAsia="en-AU"/>
        </w:rPr>
        <w:t>Protection from unexpected market rate increases</w:t>
      </w:r>
      <w:bookmarkEnd w:id="27"/>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If a retailer is about to increase its market rates above the regulated rates, by law the retailer needs to send a statement formally advising its customers before the new rates commence. When retailers notify their residential customers and small business customers (i.e. business customers consuming less than 100 megawatt hours of electricity per year) that new market rates will be higher than the regulated rates, these customers have the right to terminate their market retail contract without paying exit fees. Retailers are by law prevented from charging exit fees in these circumstances.</w:t>
      </w:r>
    </w:p>
    <w:p w:rsidR="00D93F64" w:rsidRPr="00A60598" w:rsidRDefault="00D93F64" w:rsidP="007A5EB4">
      <w:pPr>
        <w:rPr>
          <w:rFonts w:asciiTheme="minorHAnsi" w:eastAsia="Times New Roman" w:hAnsiTheme="minorHAnsi" w:cstheme="minorHAnsi"/>
          <w:lang w:val="en" w:eastAsia="en-AU"/>
        </w:rPr>
      </w:pPr>
    </w:p>
    <w:p w:rsidR="00327A3F" w:rsidRPr="00A60598" w:rsidRDefault="00327A3F" w:rsidP="007A5EB4">
      <w:pPr>
        <w:outlineLvl w:val="2"/>
        <w:rPr>
          <w:rFonts w:asciiTheme="minorHAnsi" w:eastAsia="Times New Roman" w:hAnsiTheme="minorHAnsi" w:cstheme="minorHAnsi"/>
          <w:b/>
          <w:bCs/>
          <w:sz w:val="28"/>
          <w:szCs w:val="28"/>
          <w:lang w:val="en" w:eastAsia="en-AU"/>
        </w:rPr>
      </w:pPr>
      <w:bookmarkStart w:id="28" w:name="_Toc464161763"/>
      <w:r w:rsidRPr="00A60598">
        <w:rPr>
          <w:rFonts w:asciiTheme="minorHAnsi" w:eastAsia="Times New Roman" w:hAnsiTheme="minorHAnsi" w:cstheme="minorHAnsi"/>
          <w:b/>
          <w:bCs/>
          <w:sz w:val="28"/>
          <w:szCs w:val="28"/>
          <w:lang w:val="en" w:eastAsia="en-AU"/>
        </w:rPr>
        <w:t>If your market rates increase</w:t>
      </w:r>
      <w:bookmarkEnd w:id="28"/>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 xml:space="preserve">If you have received a notice from your retailer saying your rates have increased, check whether the notice includes advice that the increase is </w:t>
      </w:r>
      <w:r w:rsidRPr="00A60598">
        <w:rPr>
          <w:rFonts w:asciiTheme="minorHAnsi" w:eastAsia="Times New Roman" w:hAnsiTheme="minorHAnsi" w:cstheme="minorHAnsi"/>
          <w:b/>
          <w:bCs/>
          <w:lang w:val="en" w:eastAsia="en-AU"/>
        </w:rPr>
        <w:t xml:space="preserve">higher </w:t>
      </w:r>
      <w:r w:rsidRPr="00A60598">
        <w:rPr>
          <w:rFonts w:asciiTheme="minorHAnsi" w:eastAsia="Times New Roman" w:hAnsiTheme="minorHAnsi" w:cstheme="minorHAnsi"/>
          <w:lang w:val="en" w:eastAsia="en-AU"/>
        </w:rPr>
        <w:t>than the regulated rates.</w:t>
      </w:r>
    </w:p>
    <w:p w:rsidR="00327A3F" w:rsidRPr="00A60598" w:rsidRDefault="00327A3F" w:rsidP="00A1140E">
      <w:pPr>
        <w:numPr>
          <w:ilvl w:val="0"/>
          <w:numId w:val="3"/>
        </w:numPr>
        <w:ind w:left="45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If it does, you have a right to terminate your market contract without paying an exit fee.</w:t>
      </w:r>
    </w:p>
    <w:p w:rsidR="00327A3F" w:rsidRPr="00A60598" w:rsidRDefault="00327A3F" w:rsidP="00A1140E">
      <w:pPr>
        <w:numPr>
          <w:ilvl w:val="0"/>
          <w:numId w:val="3"/>
        </w:numPr>
        <w:ind w:left="45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If it does not, you may not be able to terminate your contract without paying an exit fee. Check the terms and conditions to see if you're subject to exit fees, and under what circumstances they apply.</w:t>
      </w:r>
    </w:p>
    <w:p w:rsidR="005A1EBE" w:rsidRPr="00A60598" w:rsidRDefault="005A1EBE" w:rsidP="00D93F64">
      <w:pPr>
        <w:ind w:left="9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br w:type="page"/>
      </w:r>
    </w:p>
    <w:p w:rsidR="00327A3F" w:rsidRPr="00A60598" w:rsidRDefault="00327A3F" w:rsidP="007A5EB4">
      <w:pPr>
        <w:outlineLvl w:val="2"/>
        <w:rPr>
          <w:rFonts w:asciiTheme="minorHAnsi" w:eastAsia="Times New Roman" w:hAnsiTheme="minorHAnsi" w:cstheme="minorHAnsi"/>
          <w:b/>
          <w:bCs/>
          <w:sz w:val="28"/>
          <w:szCs w:val="28"/>
          <w:lang w:val="en" w:eastAsia="en-AU"/>
        </w:rPr>
      </w:pPr>
      <w:bookmarkStart w:id="29" w:name="_Toc464161764"/>
      <w:r w:rsidRPr="00A60598">
        <w:rPr>
          <w:rFonts w:asciiTheme="minorHAnsi" w:eastAsia="Times New Roman" w:hAnsiTheme="minorHAnsi" w:cstheme="minorHAnsi"/>
          <w:b/>
          <w:bCs/>
          <w:sz w:val="28"/>
          <w:szCs w:val="28"/>
          <w:lang w:val="en" w:eastAsia="en-AU"/>
        </w:rPr>
        <w:lastRenderedPageBreak/>
        <w:t>What to do if your market rates are above the regulated rates</w:t>
      </w:r>
      <w:bookmarkEnd w:id="29"/>
    </w:p>
    <w:p w:rsidR="00327A3F" w:rsidRPr="00A60598" w:rsidRDefault="00327A3F" w:rsidP="007A5EB4">
      <w:pPr>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If you are a residential or small business customer on a market retail contract and your retailer notifies you that its new market rates will increase above the regulated rates (a price increase notification), you have three options:</w:t>
      </w:r>
    </w:p>
    <w:p w:rsidR="00327A3F" w:rsidRPr="00A60598" w:rsidRDefault="00327A3F" w:rsidP="00A1140E">
      <w:pPr>
        <w:numPr>
          <w:ilvl w:val="0"/>
          <w:numId w:val="4"/>
        </w:numPr>
        <w:ind w:left="45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Stay on your existing market contract</w:t>
      </w:r>
      <w:r w:rsidRPr="00A60598">
        <w:rPr>
          <w:rFonts w:asciiTheme="minorHAnsi" w:eastAsia="Times New Roman" w:hAnsiTheme="minorHAnsi" w:cstheme="minorHAnsi"/>
          <w:lang w:val="en" w:eastAsia="en-AU"/>
        </w:rPr>
        <w:br/>
        <w:t>Depending on what your existing market contract offers, such as conditional discounts, it is possible you may be better off staying on your current contract rather than switching to a standard retail contract at the regulated rates or a market retail contract with another retailer.</w:t>
      </w:r>
    </w:p>
    <w:p w:rsidR="00327A3F" w:rsidRPr="00A60598" w:rsidRDefault="00327A3F" w:rsidP="00A1140E">
      <w:pPr>
        <w:numPr>
          <w:ilvl w:val="0"/>
          <w:numId w:val="4"/>
        </w:numPr>
        <w:ind w:left="45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Switch to a standard retail contract and the regulated prices</w:t>
      </w:r>
      <w:r w:rsidRPr="00A60598">
        <w:rPr>
          <w:rFonts w:asciiTheme="minorHAnsi" w:eastAsia="Times New Roman" w:hAnsiTheme="minorHAnsi" w:cstheme="minorHAnsi"/>
          <w:lang w:val="en" w:eastAsia="en-AU"/>
        </w:rPr>
        <w:br/>
      </w:r>
      <w:proofErr w:type="gramStart"/>
      <w:r w:rsidRPr="00A60598">
        <w:rPr>
          <w:rFonts w:asciiTheme="minorHAnsi" w:eastAsia="Times New Roman" w:hAnsiTheme="minorHAnsi" w:cstheme="minorHAnsi"/>
          <w:lang w:val="en" w:eastAsia="en-AU"/>
        </w:rPr>
        <w:t>To</w:t>
      </w:r>
      <w:proofErr w:type="gramEnd"/>
      <w:r w:rsidRPr="00A60598">
        <w:rPr>
          <w:rFonts w:asciiTheme="minorHAnsi" w:eastAsia="Times New Roman" w:hAnsiTheme="minorHAnsi" w:cstheme="minorHAnsi"/>
          <w:lang w:val="en" w:eastAsia="en-AU"/>
        </w:rPr>
        <w:t xml:space="preserve"> do this without paying an exit fee you will need to notify your retailer in writing within 20 business days of receiving the price increase notification. Indicate that you wish to terminate your market contract and change to a standard retail contract and regulated rates.</w:t>
      </w:r>
    </w:p>
    <w:p w:rsidR="00327A3F" w:rsidRPr="00A60598" w:rsidRDefault="00327A3F" w:rsidP="00A1140E">
      <w:pPr>
        <w:numPr>
          <w:ilvl w:val="0"/>
          <w:numId w:val="4"/>
        </w:numPr>
        <w:ind w:left="450"/>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Switch to a market contract with another retailer</w:t>
      </w:r>
      <w:r w:rsidRPr="00A60598">
        <w:rPr>
          <w:rFonts w:asciiTheme="minorHAnsi" w:eastAsia="Times New Roman" w:hAnsiTheme="minorHAnsi" w:cstheme="minorHAnsi"/>
          <w:lang w:val="en" w:eastAsia="en-AU"/>
        </w:rPr>
        <w:br/>
        <w:t>Although your new retailer will organise the transfer, to avoid paying an exit fee you will need to notify your retailer in writing within 20 business days of receiving the price increase notification that you wish to terminate your market contract and that you are switching retailers.</w:t>
      </w:r>
    </w:p>
    <w:p w:rsidR="00327A3F" w:rsidRPr="00A60598" w:rsidRDefault="00327A3F" w:rsidP="007A5EB4">
      <w:pPr>
        <w:rPr>
          <w:rFonts w:asciiTheme="minorHAnsi" w:hAnsiTheme="minorHAnsi" w:cstheme="minorHAnsi"/>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Electricity tariffs and charges explained</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 Queensland Competition Authority (QCA) reviews the regulated electricity tariffs each year and determines new prices based on a number of factors. These regulated tariffs or prices are sometimes referred to as 'notified prices'.</w:t>
      </w:r>
    </w:p>
    <w:p w:rsidR="00327A3F" w:rsidRPr="00A60598" w:rsidRDefault="00FB34DC" w:rsidP="007A5EB4">
      <w:pPr>
        <w:pStyle w:val="NormalWeb"/>
        <w:spacing w:before="0" w:beforeAutospacing="0" w:after="0"/>
        <w:rPr>
          <w:rFonts w:asciiTheme="minorHAnsi" w:hAnsiTheme="minorHAnsi" w:cstheme="minorHAnsi"/>
          <w:lang w:val="en"/>
        </w:rPr>
      </w:pPr>
      <w:hyperlink r:id="rId53" w:history="1">
        <w:r w:rsidR="00327A3F" w:rsidRPr="00A60598">
          <w:rPr>
            <w:rStyle w:val="Hyperlink"/>
            <w:rFonts w:asciiTheme="minorHAnsi" w:hAnsiTheme="minorHAnsi" w:cstheme="minorHAnsi"/>
            <w:color w:val="auto"/>
            <w:sz w:val="20"/>
            <w:szCs w:val="20"/>
            <w:bdr w:val="single" w:sz="6" w:space="3" w:color="CCCCCC" w:frame="1"/>
            <w:shd w:val="clear" w:color="auto" w:fill="F5F5F5"/>
            <w:lang w:val="en"/>
          </w:rPr>
          <w:t>Read the current regulated prices</w:t>
        </w:r>
      </w:hyperlink>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There are many retailer businesses who sell electricity in South East Queensland, so you may pay a different price than that set by the QCA. Some customers are sold electricity on a market contract (often at a discount) rather than </w:t>
      </w:r>
      <w:hyperlink r:id="rId54" w:history="1">
        <w:r w:rsidRPr="00A60598">
          <w:rPr>
            <w:rStyle w:val="Hyperlink"/>
            <w:rFonts w:asciiTheme="minorHAnsi" w:hAnsiTheme="minorHAnsi" w:cstheme="minorHAnsi"/>
            <w:color w:val="auto"/>
            <w:lang w:val="en"/>
          </w:rPr>
          <w:t>a standard retail contract</w:t>
        </w:r>
      </w:hyperlink>
      <w:r w:rsidRPr="00A60598">
        <w:rPr>
          <w:rFonts w:asciiTheme="minorHAnsi" w:hAnsiTheme="minorHAnsi" w:cstheme="minorHAnsi"/>
          <w:lang w:val="en"/>
        </w:rPr>
        <w:t>.</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In regional Queensland, retail competition is not as strong as SEQ, meaning most customers are on a standard retail contract with Ergon Energy.</w:t>
      </w:r>
    </w:p>
    <w:p w:rsidR="00D93F64" w:rsidRPr="00A60598" w:rsidRDefault="00D93F64" w:rsidP="007A5EB4">
      <w:pPr>
        <w:pStyle w:val="NormalWeb"/>
        <w:spacing w:before="0" w:beforeAutospacing="0" w:after="0"/>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What are the charges on my electricity bill?</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Each residential electricity bill is made up of different charges but generally you're charged for having access to electricity (a service fee) and for how much you use (a consumption charge and/or a demand charge).</w:t>
      </w:r>
    </w:p>
    <w:p w:rsidR="005A1EBE" w:rsidRPr="00A60598" w:rsidRDefault="005A1EBE" w:rsidP="007A5EB4">
      <w:pPr>
        <w:pStyle w:val="NormalWeb"/>
        <w:spacing w:before="0" w:beforeAutospacing="0" w:after="0"/>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Service fee</w:t>
      </w:r>
    </w:p>
    <w:p w:rsidR="00327A3F" w:rsidRPr="00A60598" w:rsidRDefault="00327A3F" w:rsidP="00A1140E">
      <w:pPr>
        <w:numPr>
          <w:ilvl w:val="0"/>
          <w:numId w:val="5"/>
        </w:numPr>
        <w:ind w:left="709"/>
        <w:rPr>
          <w:rFonts w:asciiTheme="minorHAnsi" w:hAnsiTheme="minorHAnsi" w:cstheme="minorHAnsi"/>
          <w:lang w:val="en"/>
        </w:rPr>
      </w:pPr>
      <w:r w:rsidRPr="00A60598">
        <w:rPr>
          <w:rFonts w:asciiTheme="minorHAnsi" w:hAnsiTheme="minorHAnsi" w:cstheme="minorHAnsi"/>
          <w:lang w:val="en"/>
        </w:rPr>
        <w:t>Also known as service charge, fixed charge, daily supply charge, or service to property charge.</w:t>
      </w:r>
    </w:p>
    <w:p w:rsidR="00327A3F" w:rsidRPr="00A60598" w:rsidRDefault="00327A3F" w:rsidP="00A1140E">
      <w:pPr>
        <w:numPr>
          <w:ilvl w:val="0"/>
          <w:numId w:val="5"/>
        </w:numPr>
        <w:ind w:left="709"/>
        <w:rPr>
          <w:rFonts w:asciiTheme="minorHAnsi" w:hAnsiTheme="minorHAnsi" w:cstheme="minorHAnsi"/>
          <w:lang w:val="en"/>
        </w:rPr>
      </w:pPr>
      <w:r w:rsidRPr="00A60598">
        <w:rPr>
          <w:rFonts w:asciiTheme="minorHAnsi" w:hAnsiTheme="minorHAnsi" w:cstheme="minorHAnsi"/>
          <w:lang w:val="en"/>
        </w:rPr>
        <w:t>Charged regardless of the amount of electricity used by customers.</w:t>
      </w:r>
    </w:p>
    <w:p w:rsidR="00327A3F" w:rsidRPr="00A60598" w:rsidRDefault="00327A3F" w:rsidP="00A1140E">
      <w:pPr>
        <w:numPr>
          <w:ilvl w:val="0"/>
          <w:numId w:val="5"/>
        </w:numPr>
        <w:ind w:left="709"/>
        <w:rPr>
          <w:rFonts w:asciiTheme="minorHAnsi" w:hAnsiTheme="minorHAnsi" w:cstheme="minorHAnsi"/>
          <w:lang w:val="en"/>
        </w:rPr>
      </w:pPr>
      <w:r w:rsidRPr="00A60598">
        <w:rPr>
          <w:rFonts w:asciiTheme="minorHAnsi" w:hAnsiTheme="minorHAnsi" w:cstheme="minorHAnsi"/>
          <w:lang w:val="en"/>
        </w:rPr>
        <w:t>Charged in cents per day or dollars per billing period.</w:t>
      </w:r>
    </w:p>
    <w:p w:rsidR="00327A3F" w:rsidRPr="00A60598" w:rsidRDefault="00327A3F" w:rsidP="00A1140E">
      <w:pPr>
        <w:numPr>
          <w:ilvl w:val="0"/>
          <w:numId w:val="5"/>
        </w:numPr>
        <w:ind w:left="709"/>
        <w:rPr>
          <w:rFonts w:asciiTheme="minorHAnsi" w:hAnsiTheme="minorHAnsi" w:cstheme="minorHAnsi"/>
          <w:lang w:val="en"/>
        </w:rPr>
      </w:pPr>
      <w:r w:rsidRPr="00A60598">
        <w:rPr>
          <w:rFonts w:asciiTheme="minorHAnsi" w:hAnsiTheme="minorHAnsi" w:cstheme="minorHAnsi"/>
          <w:lang w:val="en"/>
        </w:rPr>
        <w:t>Covers costs that do not depend on actual energy usage, for e.g. those associated with maintaining poles and wires, and customer administration.</w:t>
      </w:r>
    </w:p>
    <w:p w:rsidR="00327A3F" w:rsidRPr="00A60598" w:rsidRDefault="00327A3F" w:rsidP="00A1140E">
      <w:pPr>
        <w:numPr>
          <w:ilvl w:val="0"/>
          <w:numId w:val="5"/>
        </w:numPr>
        <w:ind w:left="709"/>
        <w:rPr>
          <w:rFonts w:asciiTheme="minorHAnsi" w:hAnsiTheme="minorHAnsi" w:cstheme="minorHAnsi"/>
          <w:lang w:val="en"/>
        </w:rPr>
      </w:pPr>
      <w:r w:rsidRPr="00A60598">
        <w:rPr>
          <w:rFonts w:asciiTheme="minorHAnsi" w:hAnsiTheme="minorHAnsi" w:cstheme="minorHAnsi"/>
          <w:lang w:val="en"/>
        </w:rPr>
        <w:t>Some retailers include metering charges in the service fee and some have a separate metering charge.  Information on metering charges can be found below.</w:t>
      </w: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lastRenderedPageBreak/>
        <w:t>Consumption charge</w:t>
      </w:r>
    </w:p>
    <w:p w:rsidR="00327A3F" w:rsidRPr="00A60598" w:rsidRDefault="00327A3F" w:rsidP="00A1140E">
      <w:pPr>
        <w:numPr>
          <w:ilvl w:val="0"/>
          <w:numId w:val="6"/>
        </w:numPr>
        <w:ind w:left="709"/>
        <w:rPr>
          <w:rFonts w:asciiTheme="minorHAnsi" w:hAnsiTheme="minorHAnsi" w:cstheme="minorHAnsi"/>
          <w:lang w:val="en"/>
        </w:rPr>
      </w:pPr>
      <w:r w:rsidRPr="00A60598">
        <w:rPr>
          <w:rFonts w:asciiTheme="minorHAnsi" w:hAnsiTheme="minorHAnsi" w:cstheme="minorHAnsi"/>
          <w:lang w:val="en"/>
        </w:rPr>
        <w:t>Also known as a usage charge, variable charge or energy use charge.</w:t>
      </w:r>
    </w:p>
    <w:p w:rsidR="00327A3F" w:rsidRPr="00A60598" w:rsidRDefault="00327A3F" w:rsidP="00A1140E">
      <w:pPr>
        <w:numPr>
          <w:ilvl w:val="0"/>
          <w:numId w:val="6"/>
        </w:numPr>
        <w:ind w:left="709"/>
        <w:rPr>
          <w:rFonts w:asciiTheme="minorHAnsi" w:hAnsiTheme="minorHAnsi" w:cstheme="minorHAnsi"/>
          <w:lang w:val="en"/>
        </w:rPr>
      </w:pPr>
      <w:r w:rsidRPr="00A60598">
        <w:rPr>
          <w:rFonts w:asciiTheme="minorHAnsi" w:hAnsiTheme="minorHAnsi" w:cstheme="minorHAnsi"/>
          <w:lang w:val="en"/>
        </w:rPr>
        <w:t>Is charged for the amount of electricity you use.</w:t>
      </w:r>
    </w:p>
    <w:p w:rsidR="00327A3F" w:rsidRPr="00A60598" w:rsidRDefault="00327A3F" w:rsidP="00A1140E">
      <w:pPr>
        <w:numPr>
          <w:ilvl w:val="0"/>
          <w:numId w:val="6"/>
        </w:numPr>
        <w:ind w:left="709"/>
        <w:rPr>
          <w:rFonts w:asciiTheme="minorHAnsi" w:hAnsiTheme="minorHAnsi" w:cstheme="minorHAnsi"/>
          <w:lang w:val="en"/>
        </w:rPr>
      </w:pPr>
      <w:r w:rsidRPr="00A60598">
        <w:rPr>
          <w:rFonts w:asciiTheme="minorHAnsi" w:hAnsiTheme="minorHAnsi" w:cstheme="minorHAnsi"/>
          <w:lang w:val="en"/>
        </w:rPr>
        <w:t>Charged in cents per kilowatt hour (c/kWh).</w:t>
      </w:r>
    </w:p>
    <w:p w:rsidR="005A1EBE" w:rsidRPr="00A60598" w:rsidRDefault="005A1EBE"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Demand charge</w:t>
      </w:r>
    </w:p>
    <w:p w:rsidR="00327A3F" w:rsidRPr="00A60598" w:rsidRDefault="00327A3F" w:rsidP="00A1140E">
      <w:pPr>
        <w:numPr>
          <w:ilvl w:val="0"/>
          <w:numId w:val="7"/>
        </w:numPr>
        <w:ind w:left="709"/>
        <w:rPr>
          <w:rFonts w:asciiTheme="minorHAnsi" w:hAnsiTheme="minorHAnsi" w:cstheme="minorHAnsi"/>
          <w:lang w:val="en"/>
        </w:rPr>
      </w:pPr>
      <w:r w:rsidRPr="00A60598">
        <w:rPr>
          <w:rFonts w:asciiTheme="minorHAnsi" w:hAnsiTheme="minorHAnsi" w:cstheme="minorHAnsi"/>
          <w:lang w:val="en"/>
        </w:rPr>
        <w:t>A new type of charge for households in Queensland; based on how much electricity a household draws from the network at a particular time.</w:t>
      </w:r>
    </w:p>
    <w:p w:rsidR="00327A3F" w:rsidRPr="00A60598" w:rsidRDefault="00327A3F" w:rsidP="00A1140E">
      <w:pPr>
        <w:numPr>
          <w:ilvl w:val="0"/>
          <w:numId w:val="7"/>
        </w:numPr>
        <w:ind w:left="709"/>
        <w:rPr>
          <w:rFonts w:asciiTheme="minorHAnsi" w:hAnsiTheme="minorHAnsi" w:cstheme="minorHAnsi"/>
          <w:lang w:val="en"/>
        </w:rPr>
      </w:pPr>
      <w:r w:rsidRPr="00A60598">
        <w:rPr>
          <w:rFonts w:asciiTheme="minorHAnsi" w:hAnsiTheme="minorHAnsi" w:cstheme="minorHAnsi"/>
          <w:lang w:val="en"/>
        </w:rPr>
        <w:t>Charged in dollars per kilowatt of maximum demand per month.</w:t>
      </w:r>
    </w:p>
    <w:p w:rsidR="00327A3F" w:rsidRPr="00A60598" w:rsidRDefault="00327A3F" w:rsidP="00A1140E">
      <w:pPr>
        <w:numPr>
          <w:ilvl w:val="0"/>
          <w:numId w:val="7"/>
        </w:numPr>
        <w:ind w:left="709"/>
        <w:rPr>
          <w:rFonts w:asciiTheme="minorHAnsi" w:hAnsiTheme="minorHAnsi" w:cstheme="minorHAnsi"/>
          <w:lang w:val="en"/>
        </w:rPr>
      </w:pPr>
      <w:r w:rsidRPr="00A60598">
        <w:rPr>
          <w:rFonts w:asciiTheme="minorHAnsi" w:hAnsiTheme="minorHAnsi" w:cstheme="minorHAnsi"/>
          <w:lang w:val="en"/>
        </w:rPr>
        <w:t>It's only applicable to specific tariffs.</w:t>
      </w:r>
    </w:p>
    <w:p w:rsidR="00D93F64" w:rsidRPr="00A60598" w:rsidRDefault="00D93F64" w:rsidP="00D93F64">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What tariffs are available?</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 tariffs listed below are those determined by the QCA.  Electricity retailers generally offer these tariffs, but may call them something different.</w:t>
      </w:r>
    </w:p>
    <w:p w:rsidR="005A1EBE" w:rsidRPr="00A60598" w:rsidRDefault="005A1EBE"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Tariff 11: standard residential tariff</w:t>
      </w:r>
    </w:p>
    <w:p w:rsidR="00327A3F" w:rsidRPr="00A60598" w:rsidRDefault="00327A3F" w:rsidP="00A1140E">
      <w:pPr>
        <w:numPr>
          <w:ilvl w:val="0"/>
          <w:numId w:val="8"/>
        </w:numPr>
        <w:ind w:left="709"/>
        <w:rPr>
          <w:rFonts w:asciiTheme="minorHAnsi" w:hAnsiTheme="minorHAnsi" w:cstheme="minorHAnsi"/>
          <w:lang w:val="en"/>
        </w:rPr>
      </w:pPr>
      <w:r w:rsidRPr="00A60598">
        <w:rPr>
          <w:rFonts w:asciiTheme="minorHAnsi" w:hAnsiTheme="minorHAnsi" w:cstheme="minorHAnsi"/>
          <w:lang w:val="en"/>
        </w:rPr>
        <w:t>The standard residential retail electricity tariff for general domestic/residential electricity supply. The majority of Queensland customers are on this tariff.</w:t>
      </w:r>
    </w:p>
    <w:p w:rsidR="00327A3F" w:rsidRPr="00A60598" w:rsidRDefault="00327A3F" w:rsidP="00A1140E">
      <w:pPr>
        <w:numPr>
          <w:ilvl w:val="0"/>
          <w:numId w:val="8"/>
        </w:numPr>
        <w:ind w:left="709"/>
        <w:rPr>
          <w:rFonts w:asciiTheme="minorHAnsi" w:hAnsiTheme="minorHAnsi" w:cstheme="minorHAnsi"/>
          <w:lang w:val="en"/>
        </w:rPr>
      </w:pPr>
      <w:r w:rsidRPr="00A60598">
        <w:rPr>
          <w:rFonts w:asciiTheme="minorHAnsi" w:hAnsiTheme="minorHAnsi" w:cstheme="minorHAnsi"/>
          <w:lang w:val="en"/>
        </w:rPr>
        <w:t>Customers pay the same rate for unit of electricity consumed, whatever the time of day.</w:t>
      </w:r>
    </w:p>
    <w:p w:rsidR="005A1EBE" w:rsidRPr="00A60598" w:rsidRDefault="005A1EBE"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Tariffs 12 and 12A: time of use</w:t>
      </w:r>
    </w:p>
    <w:p w:rsidR="00327A3F" w:rsidRPr="00A60598" w:rsidRDefault="00327A3F" w:rsidP="00A1140E">
      <w:pPr>
        <w:numPr>
          <w:ilvl w:val="0"/>
          <w:numId w:val="9"/>
        </w:numPr>
        <w:ind w:left="709"/>
        <w:rPr>
          <w:rFonts w:asciiTheme="minorHAnsi" w:hAnsiTheme="minorHAnsi" w:cstheme="minorHAnsi"/>
          <w:lang w:val="en"/>
        </w:rPr>
      </w:pPr>
      <w:r w:rsidRPr="00A60598">
        <w:rPr>
          <w:rFonts w:asciiTheme="minorHAnsi" w:hAnsiTheme="minorHAnsi" w:cstheme="minorHAnsi"/>
          <w:lang w:val="en"/>
        </w:rPr>
        <w:t>These tariffs have a higher rate for electricity used during peak periods and cheaper rates for electricity used at other times.</w:t>
      </w:r>
    </w:p>
    <w:p w:rsidR="00327A3F" w:rsidRPr="00A60598" w:rsidRDefault="00327A3F" w:rsidP="00A1140E">
      <w:pPr>
        <w:numPr>
          <w:ilvl w:val="0"/>
          <w:numId w:val="9"/>
        </w:numPr>
        <w:ind w:left="709"/>
        <w:rPr>
          <w:rFonts w:asciiTheme="minorHAnsi" w:hAnsiTheme="minorHAnsi" w:cstheme="minorHAnsi"/>
          <w:lang w:val="en"/>
        </w:rPr>
      </w:pPr>
      <w:r w:rsidRPr="00A60598">
        <w:rPr>
          <w:rFonts w:asciiTheme="minorHAnsi" w:hAnsiTheme="minorHAnsi" w:cstheme="minorHAnsi"/>
          <w:lang w:val="en"/>
        </w:rPr>
        <w:t>Customers that can reduce their consumption in peak times or shift their consumption to off-peak times may benefit from these tariffs.</w:t>
      </w:r>
    </w:p>
    <w:p w:rsidR="00327A3F" w:rsidRPr="00A60598" w:rsidRDefault="00327A3F" w:rsidP="00A1140E">
      <w:pPr>
        <w:numPr>
          <w:ilvl w:val="0"/>
          <w:numId w:val="9"/>
        </w:numPr>
        <w:ind w:left="709"/>
        <w:rPr>
          <w:rFonts w:asciiTheme="minorHAnsi" w:hAnsiTheme="minorHAnsi" w:cstheme="minorHAnsi"/>
          <w:lang w:val="en"/>
        </w:rPr>
      </w:pPr>
      <w:r w:rsidRPr="00A60598">
        <w:rPr>
          <w:rFonts w:asciiTheme="minorHAnsi" w:hAnsiTheme="minorHAnsi" w:cstheme="minorHAnsi"/>
          <w:lang w:val="en"/>
        </w:rPr>
        <w:t>Tariff 12 is available to customers in the Energex network area in South East Queensland, while Tariff 12A is available to customers in the Ergon Energy network area in regional Queensland.</w:t>
      </w:r>
    </w:p>
    <w:p w:rsidR="00327A3F" w:rsidRPr="00A60598" w:rsidRDefault="00327A3F" w:rsidP="00A1140E">
      <w:pPr>
        <w:numPr>
          <w:ilvl w:val="0"/>
          <w:numId w:val="9"/>
        </w:numPr>
        <w:ind w:left="709"/>
        <w:rPr>
          <w:rFonts w:asciiTheme="minorHAnsi" w:hAnsiTheme="minorHAnsi" w:cstheme="minorHAnsi"/>
          <w:lang w:val="en"/>
        </w:rPr>
      </w:pPr>
      <w:r w:rsidRPr="00A60598">
        <w:rPr>
          <w:rFonts w:asciiTheme="minorHAnsi" w:hAnsiTheme="minorHAnsi" w:cstheme="minorHAnsi"/>
          <w:lang w:val="en"/>
        </w:rPr>
        <w:t>Tariff 12A has high prices that apply during peak times on weekdays in the summer months only, with lower prices the rest of the time.</w:t>
      </w:r>
    </w:p>
    <w:p w:rsidR="005A1EBE" w:rsidRPr="00A60598" w:rsidRDefault="005A1EBE"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Tariff 14: Demand</w:t>
      </w:r>
    </w:p>
    <w:p w:rsidR="00327A3F" w:rsidRPr="00A60598" w:rsidRDefault="00327A3F" w:rsidP="00A1140E">
      <w:pPr>
        <w:numPr>
          <w:ilvl w:val="0"/>
          <w:numId w:val="10"/>
        </w:numPr>
        <w:ind w:left="709"/>
        <w:rPr>
          <w:rFonts w:asciiTheme="minorHAnsi" w:hAnsiTheme="minorHAnsi" w:cstheme="minorHAnsi"/>
          <w:lang w:val="en"/>
        </w:rPr>
      </w:pPr>
      <w:r w:rsidRPr="00A60598">
        <w:rPr>
          <w:rFonts w:asciiTheme="minorHAnsi" w:hAnsiTheme="minorHAnsi" w:cstheme="minorHAnsi"/>
          <w:lang w:val="en"/>
        </w:rPr>
        <w:t>A new type of tariff for residential customers, Tariff 14 has expensive demand charges during peak periods in summer, but cheaper fixed and consumption charges.</w:t>
      </w:r>
    </w:p>
    <w:p w:rsidR="00327A3F" w:rsidRPr="00A60598" w:rsidRDefault="00327A3F" w:rsidP="00A1140E">
      <w:pPr>
        <w:numPr>
          <w:ilvl w:val="0"/>
          <w:numId w:val="10"/>
        </w:numPr>
        <w:ind w:left="709"/>
        <w:rPr>
          <w:rFonts w:asciiTheme="minorHAnsi" w:hAnsiTheme="minorHAnsi" w:cstheme="minorHAnsi"/>
          <w:lang w:val="en"/>
        </w:rPr>
      </w:pPr>
      <w:r w:rsidRPr="00A60598">
        <w:rPr>
          <w:rFonts w:asciiTheme="minorHAnsi" w:hAnsiTheme="minorHAnsi" w:cstheme="minorHAnsi"/>
          <w:lang w:val="en"/>
        </w:rPr>
        <w:t>Tariff 14 is available to customers in the Ergon Energy network area in regional Queensland.</w:t>
      </w:r>
    </w:p>
    <w:p w:rsidR="005A1EBE" w:rsidRPr="00A60598" w:rsidRDefault="005A1EBE"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Tariffs 31 and 33: economy or controlled load tariffs, or limited guaranteed supply</w:t>
      </w:r>
    </w:p>
    <w:p w:rsidR="00327A3F" w:rsidRPr="00A60598" w:rsidRDefault="00327A3F" w:rsidP="00A1140E">
      <w:pPr>
        <w:numPr>
          <w:ilvl w:val="0"/>
          <w:numId w:val="11"/>
        </w:numPr>
        <w:ind w:left="709"/>
        <w:rPr>
          <w:rFonts w:asciiTheme="minorHAnsi" w:hAnsiTheme="minorHAnsi" w:cstheme="minorHAnsi"/>
          <w:lang w:val="en"/>
        </w:rPr>
      </w:pPr>
      <w:r w:rsidRPr="00A60598">
        <w:rPr>
          <w:rFonts w:asciiTheme="minorHAnsi" w:hAnsiTheme="minorHAnsi" w:cstheme="minorHAnsi"/>
          <w:lang w:val="en"/>
        </w:rPr>
        <w:t>Tariffs 31 and 33 are cheaper than Tariff 11 and may be used for hardwired appliances such as hot water systems and pool pumps.</w:t>
      </w:r>
    </w:p>
    <w:p w:rsidR="00327A3F" w:rsidRPr="00A60598" w:rsidRDefault="00327A3F" w:rsidP="00A1140E">
      <w:pPr>
        <w:numPr>
          <w:ilvl w:val="0"/>
          <w:numId w:val="11"/>
        </w:numPr>
        <w:ind w:left="709"/>
        <w:rPr>
          <w:rFonts w:asciiTheme="minorHAnsi" w:hAnsiTheme="minorHAnsi" w:cstheme="minorHAnsi"/>
          <w:lang w:val="en"/>
        </w:rPr>
      </w:pPr>
      <w:r w:rsidRPr="00A60598">
        <w:rPr>
          <w:rFonts w:asciiTheme="minorHAnsi" w:hAnsiTheme="minorHAnsi" w:cstheme="minorHAnsi"/>
          <w:lang w:val="en"/>
        </w:rPr>
        <w:lastRenderedPageBreak/>
        <w:t xml:space="preserve">Unlike time-of-use tariffs, you do not need to change usage behaviour in order to benefit from these rates. The cheaper rates are offered because electricity may not be available all the time on these tariffs. </w:t>
      </w:r>
    </w:p>
    <w:p w:rsidR="00327A3F" w:rsidRPr="00A60598" w:rsidRDefault="00327A3F" w:rsidP="00A1140E">
      <w:pPr>
        <w:numPr>
          <w:ilvl w:val="1"/>
          <w:numId w:val="11"/>
        </w:numPr>
        <w:ind w:left="709"/>
        <w:rPr>
          <w:rFonts w:asciiTheme="minorHAnsi" w:hAnsiTheme="minorHAnsi" w:cstheme="minorHAnsi"/>
          <w:lang w:val="en"/>
        </w:rPr>
      </w:pPr>
      <w:r w:rsidRPr="00A60598">
        <w:rPr>
          <w:rFonts w:asciiTheme="minorHAnsi" w:hAnsiTheme="minorHAnsi" w:cstheme="minorHAnsi"/>
          <w:lang w:val="en"/>
        </w:rPr>
        <w:t>Tariff 31 guarantees supply for 8 hours per day.</w:t>
      </w:r>
    </w:p>
    <w:p w:rsidR="00327A3F" w:rsidRPr="00A60598" w:rsidRDefault="00327A3F" w:rsidP="00A1140E">
      <w:pPr>
        <w:numPr>
          <w:ilvl w:val="1"/>
          <w:numId w:val="11"/>
        </w:numPr>
        <w:ind w:left="709"/>
        <w:rPr>
          <w:rFonts w:asciiTheme="minorHAnsi" w:hAnsiTheme="minorHAnsi" w:cstheme="minorHAnsi"/>
          <w:lang w:val="en"/>
        </w:rPr>
      </w:pPr>
      <w:r w:rsidRPr="00A60598">
        <w:rPr>
          <w:rFonts w:asciiTheme="minorHAnsi" w:hAnsiTheme="minorHAnsi" w:cstheme="minorHAnsi"/>
          <w:lang w:val="en"/>
        </w:rPr>
        <w:t>Tariff 33 guarantees supply for 18 hours per day.</w:t>
      </w:r>
    </w:p>
    <w:p w:rsidR="00327A3F" w:rsidRPr="00A60598" w:rsidRDefault="00327A3F" w:rsidP="00A1140E">
      <w:pPr>
        <w:numPr>
          <w:ilvl w:val="0"/>
          <w:numId w:val="11"/>
        </w:numPr>
        <w:ind w:left="709"/>
        <w:rPr>
          <w:rFonts w:asciiTheme="minorHAnsi" w:hAnsiTheme="minorHAnsi" w:cstheme="minorHAnsi"/>
          <w:lang w:val="en"/>
        </w:rPr>
      </w:pPr>
      <w:r w:rsidRPr="00A60598">
        <w:rPr>
          <w:rFonts w:asciiTheme="minorHAnsi" w:hAnsiTheme="minorHAnsi" w:cstheme="minorHAnsi"/>
          <w:lang w:val="en"/>
        </w:rPr>
        <w:t>Residential customers must be on Tariff 11 (or one of the time-of-use tariffs) before being able to access Tariffs 31 or 33.</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Find more </w:t>
      </w:r>
      <w:hyperlink r:id="rId55" w:history="1">
        <w:r w:rsidRPr="00A60598">
          <w:rPr>
            <w:rStyle w:val="Hyperlink"/>
            <w:rFonts w:asciiTheme="minorHAnsi" w:hAnsiTheme="minorHAnsi" w:cstheme="minorHAnsi"/>
            <w:color w:val="auto"/>
            <w:lang w:val="en"/>
          </w:rPr>
          <w:t>tariff information for farmers and irrigators</w:t>
        </w:r>
      </w:hyperlink>
      <w:r w:rsidRPr="00A60598">
        <w:rPr>
          <w:rFonts w:asciiTheme="minorHAnsi" w:hAnsiTheme="minorHAnsi" w:cstheme="minorHAnsi"/>
          <w:lang w:val="en"/>
        </w:rPr>
        <w:t>.</w:t>
      </w:r>
    </w:p>
    <w:p w:rsidR="005A1EBE" w:rsidRPr="00A60598" w:rsidRDefault="005A1EBE"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Metering charges</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From 1 July 2015, electricity metering costs will not be included in electricity prices set by the QCA. Retailers will be responsible for incorporating metering charges into your bill in 2015–16.</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This is not a new cost because metering charges were previously included in network charges.</w:t>
      </w:r>
    </w:p>
    <w:p w:rsidR="00327A3F" w:rsidRPr="00A60598" w:rsidRDefault="00327A3F" w:rsidP="00A1140E">
      <w:pPr>
        <w:numPr>
          <w:ilvl w:val="0"/>
          <w:numId w:val="12"/>
        </w:numPr>
        <w:ind w:left="709"/>
        <w:rPr>
          <w:rFonts w:asciiTheme="minorHAnsi" w:hAnsiTheme="minorHAnsi" w:cstheme="minorHAnsi"/>
          <w:lang w:val="en"/>
        </w:rPr>
      </w:pPr>
      <w:r w:rsidRPr="00A60598">
        <w:rPr>
          <w:rFonts w:asciiTheme="minorHAnsi" w:hAnsiTheme="minorHAnsi" w:cstheme="minorHAnsi"/>
          <w:lang w:val="en"/>
        </w:rPr>
        <w:t>Tariff 11's metering charge is 9.67 cents per day</w:t>
      </w:r>
    </w:p>
    <w:p w:rsidR="00327A3F" w:rsidRPr="00A60598" w:rsidRDefault="00327A3F" w:rsidP="00A1140E">
      <w:pPr>
        <w:numPr>
          <w:ilvl w:val="0"/>
          <w:numId w:val="12"/>
        </w:numPr>
        <w:ind w:left="709"/>
        <w:rPr>
          <w:rFonts w:asciiTheme="minorHAnsi" w:hAnsiTheme="minorHAnsi" w:cstheme="minorHAnsi"/>
          <w:lang w:val="en"/>
        </w:rPr>
      </w:pPr>
      <w:r w:rsidRPr="00A60598">
        <w:rPr>
          <w:rFonts w:asciiTheme="minorHAnsi" w:hAnsiTheme="minorHAnsi" w:cstheme="minorHAnsi"/>
          <w:lang w:val="en"/>
        </w:rPr>
        <w:t>Tariff 31 and Tariff 33's charge is 2.89 cents per day.</w:t>
      </w:r>
    </w:p>
    <w:p w:rsidR="00327A3F" w:rsidRPr="00A60598" w:rsidRDefault="00D93F64"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These </w:t>
      </w:r>
      <w:r w:rsidR="00327A3F" w:rsidRPr="00A60598">
        <w:rPr>
          <w:rFonts w:asciiTheme="minorHAnsi" w:hAnsiTheme="minorHAnsi" w:cstheme="minorHAnsi"/>
          <w:lang w:val="en"/>
        </w:rPr>
        <w:t>charges pay for the costs associated with providing meter services, such as:</w:t>
      </w:r>
    </w:p>
    <w:p w:rsidR="00327A3F" w:rsidRPr="00A60598" w:rsidRDefault="00327A3F" w:rsidP="00A1140E">
      <w:pPr>
        <w:numPr>
          <w:ilvl w:val="0"/>
          <w:numId w:val="13"/>
        </w:numPr>
        <w:ind w:left="709"/>
        <w:rPr>
          <w:rFonts w:asciiTheme="minorHAnsi" w:hAnsiTheme="minorHAnsi" w:cstheme="minorHAnsi"/>
          <w:lang w:val="en"/>
        </w:rPr>
      </w:pPr>
      <w:r w:rsidRPr="00A60598">
        <w:rPr>
          <w:rFonts w:asciiTheme="minorHAnsi" w:hAnsiTheme="minorHAnsi" w:cstheme="minorHAnsi"/>
          <w:lang w:val="en"/>
        </w:rPr>
        <w:t>purchasing the metering equipment</w:t>
      </w:r>
    </w:p>
    <w:p w:rsidR="00327A3F" w:rsidRPr="00A60598" w:rsidRDefault="00327A3F" w:rsidP="00A1140E">
      <w:pPr>
        <w:numPr>
          <w:ilvl w:val="0"/>
          <w:numId w:val="13"/>
        </w:numPr>
        <w:ind w:left="709"/>
        <w:rPr>
          <w:rFonts w:asciiTheme="minorHAnsi" w:hAnsiTheme="minorHAnsi" w:cstheme="minorHAnsi"/>
          <w:lang w:val="en"/>
        </w:rPr>
      </w:pPr>
      <w:r w:rsidRPr="00A60598">
        <w:rPr>
          <w:rFonts w:asciiTheme="minorHAnsi" w:hAnsiTheme="minorHAnsi" w:cstheme="minorHAnsi"/>
          <w:lang w:val="en"/>
        </w:rPr>
        <w:t>the onsite connection of a meter</w:t>
      </w:r>
    </w:p>
    <w:p w:rsidR="00327A3F" w:rsidRPr="00A60598" w:rsidRDefault="00327A3F" w:rsidP="00A1140E">
      <w:pPr>
        <w:numPr>
          <w:ilvl w:val="0"/>
          <w:numId w:val="13"/>
        </w:numPr>
        <w:ind w:left="709"/>
        <w:rPr>
          <w:rFonts w:asciiTheme="minorHAnsi" w:hAnsiTheme="minorHAnsi" w:cstheme="minorHAnsi"/>
          <w:lang w:val="en"/>
        </w:rPr>
      </w:pPr>
      <w:r w:rsidRPr="00A60598">
        <w:rPr>
          <w:rFonts w:asciiTheme="minorHAnsi" w:hAnsiTheme="minorHAnsi" w:cstheme="minorHAnsi"/>
          <w:lang w:val="en"/>
        </w:rPr>
        <w:t>works to inspect, test, maintain, repair and replace meters</w:t>
      </w:r>
    </w:p>
    <w:p w:rsidR="00327A3F" w:rsidRPr="00A60598" w:rsidRDefault="00327A3F" w:rsidP="00A1140E">
      <w:pPr>
        <w:numPr>
          <w:ilvl w:val="0"/>
          <w:numId w:val="13"/>
        </w:numPr>
        <w:ind w:left="709"/>
        <w:rPr>
          <w:rFonts w:asciiTheme="minorHAnsi" w:hAnsiTheme="minorHAnsi" w:cstheme="minorHAnsi"/>
          <w:lang w:val="en"/>
        </w:rPr>
      </w:pPr>
      <w:r w:rsidRPr="00A60598">
        <w:rPr>
          <w:rFonts w:asciiTheme="minorHAnsi" w:hAnsiTheme="minorHAnsi" w:cstheme="minorHAnsi"/>
          <w:lang w:val="en"/>
        </w:rPr>
        <w:t>quarterly or other regular reading of the meter</w:t>
      </w:r>
    </w:p>
    <w:p w:rsidR="00327A3F" w:rsidRPr="00A60598" w:rsidRDefault="00327A3F" w:rsidP="00A1140E">
      <w:pPr>
        <w:numPr>
          <w:ilvl w:val="0"/>
          <w:numId w:val="13"/>
        </w:numPr>
        <w:ind w:left="709"/>
        <w:rPr>
          <w:rFonts w:asciiTheme="minorHAnsi" w:hAnsiTheme="minorHAnsi" w:cstheme="minorHAnsi"/>
          <w:lang w:val="en"/>
        </w:rPr>
      </w:pPr>
      <w:proofErr w:type="gramStart"/>
      <w:r w:rsidRPr="00A60598">
        <w:rPr>
          <w:rFonts w:asciiTheme="minorHAnsi" w:hAnsiTheme="minorHAnsi" w:cstheme="minorHAnsi"/>
          <w:lang w:val="en"/>
        </w:rPr>
        <w:t>processing</w:t>
      </w:r>
      <w:proofErr w:type="gramEnd"/>
      <w:r w:rsidRPr="00A60598">
        <w:rPr>
          <w:rFonts w:asciiTheme="minorHAnsi" w:hAnsiTheme="minorHAnsi" w:cstheme="minorHAnsi"/>
          <w:lang w:val="en"/>
        </w:rPr>
        <w:t>, storage, delivery and management of metering data.</w:t>
      </w:r>
    </w:p>
    <w:p w:rsidR="00327A3F" w:rsidRPr="00A60598" w:rsidRDefault="00327A3F" w:rsidP="007A5EB4">
      <w:pPr>
        <w:rPr>
          <w:rFonts w:asciiTheme="minorHAnsi" w:hAnsiTheme="minorHAnsi" w:cstheme="minorHAnsi"/>
        </w:rPr>
      </w:pPr>
    </w:p>
    <w:p w:rsidR="00327A3F" w:rsidRPr="00A60598" w:rsidRDefault="00327A3F" w:rsidP="005A1EBE">
      <w:pPr>
        <w:rPr>
          <w:rFonts w:asciiTheme="minorHAnsi" w:hAnsiTheme="minorHAnsi" w:cstheme="minorHAnsi"/>
          <w:b/>
          <w:sz w:val="28"/>
          <w:szCs w:val="28"/>
          <w:lang w:val="en"/>
        </w:rPr>
      </w:pPr>
      <w:r w:rsidRPr="00A60598">
        <w:rPr>
          <w:rFonts w:asciiTheme="minorHAnsi" w:hAnsiTheme="minorHAnsi" w:cstheme="minorHAnsi"/>
          <w:b/>
          <w:sz w:val="28"/>
          <w:szCs w:val="28"/>
          <w:lang w:val="en"/>
        </w:rPr>
        <w:t>Electricity prices</w:t>
      </w: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In this guide:</w:t>
      </w:r>
    </w:p>
    <w:p w:rsidR="00327A3F" w:rsidRPr="00A60598" w:rsidRDefault="00FB34DC" w:rsidP="00A1140E">
      <w:pPr>
        <w:numPr>
          <w:ilvl w:val="0"/>
          <w:numId w:val="14"/>
        </w:numPr>
        <w:rPr>
          <w:rFonts w:asciiTheme="minorHAnsi" w:hAnsiTheme="minorHAnsi" w:cstheme="minorHAnsi"/>
          <w:lang w:val="en"/>
        </w:rPr>
      </w:pPr>
      <w:hyperlink r:id="rId56" w:history="1">
        <w:r w:rsidR="00327A3F" w:rsidRPr="00A60598">
          <w:rPr>
            <w:rStyle w:val="Hyperlink"/>
            <w:rFonts w:asciiTheme="minorHAnsi" w:hAnsiTheme="minorHAnsi" w:cstheme="minorHAnsi"/>
            <w:color w:val="auto"/>
            <w:lang w:val="en"/>
          </w:rPr>
          <w:t>Energy supply and pricing</w:t>
        </w:r>
      </w:hyperlink>
    </w:p>
    <w:p w:rsidR="00327A3F" w:rsidRPr="00A60598" w:rsidRDefault="00FB34DC" w:rsidP="00A1140E">
      <w:pPr>
        <w:numPr>
          <w:ilvl w:val="0"/>
          <w:numId w:val="14"/>
        </w:numPr>
        <w:rPr>
          <w:rFonts w:asciiTheme="minorHAnsi" w:hAnsiTheme="minorHAnsi" w:cstheme="minorHAnsi"/>
          <w:lang w:val="en"/>
        </w:rPr>
      </w:pPr>
      <w:hyperlink r:id="rId57" w:history="1">
        <w:r w:rsidR="00327A3F" w:rsidRPr="00A60598">
          <w:rPr>
            <w:rStyle w:val="Hyperlink"/>
            <w:rFonts w:asciiTheme="minorHAnsi" w:hAnsiTheme="minorHAnsi" w:cstheme="minorHAnsi"/>
            <w:color w:val="auto"/>
            <w:lang w:val="en"/>
          </w:rPr>
          <w:t>Your gas supply</w:t>
        </w:r>
      </w:hyperlink>
    </w:p>
    <w:p w:rsidR="00327A3F" w:rsidRPr="00A60598" w:rsidRDefault="00FB34DC" w:rsidP="00A1140E">
      <w:pPr>
        <w:numPr>
          <w:ilvl w:val="0"/>
          <w:numId w:val="14"/>
        </w:numPr>
        <w:rPr>
          <w:rFonts w:asciiTheme="minorHAnsi" w:hAnsiTheme="minorHAnsi" w:cstheme="minorHAnsi"/>
          <w:lang w:val="en"/>
        </w:rPr>
      </w:pPr>
      <w:hyperlink r:id="rId58" w:history="1">
        <w:r w:rsidR="00327A3F" w:rsidRPr="00A60598">
          <w:rPr>
            <w:rStyle w:val="Hyperlink"/>
            <w:rFonts w:asciiTheme="minorHAnsi" w:hAnsiTheme="minorHAnsi" w:cstheme="minorHAnsi"/>
            <w:color w:val="auto"/>
            <w:lang w:val="en"/>
          </w:rPr>
          <w:t>Gas prices</w:t>
        </w:r>
      </w:hyperlink>
    </w:p>
    <w:p w:rsidR="00327A3F" w:rsidRPr="00A60598" w:rsidRDefault="00FB34DC" w:rsidP="00A1140E">
      <w:pPr>
        <w:numPr>
          <w:ilvl w:val="0"/>
          <w:numId w:val="14"/>
        </w:numPr>
        <w:rPr>
          <w:rFonts w:asciiTheme="minorHAnsi" w:hAnsiTheme="minorHAnsi" w:cstheme="minorHAnsi"/>
          <w:lang w:val="en"/>
        </w:rPr>
      </w:pPr>
      <w:hyperlink r:id="rId59" w:history="1">
        <w:r w:rsidR="00327A3F" w:rsidRPr="00A60598">
          <w:rPr>
            <w:rStyle w:val="Hyperlink"/>
            <w:rFonts w:asciiTheme="minorHAnsi" w:hAnsiTheme="minorHAnsi" w:cstheme="minorHAnsi"/>
            <w:color w:val="auto"/>
            <w:lang w:val="en"/>
          </w:rPr>
          <w:t>Your electricity supply</w:t>
        </w:r>
      </w:hyperlink>
    </w:p>
    <w:p w:rsidR="00327A3F" w:rsidRPr="00A60598" w:rsidRDefault="00327A3F" w:rsidP="00A1140E">
      <w:pPr>
        <w:numPr>
          <w:ilvl w:val="0"/>
          <w:numId w:val="14"/>
        </w:numPr>
        <w:rPr>
          <w:rFonts w:asciiTheme="minorHAnsi" w:hAnsiTheme="minorHAnsi" w:cstheme="minorHAnsi"/>
          <w:lang w:val="en"/>
        </w:rPr>
      </w:pPr>
      <w:r w:rsidRPr="00A60598">
        <w:rPr>
          <w:rStyle w:val="Strong"/>
          <w:rFonts w:asciiTheme="minorHAnsi" w:hAnsiTheme="minorHAnsi" w:cstheme="minorHAnsi"/>
          <w:lang w:val="en"/>
        </w:rPr>
        <w:t>Electricity prices</w:t>
      </w:r>
    </w:p>
    <w:p w:rsidR="00327A3F" w:rsidRPr="00A60598" w:rsidRDefault="00FB34DC" w:rsidP="00A1140E">
      <w:pPr>
        <w:numPr>
          <w:ilvl w:val="0"/>
          <w:numId w:val="14"/>
        </w:numPr>
        <w:rPr>
          <w:rFonts w:asciiTheme="minorHAnsi" w:hAnsiTheme="minorHAnsi" w:cstheme="minorHAnsi"/>
          <w:lang w:val="en"/>
        </w:rPr>
      </w:pPr>
      <w:hyperlink r:id="rId60" w:history="1">
        <w:r w:rsidR="00327A3F" w:rsidRPr="00A60598">
          <w:rPr>
            <w:rStyle w:val="Hyperlink"/>
            <w:rFonts w:asciiTheme="minorHAnsi" w:hAnsiTheme="minorHAnsi" w:cstheme="minorHAnsi"/>
            <w:color w:val="auto"/>
            <w:lang w:val="en"/>
          </w:rPr>
          <w:t>Choosing your electricity or gas retailer</w:t>
        </w:r>
      </w:hyperlink>
    </w:p>
    <w:p w:rsidR="00327A3F" w:rsidRPr="00A60598" w:rsidRDefault="00FB34DC" w:rsidP="00A1140E">
      <w:pPr>
        <w:numPr>
          <w:ilvl w:val="0"/>
          <w:numId w:val="14"/>
        </w:numPr>
        <w:rPr>
          <w:rFonts w:asciiTheme="minorHAnsi" w:hAnsiTheme="minorHAnsi" w:cstheme="minorHAnsi"/>
          <w:lang w:val="en"/>
        </w:rPr>
      </w:pPr>
      <w:hyperlink r:id="rId61" w:history="1">
        <w:r w:rsidR="00327A3F" w:rsidRPr="00A60598">
          <w:rPr>
            <w:rStyle w:val="Hyperlink"/>
            <w:rFonts w:asciiTheme="minorHAnsi" w:hAnsiTheme="minorHAnsi" w:cstheme="minorHAnsi"/>
            <w:color w:val="auto"/>
            <w:lang w:val="en"/>
          </w:rPr>
          <w:t>Dispute resolution and consumer protection</w:t>
        </w:r>
      </w:hyperlink>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Population growth, an ever-increasing demand for energy and the need to expand and upgrade Queensland's electricity infrastructure are among the many factors that impact on the cost of electricity.</w:t>
      </w:r>
    </w:p>
    <w:p w:rsidR="00D93F64" w:rsidRPr="00A60598" w:rsidRDefault="00D93F64" w:rsidP="005A1EBE">
      <w:pPr>
        <w:rPr>
          <w:rFonts w:asciiTheme="minorHAnsi" w:hAnsiTheme="minorHAnsi" w:cstheme="minorHAnsi"/>
          <w:lang w:val="en"/>
        </w:rPr>
      </w:pP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Electricity prices</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 Queensland Government has delegated responsibility for determining regulated retail electricity prices for 2015-16 to the Queensland Competition Authority (QCA).</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Business customers across Queensland may pay a different price than the regulated price set by the QCA, if they are on a </w:t>
      </w:r>
      <w:hyperlink r:id="rId62" w:history="1">
        <w:r w:rsidRPr="00A60598">
          <w:rPr>
            <w:rStyle w:val="Hyperlink"/>
            <w:rFonts w:asciiTheme="minorHAnsi" w:hAnsiTheme="minorHAnsi" w:cstheme="minorHAnsi"/>
            <w:color w:val="auto"/>
            <w:lang w:val="en"/>
          </w:rPr>
          <w:t>market contract rather than a standard retail contract</w:t>
        </w:r>
      </w:hyperlink>
      <w:r w:rsidRPr="00A60598">
        <w:rPr>
          <w:rFonts w:asciiTheme="minorHAnsi" w:hAnsiTheme="minorHAnsi" w:cstheme="minorHAnsi"/>
          <w:lang w:val="en"/>
        </w:rPr>
        <w:t>.</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lastRenderedPageBreak/>
        <w:t>Large business customers in regional Queensland can access regulated prices. Retail prices for large customers in SEQ have been deregulated since 2012.</w:t>
      </w:r>
      <w:r w:rsidR="005E49B4">
        <w:rPr>
          <w:rFonts w:asciiTheme="minorHAnsi" w:hAnsiTheme="minorHAnsi" w:cstheme="minorHAnsi"/>
          <w:lang w:val="en"/>
        </w:rPr>
        <w:t xml:space="preserve">  </w:t>
      </w:r>
      <w:r w:rsidRPr="00A60598">
        <w:rPr>
          <w:rFonts w:asciiTheme="minorHAnsi" w:hAnsiTheme="minorHAnsi" w:cstheme="minorHAnsi"/>
          <w:lang w:val="en"/>
        </w:rPr>
        <w:t>The current regulated electricity prices will apply until 30 June 2016.</w:t>
      </w:r>
    </w:p>
    <w:p w:rsidR="00D93F64" w:rsidRPr="00A60598" w:rsidRDefault="00D93F64" w:rsidP="007A5EB4">
      <w:pPr>
        <w:pStyle w:val="NormalWeb"/>
        <w:spacing w:before="0" w:beforeAutospacing="0" w:after="0"/>
        <w:rPr>
          <w:rFonts w:asciiTheme="minorHAnsi" w:hAnsiTheme="minorHAnsi" w:cstheme="minorHAnsi"/>
          <w:lang w:val="en"/>
        </w:rPr>
      </w:pP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How electricity costs affect prices</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 price you pay for electricity is made up of:</w:t>
      </w:r>
    </w:p>
    <w:p w:rsidR="00327A3F" w:rsidRPr="00A60598" w:rsidRDefault="00327A3F" w:rsidP="00A1140E">
      <w:pPr>
        <w:numPr>
          <w:ilvl w:val="0"/>
          <w:numId w:val="15"/>
        </w:numPr>
        <w:rPr>
          <w:rFonts w:asciiTheme="minorHAnsi" w:hAnsiTheme="minorHAnsi" w:cstheme="minorHAnsi"/>
          <w:lang w:val="en"/>
        </w:rPr>
      </w:pPr>
      <w:r w:rsidRPr="00A60598">
        <w:rPr>
          <w:rStyle w:val="Strong"/>
          <w:rFonts w:asciiTheme="minorHAnsi" w:hAnsiTheme="minorHAnsi" w:cstheme="minorHAnsi"/>
          <w:lang w:val="en"/>
        </w:rPr>
        <w:t>generation costs:</w:t>
      </w:r>
      <w:r w:rsidRPr="00A60598">
        <w:rPr>
          <w:rFonts w:asciiTheme="minorHAnsi" w:hAnsiTheme="minorHAnsi" w:cstheme="minorHAnsi"/>
          <w:lang w:val="en"/>
        </w:rPr>
        <w:t xml:space="preserve"> creating electricity at a power station</w:t>
      </w:r>
    </w:p>
    <w:p w:rsidR="00327A3F" w:rsidRPr="00A60598" w:rsidRDefault="00327A3F" w:rsidP="00A1140E">
      <w:pPr>
        <w:numPr>
          <w:ilvl w:val="0"/>
          <w:numId w:val="15"/>
        </w:numPr>
        <w:rPr>
          <w:rFonts w:asciiTheme="minorHAnsi" w:hAnsiTheme="minorHAnsi" w:cstheme="minorHAnsi"/>
          <w:lang w:val="en"/>
        </w:rPr>
      </w:pPr>
      <w:r w:rsidRPr="00A60598">
        <w:rPr>
          <w:rStyle w:val="Strong"/>
          <w:rFonts w:asciiTheme="minorHAnsi" w:hAnsiTheme="minorHAnsi" w:cstheme="minorHAnsi"/>
          <w:lang w:val="en"/>
        </w:rPr>
        <w:t>transmission costs:</w:t>
      </w:r>
      <w:r w:rsidRPr="00A60598">
        <w:rPr>
          <w:rFonts w:asciiTheme="minorHAnsi" w:hAnsiTheme="minorHAnsi" w:cstheme="minorHAnsi"/>
          <w:lang w:val="en"/>
        </w:rPr>
        <w:t xml:space="preserve"> to build and maintain the state's network of high voltage powerline infrastructure</w:t>
      </w:r>
    </w:p>
    <w:p w:rsidR="00327A3F" w:rsidRPr="00A60598" w:rsidRDefault="00327A3F" w:rsidP="00A1140E">
      <w:pPr>
        <w:numPr>
          <w:ilvl w:val="0"/>
          <w:numId w:val="15"/>
        </w:numPr>
        <w:rPr>
          <w:rFonts w:asciiTheme="minorHAnsi" w:hAnsiTheme="minorHAnsi" w:cstheme="minorHAnsi"/>
          <w:lang w:val="en"/>
        </w:rPr>
      </w:pPr>
      <w:r w:rsidRPr="00A60598">
        <w:rPr>
          <w:rStyle w:val="Strong"/>
          <w:rFonts w:asciiTheme="minorHAnsi" w:hAnsiTheme="minorHAnsi" w:cstheme="minorHAnsi"/>
          <w:lang w:val="en"/>
        </w:rPr>
        <w:t>distribution costs:</w:t>
      </w:r>
      <w:r w:rsidRPr="00A60598">
        <w:rPr>
          <w:rFonts w:asciiTheme="minorHAnsi" w:hAnsiTheme="minorHAnsi" w:cstheme="minorHAnsi"/>
          <w:lang w:val="en"/>
        </w:rPr>
        <w:t xml:space="preserve"> to build and maintain the network of low-voltage poles and wires that deliver electricity to homes and businesses</w:t>
      </w:r>
    </w:p>
    <w:p w:rsidR="00327A3F" w:rsidRPr="00A60598" w:rsidRDefault="00327A3F" w:rsidP="00A1140E">
      <w:pPr>
        <w:numPr>
          <w:ilvl w:val="0"/>
          <w:numId w:val="15"/>
        </w:numPr>
        <w:rPr>
          <w:rFonts w:asciiTheme="minorHAnsi" w:hAnsiTheme="minorHAnsi" w:cstheme="minorHAnsi"/>
          <w:lang w:val="en"/>
        </w:rPr>
      </w:pPr>
      <w:proofErr w:type="gramStart"/>
      <w:r w:rsidRPr="00A60598">
        <w:rPr>
          <w:rStyle w:val="Strong"/>
          <w:rFonts w:asciiTheme="minorHAnsi" w:hAnsiTheme="minorHAnsi" w:cstheme="minorHAnsi"/>
          <w:lang w:val="en"/>
        </w:rPr>
        <w:t>retail</w:t>
      </w:r>
      <w:proofErr w:type="gramEnd"/>
      <w:r w:rsidRPr="00A60598">
        <w:rPr>
          <w:rStyle w:val="Strong"/>
          <w:rFonts w:asciiTheme="minorHAnsi" w:hAnsiTheme="minorHAnsi" w:cstheme="minorHAnsi"/>
          <w:lang w:val="en"/>
        </w:rPr>
        <w:t xml:space="preserve"> costs:</w:t>
      </w:r>
      <w:r w:rsidRPr="00A60598">
        <w:rPr>
          <w:rFonts w:asciiTheme="minorHAnsi" w:hAnsiTheme="minorHAnsi" w:cstheme="minorHAnsi"/>
          <w:lang w:val="en"/>
        </w:rPr>
        <w:t xml:space="preserve"> connecting customers, billing customers and managing their accounts.</w:t>
      </w:r>
    </w:p>
    <w:p w:rsidR="00D93F64" w:rsidRPr="00A60598" w:rsidRDefault="00D93F64" w:rsidP="00D93F64">
      <w:pPr>
        <w:ind w:left="360"/>
        <w:rPr>
          <w:rFonts w:asciiTheme="minorHAnsi" w:hAnsiTheme="minorHAnsi" w:cstheme="minorHAnsi"/>
          <w:lang w:val="en"/>
        </w:rPr>
      </w:pPr>
    </w:p>
    <w:p w:rsidR="00327A3F" w:rsidRPr="00A60598" w:rsidRDefault="00327A3F" w:rsidP="005A1EBE">
      <w:pPr>
        <w:rPr>
          <w:rFonts w:asciiTheme="minorHAnsi" w:hAnsiTheme="minorHAnsi" w:cstheme="minorHAnsi"/>
          <w:b/>
          <w:lang w:val="en"/>
        </w:rPr>
      </w:pPr>
      <w:r w:rsidRPr="00A60598">
        <w:rPr>
          <w:rFonts w:asciiTheme="minorHAnsi" w:hAnsiTheme="minorHAnsi" w:cstheme="minorHAnsi"/>
          <w:b/>
          <w:lang w:val="en"/>
        </w:rPr>
        <w:t>Regional support</w:t>
      </w:r>
    </w:p>
    <w:p w:rsidR="00327A3F" w:rsidRPr="00A60598" w:rsidRDefault="00327A3F"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The Queensland Government supports regional and rural Queenslanders by subsidising them for the additional costs involved in supplying electricity outside SEQ, through payments to Ergon Energy. This subsidy is called the Community Service Obligation (CSO) payment. For 2015–16, the total CSO to support regional and rural Queenslanders is budgeted at $438.2 </w:t>
      </w:r>
    </w:p>
    <w:p w:rsidR="005A1EBE" w:rsidRPr="00A60598" w:rsidRDefault="005A1EBE" w:rsidP="007A5EB4">
      <w:pPr>
        <w:rPr>
          <w:rFonts w:asciiTheme="minorHAnsi" w:hAnsiTheme="minorHAnsi" w:cstheme="minorHAnsi"/>
        </w:rPr>
      </w:pPr>
    </w:p>
    <w:p w:rsidR="00327A3F" w:rsidRPr="00A60598" w:rsidRDefault="00327A3F" w:rsidP="007A5EB4">
      <w:pPr>
        <w:rPr>
          <w:rFonts w:asciiTheme="minorHAnsi" w:hAnsiTheme="minorHAnsi" w:cstheme="minorHAnsi"/>
        </w:rPr>
      </w:pPr>
      <w:r w:rsidRPr="00A60598">
        <w:rPr>
          <w:rFonts w:asciiTheme="minorHAnsi" w:hAnsiTheme="minorHAnsi" w:cstheme="minorHAnsi"/>
        </w:rPr>
        <w:br w:type="page"/>
      </w:r>
    </w:p>
    <w:p w:rsidR="00327A3F" w:rsidRPr="00A60598" w:rsidRDefault="00327A3F" w:rsidP="002F23B1">
      <w:pPr>
        <w:jc w:val="center"/>
        <w:rPr>
          <w:rFonts w:asciiTheme="minorHAnsi" w:eastAsia="Times New Roman" w:hAnsiTheme="minorHAnsi" w:cstheme="minorHAnsi"/>
          <w:b/>
          <w:color w:val="58595B"/>
          <w:sz w:val="28"/>
          <w:szCs w:val="28"/>
          <w:lang w:val="en" w:eastAsia="en-AU"/>
        </w:rPr>
      </w:pPr>
      <w:r w:rsidRPr="00A60598">
        <w:rPr>
          <w:rFonts w:asciiTheme="minorHAnsi" w:eastAsia="Times New Roman" w:hAnsiTheme="minorHAnsi" w:cstheme="minorHAnsi"/>
          <w:b/>
          <w:color w:val="58595B"/>
          <w:sz w:val="28"/>
          <w:szCs w:val="28"/>
          <w:lang w:val="en" w:eastAsia="en-AU"/>
        </w:rPr>
        <w:lastRenderedPageBreak/>
        <w:t>From the Energy Austra</w:t>
      </w:r>
      <w:bookmarkStart w:id="30" w:name="_GoBack"/>
      <w:bookmarkEnd w:id="30"/>
      <w:r w:rsidRPr="00A60598">
        <w:rPr>
          <w:rFonts w:asciiTheme="minorHAnsi" w:eastAsia="Times New Roman" w:hAnsiTheme="minorHAnsi" w:cstheme="minorHAnsi"/>
          <w:b/>
          <w:color w:val="58595B"/>
          <w:sz w:val="28"/>
          <w:szCs w:val="28"/>
          <w:lang w:val="en" w:eastAsia="en-AU"/>
        </w:rPr>
        <w:t>lia website</w:t>
      </w: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color w:val="58595B"/>
          <w:lang w:val="en" w:eastAsia="en-AU"/>
        </w:rPr>
        <w:t>Small businesses may be offered different rates, and terms and conditions, to residential customers and the peak and off-peak times may vary to match typical consumption patterns.</w:t>
      </w: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r w:rsidRPr="00A60598">
        <w:rPr>
          <w:rFonts w:asciiTheme="minorHAnsi" w:eastAsia="Times New Roman" w:hAnsiTheme="minorHAnsi" w:cstheme="minorHAnsi"/>
          <w:noProof/>
          <w:color w:val="58595B"/>
          <w:sz w:val="20"/>
          <w:szCs w:val="20"/>
          <w:lang w:eastAsia="en-AU"/>
        </w:rPr>
        <w:drawing>
          <wp:anchor distT="0" distB="0" distL="114300" distR="114300" simplePos="0" relativeHeight="251658240" behindDoc="0" locked="0" layoutInCell="1" allowOverlap="1" wp14:anchorId="3B92823C" wp14:editId="7E9B06EB">
            <wp:simplePos x="0" y="0"/>
            <wp:positionH relativeFrom="column">
              <wp:posOffset>3344297</wp:posOffset>
            </wp:positionH>
            <wp:positionV relativeFrom="paragraph">
              <wp:posOffset>10823</wp:posOffset>
            </wp:positionV>
            <wp:extent cx="3021495" cy="3379304"/>
            <wp:effectExtent l="0" t="0" r="7620" b="0"/>
            <wp:wrapNone/>
            <wp:docPr id="7" name="Picture 7" descr="Clock showing flexible pricing plans for weekends: Shoulder time 7am-10pm, Off-peak 10pm-7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showing flexible pricing plans for weekends: Shoulder time 7am-10pm, Off-peak 10pm-7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1330" cy="33791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598">
        <w:rPr>
          <w:rFonts w:asciiTheme="minorHAnsi" w:eastAsia="Times New Roman" w:hAnsiTheme="minorHAnsi" w:cstheme="minorHAnsi"/>
          <w:noProof/>
          <w:color w:val="58595B"/>
          <w:sz w:val="20"/>
          <w:szCs w:val="20"/>
          <w:lang w:eastAsia="en-AU"/>
        </w:rPr>
        <w:drawing>
          <wp:anchor distT="0" distB="0" distL="114300" distR="114300" simplePos="0" relativeHeight="251659264" behindDoc="0" locked="0" layoutInCell="1" allowOverlap="1" wp14:anchorId="1C655E62" wp14:editId="77E29690">
            <wp:simplePos x="0" y="0"/>
            <wp:positionH relativeFrom="column">
              <wp:posOffset>4445</wp:posOffset>
            </wp:positionH>
            <wp:positionV relativeFrom="paragraph">
              <wp:posOffset>16510</wp:posOffset>
            </wp:positionV>
            <wp:extent cx="3090545" cy="3289300"/>
            <wp:effectExtent l="0" t="0" r="0" b="6350"/>
            <wp:wrapNone/>
            <wp:docPr id="8" name="Picture 8" descr="Clock showing flexible pricing plans for weekdays: Peak time 3pm-9pm, Shoulder time 9pm-10pm and 7am-noon , Off-peak 10pm-7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ck showing flexible pricing plans for weekdays: Peak time 3pm-9pm, Shoulder time 9pm-10pm and 7am-noon , Off-peak 10pm-7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90545"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295653" w:rsidRPr="00A60598" w:rsidRDefault="00295653" w:rsidP="007A5EB4">
      <w:pPr>
        <w:rPr>
          <w:rFonts w:asciiTheme="minorHAnsi" w:eastAsia="Times New Roman" w:hAnsiTheme="minorHAnsi" w:cstheme="minorHAnsi"/>
          <w:color w:val="58595B"/>
          <w:sz w:val="20"/>
          <w:szCs w:val="20"/>
          <w:lang w:val="en" w:eastAsia="en-AU"/>
        </w:rPr>
      </w:pPr>
    </w:p>
    <w:p w:rsidR="00327A3F" w:rsidRPr="00A60598" w:rsidRDefault="00327A3F" w:rsidP="007A5EB4">
      <w:pPr>
        <w:rPr>
          <w:rFonts w:asciiTheme="minorHAnsi" w:eastAsia="Times New Roman" w:hAnsiTheme="minorHAnsi" w:cstheme="minorHAnsi"/>
          <w:color w:val="58595B"/>
          <w:sz w:val="20"/>
          <w:szCs w:val="20"/>
          <w:lang w:val="en" w:eastAsia="en-AU"/>
        </w:rPr>
      </w:pPr>
    </w:p>
    <w:p w:rsidR="00327A3F" w:rsidRPr="00A60598" w:rsidRDefault="00327A3F" w:rsidP="007A5EB4">
      <w:pPr>
        <w:rPr>
          <w:rFonts w:asciiTheme="minorHAnsi" w:eastAsia="Times New Roman" w:hAnsiTheme="minorHAnsi" w:cstheme="minorHAnsi"/>
          <w:color w:val="58595B"/>
          <w:sz w:val="20"/>
          <w:szCs w:val="20"/>
          <w:lang w:val="en" w:eastAsia="en-AU"/>
        </w:rPr>
      </w:pPr>
      <w:r w:rsidRPr="00A60598">
        <w:rPr>
          <w:rFonts w:asciiTheme="minorHAnsi" w:eastAsia="Times New Roman" w:hAnsiTheme="minorHAnsi" w:cstheme="minorHAnsi"/>
          <w:noProof/>
          <w:color w:val="58595B"/>
          <w:sz w:val="20"/>
          <w:szCs w:val="20"/>
          <w:lang w:eastAsia="en-AU"/>
        </w:rPr>
        <w:drawing>
          <wp:inline distT="0" distB="0" distL="0" distR="0" wp14:anchorId="4AB6FEA9" wp14:editId="6954660B">
            <wp:extent cx="323850" cy="323850"/>
            <wp:effectExtent l="0" t="0" r="0" b="0"/>
            <wp:docPr id="6" name="Picture 6" descr="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b/>
          <w:bCs/>
          <w:color w:val="58595B"/>
          <w:lang w:val="en" w:eastAsia="en-AU"/>
        </w:rPr>
        <w:t>Peak:</w:t>
      </w:r>
      <w:r w:rsidRPr="00A60598">
        <w:rPr>
          <w:rFonts w:asciiTheme="minorHAnsi" w:eastAsia="Times New Roman" w:hAnsiTheme="minorHAnsi" w:cstheme="minorHAnsi"/>
          <w:color w:val="58595B"/>
          <w:lang w:val="en" w:eastAsia="en-AU"/>
        </w:rPr>
        <w:t xml:space="preserve"> The price of electricity is higher during the ‘peak’, typically on weekday afternoons and evenings, when the demand for electricity is the highest.</w:t>
      </w:r>
    </w:p>
    <w:p w:rsidR="00161D9B" w:rsidRPr="00A60598" w:rsidRDefault="00161D9B" w:rsidP="007A5EB4">
      <w:pPr>
        <w:rPr>
          <w:rFonts w:asciiTheme="minorHAnsi" w:eastAsia="Times New Roman" w:hAnsiTheme="minorHAnsi" w:cstheme="minorHAnsi"/>
          <w:color w:val="58595B"/>
          <w:lang w:val="en" w:eastAsia="en-AU"/>
        </w:rPr>
      </w:pP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noProof/>
          <w:color w:val="58595B"/>
          <w:lang w:eastAsia="en-AU"/>
        </w:rPr>
        <w:drawing>
          <wp:inline distT="0" distB="0" distL="0" distR="0" wp14:anchorId="65DBAD3A" wp14:editId="3791863A">
            <wp:extent cx="323850" cy="323850"/>
            <wp:effectExtent l="0" t="0" r="0" b="0"/>
            <wp:docPr id="5" name="Picture 5" descr="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uld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b/>
          <w:bCs/>
          <w:color w:val="58595B"/>
          <w:lang w:val="en" w:eastAsia="en-AU"/>
        </w:rPr>
        <w:t>Shoulder:</w:t>
      </w:r>
      <w:r w:rsidRPr="00A60598">
        <w:rPr>
          <w:rFonts w:asciiTheme="minorHAnsi" w:eastAsia="Times New Roman" w:hAnsiTheme="minorHAnsi" w:cstheme="minorHAnsi"/>
          <w:color w:val="58595B"/>
          <w:lang w:val="en" w:eastAsia="en-AU"/>
        </w:rPr>
        <w:t xml:space="preserve"> The price of electricity is lower than the peak rate and higher than the off-peak rate, when there is a reduced demand for electricity.</w:t>
      </w: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noProof/>
          <w:color w:val="58595B"/>
          <w:lang w:eastAsia="en-AU"/>
        </w:rPr>
        <w:drawing>
          <wp:inline distT="0" distB="0" distL="0" distR="0" wp14:anchorId="64D73815" wp14:editId="2F8F75BE">
            <wp:extent cx="323850" cy="323850"/>
            <wp:effectExtent l="0" t="0" r="0" b="0"/>
            <wp:docPr id="4" name="Picture 4" descr="Off-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pea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b/>
          <w:bCs/>
          <w:color w:val="58595B"/>
          <w:lang w:val="en" w:eastAsia="en-AU"/>
        </w:rPr>
        <w:t>Off-peak:</w:t>
      </w:r>
      <w:r w:rsidRPr="00A60598">
        <w:rPr>
          <w:rFonts w:asciiTheme="minorHAnsi" w:eastAsia="Times New Roman" w:hAnsiTheme="minorHAnsi" w:cstheme="minorHAnsi"/>
          <w:color w:val="58595B"/>
          <w:lang w:val="en" w:eastAsia="en-AU"/>
        </w:rPr>
        <w:t xml:space="preserve"> The price of electricity is lowest, when the demand for electricity is the lowest.</w:t>
      </w:r>
    </w:p>
    <w:p w:rsidR="00327A3F" w:rsidRPr="00A60598" w:rsidRDefault="00327A3F" w:rsidP="007A5EB4">
      <w:pPr>
        <w:rPr>
          <w:rFonts w:asciiTheme="minorHAnsi" w:eastAsia="Times New Roman" w:hAnsiTheme="minorHAnsi" w:cstheme="minorHAnsi"/>
          <w:color w:val="58595B"/>
          <w:lang w:val="en" w:eastAsia="en-AU"/>
        </w:rPr>
      </w:pPr>
      <w:r w:rsidRPr="00A60598">
        <w:rPr>
          <w:rFonts w:asciiTheme="minorHAnsi" w:eastAsia="Times New Roman" w:hAnsiTheme="minorHAnsi" w:cstheme="minorHAnsi"/>
          <w:color w:val="58595B"/>
          <w:lang w:val="en" w:eastAsia="en-AU"/>
        </w:rPr>
        <w:t>Contact your energy retailer to find out the rates and what times they are available to you.</w:t>
      </w:r>
    </w:p>
    <w:p w:rsidR="00327A3F" w:rsidRPr="00A60598" w:rsidRDefault="00327A3F" w:rsidP="007A5EB4">
      <w:pPr>
        <w:rPr>
          <w:rFonts w:asciiTheme="minorHAnsi" w:hAnsiTheme="minorHAnsi" w:cstheme="minorHAnsi"/>
        </w:rPr>
      </w:pPr>
    </w:p>
    <w:p w:rsidR="00FA5C21" w:rsidRPr="00A60598" w:rsidRDefault="00FA5C21" w:rsidP="007A5EB4">
      <w:pPr>
        <w:rPr>
          <w:rFonts w:asciiTheme="minorHAnsi" w:hAnsiTheme="minorHAnsi" w:cstheme="minorHAnsi"/>
        </w:rPr>
      </w:pPr>
    </w:p>
    <w:p w:rsidR="001D2CAC" w:rsidRPr="00A60598" w:rsidRDefault="001D2CAC" w:rsidP="007A5EB4">
      <w:pPr>
        <w:rPr>
          <w:rFonts w:asciiTheme="minorHAnsi" w:hAnsiTheme="minorHAnsi" w:cstheme="minorHAnsi"/>
        </w:rPr>
      </w:pPr>
      <w:r w:rsidRPr="00A60598">
        <w:rPr>
          <w:rFonts w:asciiTheme="minorHAnsi" w:hAnsiTheme="minorHAnsi" w:cstheme="minorHAnsi"/>
        </w:rPr>
        <w:br w:type="page"/>
      </w:r>
    </w:p>
    <w:p w:rsidR="001D2CAC" w:rsidRPr="00FF4C39" w:rsidRDefault="00120105" w:rsidP="00120105">
      <w:pPr>
        <w:pStyle w:val="Heading1"/>
        <w:jc w:val="center"/>
        <w:rPr>
          <w:rFonts w:asciiTheme="minorHAnsi" w:eastAsia="Times New Roman" w:hAnsiTheme="minorHAnsi" w:cstheme="minorHAnsi"/>
          <w:b/>
          <w:color w:val="FF0000"/>
          <w:kern w:val="36"/>
          <w:szCs w:val="28"/>
          <w:lang w:val="en" w:eastAsia="en-AU"/>
        </w:rPr>
      </w:pPr>
      <w:bookmarkStart w:id="31" w:name="_Toc464161765"/>
      <w:r w:rsidRPr="00FF4C39">
        <w:rPr>
          <w:rFonts w:asciiTheme="minorHAnsi" w:hAnsiTheme="minorHAnsi" w:cstheme="minorHAnsi"/>
          <w:b/>
          <w:color w:val="FF0000"/>
          <w:lang w:val="en" w:eastAsia="en-AU"/>
        </w:rPr>
        <w:lastRenderedPageBreak/>
        <w:t xml:space="preserve">ATTACHMENT </w:t>
      </w:r>
      <w:r w:rsidR="00066701" w:rsidRPr="00FF4C39">
        <w:rPr>
          <w:rFonts w:asciiTheme="minorHAnsi" w:hAnsiTheme="minorHAnsi" w:cstheme="minorHAnsi"/>
          <w:b/>
          <w:color w:val="FF0000"/>
          <w:lang w:val="en" w:eastAsia="en-AU"/>
        </w:rPr>
        <w:t>4</w:t>
      </w:r>
      <w:r w:rsidRPr="00FF4C39">
        <w:rPr>
          <w:rFonts w:asciiTheme="minorHAnsi" w:hAnsiTheme="minorHAnsi" w:cstheme="minorHAnsi"/>
          <w:b/>
          <w:color w:val="FF0000"/>
          <w:lang w:val="en" w:eastAsia="en-AU"/>
        </w:rPr>
        <w:t>:</w:t>
      </w:r>
      <w:r w:rsidR="00D96345" w:rsidRPr="00FF4C39">
        <w:rPr>
          <w:rFonts w:asciiTheme="minorHAnsi" w:hAnsiTheme="minorHAnsi" w:cstheme="minorHAnsi"/>
          <w:b/>
          <w:color w:val="FF0000"/>
          <w:lang w:val="en" w:eastAsia="en-AU"/>
        </w:rPr>
        <w:t xml:space="preserve"> </w:t>
      </w:r>
      <w:r w:rsidR="001D2CAC" w:rsidRPr="00FF4C39">
        <w:rPr>
          <w:rFonts w:asciiTheme="minorHAnsi" w:eastAsia="Times New Roman" w:hAnsiTheme="minorHAnsi" w:cstheme="minorHAnsi"/>
          <w:b/>
          <w:color w:val="FF0000"/>
          <w:kern w:val="36"/>
          <w:szCs w:val="28"/>
          <w:lang w:val="en" w:eastAsia="en-AU"/>
        </w:rPr>
        <w:t>INFORMATION ABOUT RENEWABLE ENERGY FROM THE FEDERAL GOVERNMENT’S</w:t>
      </w:r>
      <w:r w:rsidR="00FF4C39">
        <w:rPr>
          <w:rFonts w:asciiTheme="minorHAnsi" w:eastAsia="Times New Roman" w:hAnsiTheme="minorHAnsi" w:cstheme="minorHAnsi"/>
          <w:b/>
          <w:color w:val="FF0000"/>
          <w:kern w:val="36"/>
          <w:szCs w:val="28"/>
          <w:lang w:val="en" w:eastAsia="en-AU"/>
        </w:rPr>
        <w:t xml:space="preserve"> </w:t>
      </w:r>
      <w:r w:rsidR="001D2CAC" w:rsidRPr="00FF4C39">
        <w:rPr>
          <w:rFonts w:asciiTheme="minorHAnsi" w:eastAsia="Times New Roman" w:hAnsiTheme="minorHAnsi" w:cstheme="minorHAnsi"/>
          <w:b/>
          <w:color w:val="FF0000"/>
          <w:kern w:val="36"/>
          <w:szCs w:val="28"/>
          <w:lang w:val="en" w:eastAsia="en-AU"/>
        </w:rPr>
        <w:t>AUSTRALIAN RENEWABLE ENERGY AGENCY - ARENA</w:t>
      </w:r>
      <w:bookmarkEnd w:id="31"/>
    </w:p>
    <w:p w:rsidR="001D2CAC" w:rsidRPr="005E49B4" w:rsidRDefault="001D2CAC" w:rsidP="007A5EB4">
      <w:pPr>
        <w:shd w:val="clear" w:color="auto" w:fill="FFFFFF"/>
        <w:outlineLvl w:val="0"/>
        <w:rPr>
          <w:rFonts w:asciiTheme="minorHAnsi" w:eastAsia="Times New Roman" w:hAnsiTheme="minorHAnsi" w:cstheme="minorHAnsi"/>
          <w:color w:val="0E837A"/>
          <w:kern w:val="36"/>
          <w:sz w:val="16"/>
          <w:szCs w:val="16"/>
          <w:lang w:val="en" w:eastAsia="en-AU"/>
        </w:rPr>
      </w:pPr>
    </w:p>
    <w:p w:rsidR="001D2CAC" w:rsidRPr="00FC6472" w:rsidRDefault="001D2CAC" w:rsidP="007A5EB4">
      <w:pPr>
        <w:shd w:val="clear" w:color="auto" w:fill="FFFFFF"/>
        <w:outlineLvl w:val="0"/>
        <w:rPr>
          <w:rFonts w:asciiTheme="minorHAnsi" w:eastAsia="Times New Roman" w:hAnsiTheme="minorHAnsi" w:cstheme="minorHAnsi"/>
          <w:b/>
          <w:color w:val="76923C" w:themeColor="accent3" w:themeShade="BF"/>
          <w:kern w:val="36"/>
          <w:sz w:val="28"/>
          <w:szCs w:val="28"/>
          <w:lang w:val="en" w:eastAsia="en-AU"/>
        </w:rPr>
      </w:pPr>
      <w:bookmarkStart w:id="32" w:name="_Toc464161766"/>
      <w:r w:rsidRPr="00FC6472">
        <w:rPr>
          <w:rFonts w:asciiTheme="minorHAnsi" w:eastAsia="Times New Roman" w:hAnsiTheme="minorHAnsi" w:cstheme="minorHAnsi"/>
          <w:b/>
          <w:color w:val="76923C" w:themeColor="accent3" w:themeShade="BF"/>
          <w:kern w:val="36"/>
          <w:sz w:val="28"/>
          <w:szCs w:val="28"/>
          <w:lang w:val="en" w:eastAsia="en-AU"/>
        </w:rPr>
        <w:t>What is renewable energy?</w:t>
      </w:r>
      <w:bookmarkEnd w:id="32"/>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Renewable energy is energy which can be obtained from natural resources that can be constantly replenished.</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Renewable energy technologies include technologies that use—or enable the use of—one or more renewable energy sources. Types of renewable energy technologies include:</w:t>
      </w:r>
    </w:p>
    <w:tbl>
      <w:tblPr>
        <w:tblW w:w="5000" w:type="pct"/>
        <w:tblCellMar>
          <w:top w:w="15" w:type="dxa"/>
          <w:left w:w="15" w:type="dxa"/>
          <w:bottom w:w="15" w:type="dxa"/>
          <w:right w:w="15" w:type="dxa"/>
        </w:tblCellMar>
        <w:tblLook w:val="04A0" w:firstRow="1" w:lastRow="0" w:firstColumn="1" w:lastColumn="0" w:noHBand="0" w:noVBand="1"/>
        <w:tblDescription w:val="Renewable energy technologies: bioenergy, geothermal energy, hydropower, ocean energy, solar energy, wind energy."/>
      </w:tblPr>
      <w:tblGrid>
        <w:gridCol w:w="1500"/>
        <w:gridCol w:w="1857"/>
        <w:gridCol w:w="1500"/>
        <w:gridCol w:w="1858"/>
        <w:gridCol w:w="1500"/>
        <w:gridCol w:w="1858"/>
      </w:tblGrid>
      <w:tr w:rsidR="001D2CAC" w:rsidRPr="00A60598" w:rsidTr="005E49B4">
        <w:trPr>
          <w:trHeight w:val="1218"/>
        </w:trPr>
        <w:tc>
          <w:tcPr>
            <w:tcW w:w="500" w:type="pct"/>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noProof/>
                <w:lang w:eastAsia="en-AU"/>
              </w:rPr>
              <w:drawing>
                <wp:inline distT="0" distB="0" distL="0" distR="0" wp14:anchorId="2DA4B405" wp14:editId="229AEDEC">
                  <wp:extent cx="857250" cy="857250"/>
                  <wp:effectExtent l="0" t="0" r="0" b="0"/>
                  <wp:docPr id="2" name="Picture 2" descr="bio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energ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150" w:type="pct"/>
            <w:tcBorders>
              <w:top w:val="single" w:sz="4" w:space="0" w:color="auto"/>
              <w:bottom w:val="single" w:sz="4" w:space="0" w:color="auto"/>
              <w:right w:val="single" w:sz="4" w:space="0" w:color="auto"/>
            </w:tcBorders>
            <w:tcMar>
              <w:top w:w="75" w:type="dxa"/>
              <w:left w:w="75" w:type="dxa"/>
              <w:bottom w:w="75" w:type="dxa"/>
              <w:right w:w="75" w:type="dxa"/>
            </w:tcMar>
            <w:vAlign w:val="center"/>
            <w:hideMark/>
          </w:tcPr>
          <w:p w:rsidR="001D2CAC" w:rsidRPr="00A60598" w:rsidRDefault="00FB34DC" w:rsidP="007A5EB4">
            <w:pPr>
              <w:rPr>
                <w:rFonts w:asciiTheme="minorHAnsi" w:eastAsia="Times New Roman" w:hAnsiTheme="minorHAnsi" w:cstheme="minorHAnsi"/>
                <w:lang w:eastAsia="en-AU"/>
              </w:rPr>
            </w:pPr>
            <w:hyperlink r:id="rId69" w:history="1">
              <w:r w:rsidR="001D2CAC" w:rsidRPr="00A60598">
                <w:rPr>
                  <w:rFonts w:asciiTheme="minorHAnsi" w:eastAsia="Times New Roman" w:hAnsiTheme="minorHAnsi" w:cstheme="minorHAnsi"/>
                  <w:color w:val="0F8DB9"/>
                  <w:lang w:eastAsia="en-AU"/>
                </w:rPr>
                <w:t>bioenergy</w:t>
              </w:r>
            </w:hyperlink>
          </w:p>
        </w:tc>
        <w:tc>
          <w:tcPr>
            <w:tcW w:w="500" w:type="pct"/>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noProof/>
                <w:lang w:eastAsia="en-AU"/>
              </w:rPr>
              <w:drawing>
                <wp:inline distT="0" distB="0" distL="0" distR="0" wp14:anchorId="2CA642DD" wp14:editId="015FE0BF">
                  <wp:extent cx="857250" cy="857250"/>
                  <wp:effectExtent l="0" t="0" r="0" b="0"/>
                  <wp:docPr id="9" name="Picture 9" descr="geo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therma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150" w:type="pct"/>
            <w:tcBorders>
              <w:top w:val="single" w:sz="4" w:space="0" w:color="auto"/>
              <w:bottom w:val="single" w:sz="4" w:space="0" w:color="auto"/>
              <w:right w:val="single" w:sz="4" w:space="0" w:color="auto"/>
            </w:tcBorders>
            <w:tcMar>
              <w:top w:w="75" w:type="dxa"/>
              <w:left w:w="75" w:type="dxa"/>
              <w:bottom w:w="75" w:type="dxa"/>
              <w:right w:w="75" w:type="dxa"/>
            </w:tcMar>
            <w:vAlign w:val="center"/>
            <w:hideMark/>
          </w:tcPr>
          <w:p w:rsidR="001D2CAC" w:rsidRPr="00A60598" w:rsidRDefault="00FB34DC" w:rsidP="007A5EB4">
            <w:pPr>
              <w:rPr>
                <w:rFonts w:asciiTheme="minorHAnsi" w:eastAsia="Times New Roman" w:hAnsiTheme="minorHAnsi" w:cstheme="minorHAnsi"/>
                <w:lang w:eastAsia="en-AU"/>
              </w:rPr>
            </w:pPr>
            <w:hyperlink r:id="rId71" w:history="1">
              <w:r w:rsidR="001D2CAC" w:rsidRPr="00A60598">
                <w:rPr>
                  <w:rFonts w:asciiTheme="minorHAnsi" w:eastAsia="Times New Roman" w:hAnsiTheme="minorHAnsi" w:cstheme="minorHAnsi"/>
                  <w:color w:val="0F8DB9"/>
                  <w:lang w:eastAsia="en-AU"/>
                </w:rPr>
                <w:t>geothermal energy</w:t>
              </w:r>
            </w:hyperlink>
          </w:p>
        </w:tc>
        <w:tc>
          <w:tcPr>
            <w:tcW w:w="500" w:type="pct"/>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noProof/>
                <w:lang w:eastAsia="en-AU"/>
              </w:rPr>
              <w:drawing>
                <wp:inline distT="0" distB="0" distL="0" distR="0" wp14:anchorId="563DA54D" wp14:editId="15FB515E">
                  <wp:extent cx="857250" cy="857250"/>
                  <wp:effectExtent l="0" t="0" r="0" b="0"/>
                  <wp:docPr id="10" name="Picture 10" descr="hydro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pow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150" w:type="pct"/>
            <w:tcBorders>
              <w:top w:val="single" w:sz="4" w:space="0" w:color="auto"/>
              <w:bottom w:val="single" w:sz="4" w:space="0" w:color="auto"/>
              <w:right w:val="single" w:sz="4" w:space="0" w:color="auto"/>
            </w:tcBorders>
            <w:tcMar>
              <w:top w:w="75" w:type="dxa"/>
              <w:left w:w="75" w:type="dxa"/>
              <w:bottom w:w="75" w:type="dxa"/>
              <w:right w:w="75" w:type="dxa"/>
            </w:tcMar>
            <w:vAlign w:val="center"/>
            <w:hideMark/>
          </w:tcPr>
          <w:p w:rsidR="001D2CAC" w:rsidRPr="00A60598" w:rsidRDefault="00FB34DC" w:rsidP="007A5EB4">
            <w:pPr>
              <w:rPr>
                <w:rFonts w:asciiTheme="minorHAnsi" w:eastAsia="Times New Roman" w:hAnsiTheme="minorHAnsi" w:cstheme="minorHAnsi"/>
                <w:lang w:eastAsia="en-AU"/>
              </w:rPr>
            </w:pPr>
            <w:hyperlink r:id="rId73" w:history="1">
              <w:r w:rsidR="001D2CAC" w:rsidRPr="00A60598">
                <w:rPr>
                  <w:rFonts w:asciiTheme="minorHAnsi" w:eastAsia="Times New Roman" w:hAnsiTheme="minorHAnsi" w:cstheme="minorHAnsi"/>
                  <w:color w:val="0F8DB9"/>
                  <w:lang w:eastAsia="en-AU"/>
                </w:rPr>
                <w:t>hydropower</w:t>
              </w:r>
            </w:hyperlink>
          </w:p>
        </w:tc>
      </w:tr>
      <w:tr w:rsidR="001D2CAC" w:rsidRPr="00A60598" w:rsidTr="005E49B4">
        <w:trPr>
          <w:trHeight w:val="1126"/>
        </w:trPr>
        <w:tc>
          <w:tcPr>
            <w:tcW w:w="0" w:type="auto"/>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noProof/>
                <w:lang w:eastAsia="en-AU"/>
              </w:rPr>
              <w:drawing>
                <wp:inline distT="0" distB="0" distL="0" distR="0" wp14:anchorId="656D52A5" wp14:editId="2E08796E">
                  <wp:extent cx="857250" cy="857250"/>
                  <wp:effectExtent l="0" t="0" r="0" b="0"/>
                  <wp:docPr id="11" name="Picture 11" descr="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v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top w:val="single" w:sz="4" w:space="0" w:color="auto"/>
              <w:bottom w:val="single" w:sz="4" w:space="0" w:color="auto"/>
              <w:right w:val="single" w:sz="4" w:space="0" w:color="auto"/>
            </w:tcBorders>
            <w:tcMar>
              <w:top w:w="75" w:type="dxa"/>
              <w:left w:w="75" w:type="dxa"/>
              <w:bottom w:w="75" w:type="dxa"/>
              <w:right w:w="75" w:type="dxa"/>
            </w:tcMar>
            <w:vAlign w:val="center"/>
            <w:hideMark/>
          </w:tcPr>
          <w:p w:rsidR="001D2CAC" w:rsidRPr="00A60598" w:rsidRDefault="00FB34DC" w:rsidP="007A5EB4">
            <w:pPr>
              <w:rPr>
                <w:rFonts w:asciiTheme="minorHAnsi" w:eastAsia="Times New Roman" w:hAnsiTheme="minorHAnsi" w:cstheme="minorHAnsi"/>
                <w:lang w:eastAsia="en-AU"/>
              </w:rPr>
            </w:pPr>
            <w:hyperlink r:id="rId75" w:history="1">
              <w:r w:rsidR="001D2CAC" w:rsidRPr="00A60598">
                <w:rPr>
                  <w:rFonts w:asciiTheme="minorHAnsi" w:eastAsia="Times New Roman" w:hAnsiTheme="minorHAnsi" w:cstheme="minorHAnsi"/>
                  <w:color w:val="0F8DB9"/>
                  <w:lang w:eastAsia="en-AU"/>
                </w:rPr>
                <w:t>ocean energy</w:t>
              </w:r>
            </w:hyperlink>
          </w:p>
        </w:tc>
        <w:tc>
          <w:tcPr>
            <w:tcW w:w="0" w:type="auto"/>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noProof/>
                <w:lang w:eastAsia="en-AU"/>
              </w:rPr>
              <w:drawing>
                <wp:inline distT="0" distB="0" distL="0" distR="0" wp14:anchorId="1627439C" wp14:editId="7B59788E">
                  <wp:extent cx="857250" cy="857250"/>
                  <wp:effectExtent l="0" t="0" r="0" b="0"/>
                  <wp:docPr id="12" name="Picture 12" descr="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top w:val="single" w:sz="4" w:space="0" w:color="auto"/>
              <w:bottom w:val="single" w:sz="4" w:space="0" w:color="auto"/>
              <w:right w:val="single" w:sz="4" w:space="0" w:color="auto"/>
            </w:tcBorders>
            <w:tcMar>
              <w:top w:w="75" w:type="dxa"/>
              <w:left w:w="75" w:type="dxa"/>
              <w:bottom w:w="75" w:type="dxa"/>
              <w:right w:w="75" w:type="dxa"/>
            </w:tcMar>
            <w:vAlign w:val="center"/>
            <w:hideMark/>
          </w:tcPr>
          <w:p w:rsidR="001D2CAC" w:rsidRPr="00A60598" w:rsidRDefault="00FB34DC" w:rsidP="007A5EB4">
            <w:pPr>
              <w:rPr>
                <w:rFonts w:asciiTheme="minorHAnsi" w:eastAsia="Times New Roman" w:hAnsiTheme="minorHAnsi" w:cstheme="minorHAnsi"/>
                <w:lang w:eastAsia="en-AU"/>
              </w:rPr>
            </w:pPr>
            <w:hyperlink r:id="rId77" w:history="1">
              <w:r w:rsidR="001D2CAC" w:rsidRPr="00A60598">
                <w:rPr>
                  <w:rFonts w:asciiTheme="minorHAnsi" w:eastAsia="Times New Roman" w:hAnsiTheme="minorHAnsi" w:cstheme="minorHAnsi"/>
                  <w:color w:val="0F8DB9"/>
                  <w:lang w:eastAsia="en-AU"/>
                </w:rPr>
                <w:t>solar energy</w:t>
              </w:r>
            </w:hyperlink>
          </w:p>
        </w:tc>
        <w:tc>
          <w:tcPr>
            <w:tcW w:w="0" w:type="auto"/>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noProof/>
                <w:lang w:eastAsia="en-AU"/>
              </w:rPr>
              <w:drawing>
                <wp:inline distT="0" distB="0" distL="0" distR="0" wp14:anchorId="3272EB54" wp14:editId="7DBAC636">
                  <wp:extent cx="857250" cy="857250"/>
                  <wp:effectExtent l="0" t="0" r="0" b="0"/>
                  <wp:docPr id="13" name="Picture 13" descr="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top w:val="single" w:sz="4" w:space="0" w:color="auto"/>
              <w:bottom w:val="single" w:sz="4" w:space="0" w:color="auto"/>
              <w:right w:val="single" w:sz="4" w:space="0" w:color="auto"/>
            </w:tcBorders>
            <w:tcMar>
              <w:top w:w="75" w:type="dxa"/>
              <w:left w:w="75" w:type="dxa"/>
              <w:bottom w:w="75" w:type="dxa"/>
              <w:right w:w="75" w:type="dxa"/>
            </w:tcMar>
            <w:vAlign w:val="center"/>
            <w:hideMark/>
          </w:tcPr>
          <w:p w:rsidR="001D2CAC" w:rsidRPr="00A60598" w:rsidRDefault="00FB34DC" w:rsidP="007A5EB4">
            <w:pPr>
              <w:rPr>
                <w:rFonts w:asciiTheme="minorHAnsi" w:eastAsia="Times New Roman" w:hAnsiTheme="minorHAnsi" w:cstheme="minorHAnsi"/>
                <w:lang w:eastAsia="en-AU"/>
              </w:rPr>
            </w:pPr>
            <w:hyperlink r:id="rId79" w:tooltip="Wind energy" w:history="1">
              <w:r w:rsidR="001D2CAC" w:rsidRPr="00A60598">
                <w:rPr>
                  <w:rFonts w:asciiTheme="minorHAnsi" w:eastAsia="Times New Roman" w:hAnsiTheme="minorHAnsi" w:cstheme="minorHAnsi"/>
                  <w:color w:val="0F8DB9"/>
                  <w:lang w:eastAsia="en-AU"/>
                </w:rPr>
                <w:t>wind energy</w:t>
              </w:r>
            </w:hyperlink>
          </w:p>
        </w:tc>
      </w:tr>
    </w:tbl>
    <w:p w:rsidR="001D2CAC" w:rsidRPr="00A60598" w:rsidRDefault="001D2CAC" w:rsidP="007A5EB4">
      <w:pPr>
        <w:shd w:val="clear" w:color="auto" w:fill="FFFFFF"/>
        <w:rPr>
          <w:rFonts w:asciiTheme="minorHAnsi" w:eastAsia="Times New Roman" w:hAnsiTheme="minorHAnsi" w:cstheme="minorHAnsi"/>
          <w:color w:val="4E5251"/>
          <w:lang w:val="en" w:eastAsia="en-AU"/>
        </w:rPr>
      </w:pPr>
      <w:r w:rsidRPr="00A60598">
        <w:rPr>
          <w:rFonts w:asciiTheme="minorHAnsi" w:eastAsia="Times New Roman" w:hAnsiTheme="minorHAnsi" w:cstheme="minorHAnsi"/>
          <w:lang w:val="en" w:eastAsia="en-AU"/>
        </w:rPr>
        <w:t>Renewable energy technologies also include </w:t>
      </w:r>
      <w:hyperlink r:id="rId80" w:history="1">
        <w:r w:rsidRPr="00A60598">
          <w:rPr>
            <w:rFonts w:asciiTheme="minorHAnsi" w:eastAsia="Times New Roman" w:hAnsiTheme="minorHAnsi" w:cstheme="minorHAnsi"/>
            <w:color w:val="0F8DB9"/>
            <w:lang w:val="en" w:eastAsia="en-AU"/>
          </w:rPr>
          <w:t>hybrid and related technologies</w:t>
        </w:r>
      </w:hyperlink>
      <w:r w:rsidRPr="00A60598">
        <w:rPr>
          <w:rFonts w:asciiTheme="minorHAnsi" w:eastAsia="Times New Roman" w:hAnsiTheme="minorHAnsi" w:cstheme="minorHAnsi"/>
          <w:lang w:val="en" w:eastAsia="en-AU"/>
        </w:rPr>
        <w:t xml:space="preserve">. For </w:t>
      </w:r>
      <w:r w:rsidR="00B376EB" w:rsidRPr="00A60598">
        <w:rPr>
          <w:rFonts w:asciiTheme="minorHAnsi" w:eastAsia="Times New Roman" w:hAnsiTheme="minorHAnsi" w:cstheme="minorHAnsi"/>
          <w:lang w:val="en" w:eastAsia="en-AU"/>
        </w:rPr>
        <w:t>example,</w:t>
      </w:r>
      <w:r w:rsidRPr="00A60598">
        <w:rPr>
          <w:rFonts w:asciiTheme="minorHAnsi" w:eastAsia="Times New Roman" w:hAnsiTheme="minorHAnsi" w:cstheme="minorHAnsi"/>
          <w:lang w:val="en" w:eastAsia="en-AU"/>
        </w:rPr>
        <w:t xml:space="preserve"> technologies that:</w:t>
      </w:r>
    </w:p>
    <w:p w:rsidR="001D2CAC" w:rsidRPr="00A60598" w:rsidRDefault="00FB34DC" w:rsidP="00A1140E">
      <w:pPr>
        <w:pStyle w:val="ListParagraph"/>
        <w:numPr>
          <w:ilvl w:val="0"/>
          <w:numId w:val="30"/>
        </w:numPr>
        <w:shd w:val="clear" w:color="auto" w:fill="FFFFFF"/>
        <w:contextualSpacing/>
        <w:rPr>
          <w:rFonts w:asciiTheme="minorHAnsi" w:eastAsia="Times New Roman" w:hAnsiTheme="minorHAnsi" w:cstheme="minorHAnsi"/>
          <w:sz w:val="24"/>
          <w:szCs w:val="24"/>
          <w:lang w:val="en" w:eastAsia="en-AU"/>
        </w:rPr>
      </w:pPr>
      <w:hyperlink r:id="rId81" w:history="1">
        <w:r w:rsidR="001D2CAC" w:rsidRPr="00A60598">
          <w:rPr>
            <w:rFonts w:asciiTheme="minorHAnsi" w:eastAsia="Times New Roman" w:hAnsiTheme="minorHAnsi" w:cstheme="minorHAnsi"/>
            <w:color w:val="0F8DB9"/>
            <w:sz w:val="24"/>
            <w:szCs w:val="24"/>
            <w:lang w:val="en" w:eastAsia="en-AU"/>
          </w:rPr>
          <w:t>store energy</w:t>
        </w:r>
      </w:hyperlink>
      <w:r w:rsidR="001D2CAC" w:rsidRPr="00A60598">
        <w:rPr>
          <w:rFonts w:asciiTheme="minorHAnsi" w:eastAsia="Times New Roman" w:hAnsiTheme="minorHAnsi" w:cstheme="minorHAnsi"/>
          <w:sz w:val="24"/>
          <w:szCs w:val="24"/>
          <w:lang w:val="en" w:eastAsia="en-AU"/>
        </w:rPr>
        <w:t xml:space="preserve"> generated using renewable energy</w:t>
      </w:r>
    </w:p>
    <w:p w:rsidR="001D2CAC" w:rsidRPr="00A60598" w:rsidRDefault="001D2CAC" w:rsidP="00A1140E">
      <w:pPr>
        <w:pStyle w:val="ListParagraph"/>
        <w:numPr>
          <w:ilvl w:val="0"/>
          <w:numId w:val="30"/>
        </w:numPr>
        <w:shd w:val="clear" w:color="auto" w:fill="FFFFFF"/>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t>predict renewable energy supply</w:t>
      </w:r>
    </w:p>
    <w:p w:rsidR="001D2CAC" w:rsidRPr="00A60598" w:rsidRDefault="001D2CAC" w:rsidP="00A1140E">
      <w:pPr>
        <w:pStyle w:val="ListParagraph"/>
        <w:numPr>
          <w:ilvl w:val="0"/>
          <w:numId w:val="30"/>
        </w:numPr>
        <w:shd w:val="clear" w:color="auto" w:fill="FFFFFF"/>
        <w:contextualSpacing/>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sz w:val="24"/>
          <w:szCs w:val="24"/>
          <w:lang w:val="en" w:eastAsia="en-AU"/>
        </w:rPr>
        <w:t>assist</w:t>
      </w:r>
      <w:proofErr w:type="gramEnd"/>
      <w:r w:rsidRPr="00A60598">
        <w:rPr>
          <w:rFonts w:asciiTheme="minorHAnsi" w:eastAsia="Times New Roman" w:hAnsiTheme="minorHAnsi" w:cstheme="minorHAnsi"/>
          <w:sz w:val="24"/>
          <w:szCs w:val="24"/>
          <w:lang w:val="en" w:eastAsia="en-AU"/>
        </w:rPr>
        <w:t xml:space="preserve"> in the delivery of energy generated using renewable energy technologies to energy consumers.</w:t>
      </w:r>
    </w:p>
    <w:p w:rsidR="001D2CAC" w:rsidRPr="005E49B4" w:rsidRDefault="001D2CAC" w:rsidP="007A5EB4">
      <w:pPr>
        <w:rPr>
          <w:rFonts w:asciiTheme="minorHAnsi" w:hAnsiTheme="minorHAnsi" w:cstheme="minorHAnsi"/>
          <w:sz w:val="20"/>
          <w:szCs w:val="20"/>
        </w:rPr>
      </w:pPr>
    </w:p>
    <w:p w:rsidR="001D2CAC" w:rsidRPr="00FF4C39" w:rsidRDefault="001D2CAC" w:rsidP="007A5EB4">
      <w:pPr>
        <w:shd w:val="clear" w:color="auto" w:fill="FFFFFF"/>
        <w:outlineLvl w:val="0"/>
        <w:rPr>
          <w:rFonts w:asciiTheme="minorHAnsi" w:eastAsia="Times New Roman" w:hAnsiTheme="minorHAnsi" w:cstheme="minorHAnsi"/>
          <w:b/>
          <w:color w:val="76923C" w:themeColor="accent3" w:themeShade="BF"/>
          <w:kern w:val="36"/>
          <w:lang w:val="en" w:eastAsia="en-AU"/>
        </w:rPr>
      </w:pPr>
      <w:bookmarkStart w:id="33" w:name="_Toc464161767"/>
      <w:r w:rsidRPr="00FF4C39">
        <w:rPr>
          <w:rFonts w:asciiTheme="minorHAnsi" w:eastAsia="Times New Roman" w:hAnsiTheme="minorHAnsi" w:cstheme="minorHAnsi"/>
          <w:b/>
          <w:color w:val="76923C" w:themeColor="accent3" w:themeShade="BF"/>
          <w:kern w:val="36"/>
          <w:lang w:val="en" w:eastAsia="en-AU"/>
        </w:rPr>
        <w:t>Bioenergy</w:t>
      </w:r>
      <w:bookmarkEnd w:id="33"/>
    </w:p>
    <w:p w:rsidR="001D2CAC" w:rsidRPr="00A60598" w:rsidRDefault="001D2CAC" w:rsidP="007A5EB4">
      <w:pPr>
        <w:outlineLvl w:val="2"/>
        <w:rPr>
          <w:rFonts w:asciiTheme="minorHAnsi" w:eastAsia="Times New Roman" w:hAnsiTheme="minorHAnsi" w:cstheme="minorHAnsi"/>
          <w:b/>
          <w:bCs/>
          <w:lang w:eastAsia="en-AU"/>
        </w:rPr>
      </w:pPr>
      <w:bookmarkStart w:id="34" w:name="_Toc464161768"/>
      <w:r w:rsidRPr="00A60598">
        <w:rPr>
          <w:rFonts w:asciiTheme="minorHAnsi" w:eastAsia="Times New Roman" w:hAnsiTheme="minorHAnsi" w:cstheme="minorHAnsi"/>
          <w:b/>
          <w:bCs/>
          <w:lang w:eastAsia="en-AU"/>
        </w:rPr>
        <w:t>What is Bioenergy?</w:t>
      </w:r>
      <w:bookmarkEnd w:id="34"/>
    </w:p>
    <w:p w:rsidR="001D2CAC" w:rsidRPr="00A60598" w:rsidRDefault="001D2CAC" w:rsidP="007A5EB4">
      <w:pPr>
        <w:tabs>
          <w:tab w:val="left" w:pos="8447"/>
        </w:tabs>
        <w:ind w:left="75"/>
        <w:rPr>
          <w:rFonts w:asciiTheme="minorHAnsi" w:eastAsia="Times New Roman" w:hAnsiTheme="minorHAnsi" w:cstheme="minorHAnsi"/>
          <w:lang w:eastAsia="en-AU"/>
        </w:rPr>
      </w:pPr>
      <w:r w:rsidRPr="00A60598">
        <w:rPr>
          <w:rFonts w:asciiTheme="minorHAnsi" w:eastAsia="Times New Roman" w:hAnsiTheme="minorHAnsi" w:cstheme="minorHAnsi"/>
          <w:lang w:eastAsia="en-AU"/>
        </w:rPr>
        <w:t>Bioenergy is a form of renewable energy derived from biomass to generate electricity and heat or to produce liquid fuels for transport. Biomass is any organic matter of recently living plant or animal origin. It is available in many forms such as agricultural products, forestry products, and municipal and other waste.</w:t>
      </w:r>
      <w:r w:rsidRPr="00A60598">
        <w:rPr>
          <w:rFonts w:asciiTheme="minorHAnsi" w:eastAsia="Times New Roman" w:hAnsiTheme="minorHAnsi" w:cstheme="minorHAnsi"/>
          <w:lang w:eastAsia="en-AU"/>
        </w:rPr>
        <w:tab/>
      </w:r>
    </w:p>
    <w:p w:rsidR="001D2CAC" w:rsidRPr="005E49B4" w:rsidRDefault="001D2CAC" w:rsidP="007A5EB4">
      <w:pPr>
        <w:shd w:val="clear" w:color="auto" w:fill="FFFFFF"/>
        <w:rPr>
          <w:rFonts w:asciiTheme="minorHAnsi" w:eastAsia="Times New Roman" w:hAnsiTheme="minorHAnsi" w:cstheme="minorHAnsi"/>
          <w:sz w:val="20"/>
          <w:szCs w:val="20"/>
          <w:lang w:val="en" w:eastAsia="en-AU"/>
        </w:rPr>
      </w:pP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 xml:space="preserve">Traditionally mainly woody biomass has been used for </w:t>
      </w:r>
      <w:proofErr w:type="gramStart"/>
      <w:r w:rsidRPr="00A60598">
        <w:rPr>
          <w:rFonts w:asciiTheme="minorHAnsi" w:eastAsia="Times New Roman" w:hAnsiTheme="minorHAnsi" w:cstheme="minorHAnsi"/>
          <w:lang w:val="en" w:eastAsia="en-AU"/>
        </w:rPr>
        <w:t>bioenergy,</w:t>
      </w:r>
      <w:proofErr w:type="gramEnd"/>
      <w:r w:rsidRPr="00A60598">
        <w:rPr>
          <w:rFonts w:asciiTheme="minorHAnsi" w:eastAsia="Times New Roman" w:hAnsiTheme="minorHAnsi" w:cstheme="minorHAnsi"/>
          <w:lang w:val="en" w:eastAsia="en-AU"/>
        </w:rPr>
        <w:t xml:space="preserve"> however more recent technologies have expanded the potential resources to those such as agricultural residues, oilseeds and algae. These advanced bioenergy technologies allow for the sustainable development of the bioenergy industry, without competing with the traditional agricultural industry for land and resources.</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Bioenergy offers the potential for considerable economic benefits, including:</w:t>
      </w:r>
    </w:p>
    <w:p w:rsidR="001D2CAC" w:rsidRPr="00A60598" w:rsidRDefault="001D2CAC" w:rsidP="00A1140E">
      <w:pPr>
        <w:pStyle w:val="ListParagraph"/>
        <w:numPr>
          <w:ilvl w:val="0"/>
          <w:numId w:val="31"/>
        </w:numPr>
        <w:shd w:val="clear" w:color="auto" w:fill="FFFFFF"/>
        <w:ind w:left="567"/>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t>increasing Australia’s energy security</w:t>
      </w:r>
    </w:p>
    <w:p w:rsidR="001D2CAC" w:rsidRPr="00A60598" w:rsidRDefault="001D2CAC" w:rsidP="00A1140E">
      <w:pPr>
        <w:pStyle w:val="ListParagraph"/>
        <w:numPr>
          <w:ilvl w:val="0"/>
          <w:numId w:val="31"/>
        </w:numPr>
        <w:shd w:val="clear" w:color="auto" w:fill="FFFFFF"/>
        <w:ind w:left="567"/>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t>reducing greenhouse gas emissions</w:t>
      </w:r>
    </w:p>
    <w:p w:rsidR="001D2CAC" w:rsidRPr="00A60598" w:rsidRDefault="001D2CAC" w:rsidP="00A1140E">
      <w:pPr>
        <w:pStyle w:val="ListParagraph"/>
        <w:numPr>
          <w:ilvl w:val="0"/>
          <w:numId w:val="31"/>
        </w:numPr>
        <w:shd w:val="clear" w:color="auto" w:fill="FFFFFF"/>
        <w:ind w:left="567"/>
        <w:contextualSpacing/>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sz w:val="24"/>
          <w:szCs w:val="24"/>
          <w:lang w:val="en" w:eastAsia="en-AU"/>
        </w:rPr>
        <w:t>stimulating</w:t>
      </w:r>
      <w:proofErr w:type="gramEnd"/>
      <w:r w:rsidRPr="00A60598">
        <w:rPr>
          <w:rFonts w:asciiTheme="minorHAnsi" w:eastAsia="Times New Roman" w:hAnsiTheme="minorHAnsi" w:cstheme="minorHAnsi"/>
          <w:sz w:val="24"/>
          <w:szCs w:val="24"/>
          <w:lang w:val="en" w:eastAsia="en-AU"/>
        </w:rPr>
        <w:t xml:space="preserve"> regional development.</w:t>
      </w:r>
    </w:p>
    <w:p w:rsidR="002A23A8" w:rsidRDefault="002A23A8" w:rsidP="007A5EB4">
      <w:pPr>
        <w:shd w:val="clear" w:color="auto" w:fill="FFFFFF"/>
        <w:outlineLvl w:val="2"/>
        <w:rPr>
          <w:rFonts w:asciiTheme="minorHAnsi" w:eastAsia="Times New Roman" w:hAnsiTheme="minorHAnsi" w:cstheme="minorHAnsi"/>
          <w:b/>
          <w:bCs/>
          <w:lang w:val="en" w:eastAsia="en-AU"/>
        </w:rPr>
      </w:pP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bookmarkStart w:id="35" w:name="_Toc464161769"/>
      <w:r w:rsidRPr="00A60598">
        <w:rPr>
          <w:rFonts w:asciiTheme="minorHAnsi" w:eastAsia="Times New Roman" w:hAnsiTheme="minorHAnsi" w:cstheme="minorHAnsi"/>
          <w:b/>
          <w:bCs/>
          <w:lang w:val="en" w:eastAsia="en-AU"/>
        </w:rPr>
        <w:t>How is bioenergy used in Australia?</w:t>
      </w:r>
      <w:bookmarkEnd w:id="35"/>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lastRenderedPageBreak/>
        <w:t>Some bioenergy technologies are well established in Australia and are currently in commercial use. Bioenergy currently accounts for nearly 1% of Australia’s electricity production, and 7% of renewable electricity production. Biofuels account for approximately 1-3% of Australia’s fuel consumption.</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Australia’s bioenergy industry currently uses a range of biomass resources including:</w:t>
      </w:r>
    </w:p>
    <w:p w:rsidR="001D2CAC" w:rsidRPr="00A60598" w:rsidRDefault="001D2CAC" w:rsidP="00A1140E">
      <w:pPr>
        <w:pStyle w:val="ListParagraph"/>
        <w:numPr>
          <w:ilvl w:val="0"/>
          <w:numId w:val="32"/>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bagasse, which remains after sugar has been extracted from sugarcane</w:t>
      </w:r>
    </w:p>
    <w:p w:rsidR="001D2CAC" w:rsidRPr="00A60598" w:rsidRDefault="001D2CAC" w:rsidP="00A1140E">
      <w:pPr>
        <w:pStyle w:val="ListParagraph"/>
        <w:numPr>
          <w:ilvl w:val="0"/>
          <w:numId w:val="32"/>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landfill gas</w:t>
      </w:r>
    </w:p>
    <w:p w:rsidR="001D2CAC" w:rsidRPr="00A60598" w:rsidRDefault="001D2CAC" w:rsidP="00A1140E">
      <w:pPr>
        <w:pStyle w:val="ListParagraph"/>
        <w:numPr>
          <w:ilvl w:val="0"/>
          <w:numId w:val="32"/>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wood waste and black liquor</w:t>
      </w:r>
    </w:p>
    <w:p w:rsidR="001D2CAC" w:rsidRPr="00A60598" w:rsidRDefault="001D2CAC" w:rsidP="00A1140E">
      <w:pPr>
        <w:pStyle w:val="ListParagraph"/>
        <w:numPr>
          <w:ilvl w:val="0"/>
          <w:numId w:val="32"/>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energy crops</w:t>
      </w:r>
    </w:p>
    <w:p w:rsidR="001D2CAC" w:rsidRPr="00A60598" w:rsidRDefault="001D2CAC" w:rsidP="00A1140E">
      <w:pPr>
        <w:pStyle w:val="ListParagraph"/>
        <w:numPr>
          <w:ilvl w:val="0"/>
          <w:numId w:val="32"/>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agricultural products</w:t>
      </w:r>
    </w:p>
    <w:p w:rsidR="001D2CAC" w:rsidRPr="00A60598" w:rsidRDefault="001D2CAC" w:rsidP="00A1140E">
      <w:pPr>
        <w:pStyle w:val="ListParagraph"/>
        <w:numPr>
          <w:ilvl w:val="0"/>
          <w:numId w:val="32"/>
        </w:numPr>
        <w:shd w:val="clear" w:color="auto" w:fill="FFFFFF"/>
        <w:contextualSpacing/>
        <w:rPr>
          <w:rFonts w:asciiTheme="minorHAnsi" w:eastAsia="Times New Roman" w:hAnsiTheme="minorHAnsi" w:cstheme="minorHAnsi"/>
          <w:lang w:val="en" w:eastAsia="en-AU"/>
        </w:rPr>
      </w:pPr>
      <w:proofErr w:type="gramStart"/>
      <w:r w:rsidRPr="00A60598">
        <w:rPr>
          <w:rFonts w:asciiTheme="minorHAnsi" w:eastAsia="Times New Roman" w:hAnsiTheme="minorHAnsi" w:cstheme="minorHAnsi"/>
          <w:lang w:val="en" w:eastAsia="en-AU"/>
        </w:rPr>
        <w:t>municipal</w:t>
      </w:r>
      <w:proofErr w:type="gramEnd"/>
      <w:r w:rsidRPr="00A60598">
        <w:rPr>
          <w:rFonts w:asciiTheme="minorHAnsi" w:eastAsia="Times New Roman" w:hAnsiTheme="minorHAnsi" w:cstheme="minorHAnsi"/>
          <w:lang w:val="en" w:eastAsia="en-AU"/>
        </w:rPr>
        <w:t xml:space="preserve"> solid waste.</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The majority of Australia’s installed bioenergy capacity is derived from bagasse cogeneration. Australia has several comparative advantages that increase its potential to develop a sustainable and competitive bioenergy industry, including:</w:t>
      </w:r>
    </w:p>
    <w:p w:rsidR="001D2CAC" w:rsidRPr="00A60598" w:rsidRDefault="001D2CAC" w:rsidP="00A1140E">
      <w:pPr>
        <w:pStyle w:val="ListParagraph"/>
        <w:numPr>
          <w:ilvl w:val="0"/>
          <w:numId w:val="33"/>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an abundance of sunlight, flat land and a climate suitable for growing dedicated energy crops</w:t>
      </w:r>
    </w:p>
    <w:p w:rsidR="001D2CAC" w:rsidRPr="00A60598" w:rsidRDefault="001D2CAC" w:rsidP="00A1140E">
      <w:pPr>
        <w:pStyle w:val="ListParagraph"/>
        <w:numPr>
          <w:ilvl w:val="0"/>
          <w:numId w:val="33"/>
        </w:numPr>
        <w:shd w:val="clear" w:color="auto" w:fill="FFFFFF"/>
        <w:contextualSpacing/>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world-class expertise in agricultural science</w:t>
      </w:r>
    </w:p>
    <w:p w:rsidR="001D2CAC" w:rsidRPr="00A60598" w:rsidRDefault="001D2CAC" w:rsidP="00A1140E">
      <w:pPr>
        <w:pStyle w:val="ListParagraph"/>
        <w:numPr>
          <w:ilvl w:val="0"/>
          <w:numId w:val="33"/>
        </w:numPr>
        <w:shd w:val="clear" w:color="auto" w:fill="FFFFFF"/>
        <w:contextualSpacing/>
        <w:rPr>
          <w:rFonts w:asciiTheme="minorHAnsi" w:eastAsia="Times New Roman" w:hAnsiTheme="minorHAnsi" w:cstheme="minorHAnsi"/>
          <w:lang w:val="en" w:eastAsia="en-AU"/>
        </w:rPr>
      </w:pPr>
      <w:proofErr w:type="gramStart"/>
      <w:r w:rsidRPr="00A60598">
        <w:rPr>
          <w:rFonts w:asciiTheme="minorHAnsi" w:eastAsia="Times New Roman" w:hAnsiTheme="minorHAnsi" w:cstheme="minorHAnsi"/>
          <w:lang w:val="en" w:eastAsia="en-AU"/>
        </w:rPr>
        <w:t>a</w:t>
      </w:r>
      <w:proofErr w:type="gramEnd"/>
      <w:r w:rsidRPr="00A60598">
        <w:rPr>
          <w:rFonts w:asciiTheme="minorHAnsi" w:eastAsia="Times New Roman" w:hAnsiTheme="minorHAnsi" w:cstheme="minorHAnsi"/>
          <w:lang w:val="en" w:eastAsia="en-AU"/>
        </w:rPr>
        <w:t xml:space="preserve"> strength in natural resources and infrastructure industry development.</w:t>
      </w:r>
    </w:p>
    <w:p w:rsidR="001D2CAC" w:rsidRPr="00A60598" w:rsidRDefault="001D2CAC" w:rsidP="007A5EB4">
      <w:pPr>
        <w:rPr>
          <w:rFonts w:asciiTheme="minorHAnsi" w:hAnsiTheme="minorHAnsi" w:cstheme="minorHAnsi"/>
        </w:rPr>
      </w:pPr>
    </w:p>
    <w:p w:rsidR="001D2CAC" w:rsidRPr="00FF4C39" w:rsidRDefault="001D2CAC" w:rsidP="007A5EB4">
      <w:pPr>
        <w:shd w:val="clear" w:color="auto" w:fill="FFFFFF"/>
        <w:outlineLvl w:val="0"/>
        <w:rPr>
          <w:rFonts w:asciiTheme="minorHAnsi" w:eastAsia="Times New Roman" w:hAnsiTheme="minorHAnsi" w:cstheme="minorHAnsi"/>
          <w:b/>
          <w:color w:val="76923C" w:themeColor="accent3" w:themeShade="BF"/>
          <w:kern w:val="36"/>
          <w:lang w:val="en" w:eastAsia="en-AU"/>
        </w:rPr>
      </w:pPr>
      <w:bookmarkStart w:id="36" w:name="_Toc464161770"/>
      <w:r w:rsidRPr="00FF4C39">
        <w:rPr>
          <w:rFonts w:asciiTheme="minorHAnsi" w:eastAsia="Times New Roman" w:hAnsiTheme="minorHAnsi" w:cstheme="minorHAnsi"/>
          <w:b/>
          <w:color w:val="76923C" w:themeColor="accent3" w:themeShade="BF"/>
          <w:kern w:val="36"/>
          <w:lang w:val="en" w:eastAsia="en-AU"/>
        </w:rPr>
        <w:t>Geothermal energy</w:t>
      </w:r>
      <w:bookmarkEnd w:id="36"/>
    </w:p>
    <w:p w:rsidR="001D2CAC" w:rsidRPr="00A60598" w:rsidRDefault="001D2CAC" w:rsidP="007A5EB4">
      <w:pPr>
        <w:outlineLvl w:val="2"/>
        <w:rPr>
          <w:rFonts w:asciiTheme="minorHAnsi" w:eastAsia="Times New Roman" w:hAnsiTheme="minorHAnsi" w:cstheme="minorHAnsi"/>
          <w:b/>
          <w:bCs/>
          <w:lang w:eastAsia="en-AU"/>
        </w:rPr>
      </w:pPr>
      <w:bookmarkStart w:id="37" w:name="_Toc464161771"/>
      <w:r w:rsidRPr="00A60598">
        <w:rPr>
          <w:rFonts w:asciiTheme="minorHAnsi" w:eastAsia="Times New Roman" w:hAnsiTheme="minorHAnsi" w:cstheme="minorHAnsi"/>
          <w:b/>
          <w:bCs/>
          <w:lang w:eastAsia="en-AU"/>
        </w:rPr>
        <w:t>What is geothermal energy?</w:t>
      </w:r>
      <w:bookmarkEnd w:id="37"/>
    </w:p>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lang w:eastAsia="en-AU"/>
        </w:rPr>
        <w:t>Geothermal energy is the energy stored as heat in the earth. In Australia, this energy is abundant.</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There is a steady flow of heat from the centre of the Earth (where temperatures are above 5000°C) through the surface of the Earth (-30 to +40°C) into space (-273°C)—heat flows from hot to cold. The heat is generated by the natural decay over millions of years of radiogenic elements including uranium, thorium and potassium.</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Energy is brought to the surface by extracting hot water that is circulating amongst the sub surface rocks, or by pumping cold water into the hot rocks and returning the heated water to the surface, to drive steam turbines to produce electricity.</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Geothermal energy holds the promise of being a renewable energy source that can operate 24 hours a day, providing critical large scale baseload power for Australian homes and industries. In addition, geothermal energy can be used for heating and cooling purposes. There are a number of buildings, residential homes and swimming pools that currently use geothermal for these purposes.</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It has only become evident in the last decade that Australia has considerable geothermal energy potential. This is partly because of a perception that geothermal resources are found only in regions of active volcanism, which excludes Australia. Although there are no active volcanoes on the continent, Australia does have substantial potential for hot rock and hot sedimentary aquifer resources.</w:t>
      </w:r>
    </w:p>
    <w:p w:rsidR="005E49B4" w:rsidRPr="00A60598" w:rsidRDefault="005E49B4" w:rsidP="007A5EB4">
      <w:pPr>
        <w:shd w:val="clear" w:color="auto" w:fill="FFFFFF"/>
        <w:outlineLvl w:val="2"/>
        <w:rPr>
          <w:rFonts w:asciiTheme="minorHAnsi" w:eastAsia="Times New Roman" w:hAnsiTheme="minorHAnsi" w:cstheme="minorHAnsi"/>
          <w:b/>
          <w:bCs/>
          <w:lang w:val="en" w:eastAsia="en-AU"/>
        </w:rPr>
      </w:pP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bookmarkStart w:id="38" w:name="_Toc464161772"/>
      <w:r w:rsidRPr="00A60598">
        <w:rPr>
          <w:rFonts w:asciiTheme="minorHAnsi" w:eastAsia="Times New Roman" w:hAnsiTheme="minorHAnsi" w:cstheme="minorHAnsi"/>
          <w:b/>
          <w:bCs/>
          <w:lang w:val="en" w:eastAsia="en-AU"/>
        </w:rPr>
        <w:t>How is geothermal energy used in Australia?</w:t>
      </w:r>
      <w:bookmarkEnd w:id="38"/>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In Australia, two types of projects are under development. They are:</w:t>
      </w:r>
    </w:p>
    <w:p w:rsidR="001D2CAC" w:rsidRPr="00FF4C39" w:rsidRDefault="001D2CAC" w:rsidP="00A6139B">
      <w:pPr>
        <w:pStyle w:val="ListParagraph"/>
        <w:numPr>
          <w:ilvl w:val="0"/>
          <w:numId w:val="34"/>
        </w:numPr>
        <w:shd w:val="clear" w:color="auto" w:fill="FFFFFF"/>
        <w:contextualSpacing/>
        <w:rPr>
          <w:rFonts w:asciiTheme="minorHAnsi" w:eastAsia="Times New Roman" w:hAnsiTheme="minorHAnsi" w:cstheme="minorHAnsi"/>
          <w:lang w:val="en" w:eastAsia="en-AU"/>
        </w:rPr>
      </w:pPr>
      <w:proofErr w:type="gramStart"/>
      <w:r w:rsidRPr="00FF4C39">
        <w:rPr>
          <w:rFonts w:asciiTheme="minorHAnsi" w:eastAsia="Times New Roman" w:hAnsiTheme="minorHAnsi" w:cstheme="minorHAnsi"/>
          <w:lang w:val="en" w:eastAsia="en-AU"/>
        </w:rPr>
        <w:t>enhanced</w:t>
      </w:r>
      <w:proofErr w:type="gramEnd"/>
      <w:r w:rsidRPr="00FF4C39">
        <w:rPr>
          <w:rFonts w:asciiTheme="minorHAnsi" w:eastAsia="Times New Roman" w:hAnsiTheme="minorHAnsi" w:cstheme="minorHAnsi"/>
          <w:lang w:val="en" w:eastAsia="en-AU"/>
        </w:rPr>
        <w:t xml:space="preserve"> geothermal systems (EGS or hot rocks)</w:t>
      </w:r>
      <w:r w:rsidR="00FF4C39" w:rsidRPr="00FF4C39">
        <w:rPr>
          <w:rFonts w:asciiTheme="minorHAnsi" w:eastAsia="Times New Roman" w:hAnsiTheme="minorHAnsi" w:cstheme="minorHAnsi"/>
          <w:lang w:val="en" w:eastAsia="en-AU"/>
        </w:rPr>
        <w:t xml:space="preserve"> and </w:t>
      </w:r>
      <w:r w:rsidRPr="00FF4C39">
        <w:rPr>
          <w:rFonts w:asciiTheme="minorHAnsi" w:eastAsia="Times New Roman" w:hAnsiTheme="minorHAnsi" w:cstheme="minorHAnsi"/>
          <w:lang w:val="en" w:eastAsia="en-AU"/>
        </w:rPr>
        <w:t>hot sedimentary aquifers (HSA).</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lastRenderedPageBreak/>
        <w:t>Most current geothermal projects in Australia are still at proof-of-concept or early demonstration stage.</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Direct use technologies are at a more advanced stage of innovation and the challenges lie in improving project economics and reducing upfront costs.</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FF4C39" w:rsidRDefault="001D2CAC" w:rsidP="007A5EB4">
      <w:pPr>
        <w:pStyle w:val="Heading1"/>
        <w:shd w:val="clear" w:color="auto" w:fill="FFFFFF"/>
        <w:rPr>
          <w:rFonts w:asciiTheme="minorHAnsi" w:hAnsiTheme="minorHAnsi" w:cstheme="minorHAnsi"/>
          <w:b/>
          <w:color w:val="76923C" w:themeColor="accent3" w:themeShade="BF"/>
          <w:sz w:val="24"/>
          <w:lang w:val="en"/>
        </w:rPr>
      </w:pPr>
      <w:bookmarkStart w:id="39" w:name="_Toc464161773"/>
      <w:r w:rsidRPr="00FF4C39">
        <w:rPr>
          <w:rFonts w:asciiTheme="minorHAnsi" w:hAnsiTheme="minorHAnsi" w:cstheme="minorHAnsi"/>
          <w:b/>
          <w:color w:val="76923C" w:themeColor="accent3" w:themeShade="BF"/>
          <w:sz w:val="24"/>
          <w:lang w:val="en"/>
        </w:rPr>
        <w:t>Hydropower</w:t>
      </w:r>
      <w:bookmarkEnd w:id="39"/>
    </w:p>
    <w:p w:rsidR="001D2CAC" w:rsidRPr="00A60598" w:rsidRDefault="001D2CAC" w:rsidP="007A5EB4">
      <w:pPr>
        <w:outlineLvl w:val="2"/>
        <w:rPr>
          <w:rFonts w:asciiTheme="minorHAnsi" w:hAnsiTheme="minorHAnsi" w:cstheme="minorHAnsi"/>
          <w:b/>
          <w:bCs/>
        </w:rPr>
      </w:pPr>
      <w:bookmarkStart w:id="40" w:name="_Toc464161774"/>
      <w:r w:rsidRPr="00A60598">
        <w:rPr>
          <w:rFonts w:asciiTheme="minorHAnsi" w:hAnsiTheme="minorHAnsi" w:cstheme="minorHAnsi"/>
          <w:b/>
          <w:bCs/>
        </w:rPr>
        <w:t>What is hydropower?</w:t>
      </w:r>
      <w:bookmarkEnd w:id="40"/>
    </w:p>
    <w:p w:rsidR="001D2CAC" w:rsidRPr="00A60598" w:rsidRDefault="001D2CAC" w:rsidP="007A5EB4">
      <w:pPr>
        <w:pStyle w:val="NormalWeb"/>
        <w:spacing w:before="0" w:beforeAutospacing="0" w:after="0"/>
        <w:rPr>
          <w:rFonts w:asciiTheme="minorHAnsi" w:hAnsiTheme="minorHAnsi" w:cstheme="minorHAnsi"/>
        </w:rPr>
      </w:pPr>
      <w:r w:rsidRPr="00A60598">
        <w:rPr>
          <w:rFonts w:asciiTheme="minorHAnsi" w:hAnsiTheme="minorHAnsi" w:cstheme="minorHAnsi"/>
        </w:rPr>
        <w:t>Hydropower is a renewable source of energy which uses the force or energy of moving water to generate power.</w:t>
      </w:r>
    </w:p>
    <w:p w:rsidR="001D2CAC" w:rsidRPr="00A60598" w:rsidRDefault="001D2CAC" w:rsidP="007A5EB4">
      <w:pPr>
        <w:pStyle w:val="NormalWeb"/>
        <w:spacing w:before="0" w:beforeAutospacing="0" w:after="0"/>
        <w:rPr>
          <w:rFonts w:asciiTheme="minorHAnsi" w:hAnsiTheme="minorHAnsi" w:cstheme="minorHAnsi"/>
        </w:rPr>
      </w:pPr>
      <w:r w:rsidRPr="00A60598">
        <w:rPr>
          <w:rFonts w:asciiTheme="minorHAnsi" w:hAnsiTheme="minorHAnsi" w:cstheme="minorHAnsi"/>
        </w:rPr>
        <w:t>This power, or ‘hydroelectricity’, is generated when falling water is channelled through water turbines. The pressure of the flowing water on turbine blades rotates a shaft and drives an electrical generator, converting the motion into electrical energy.</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Hydropower is the most advanced and mature renewable energy technology, and provides some level of electricity generation in more than 160 countries worldwide.</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Hydropower plants range from very small to very large individual plants and vast integrated schemes involving multiple large hydropower plants.</w:t>
      </w:r>
    </w:p>
    <w:p w:rsidR="001D2CAC" w:rsidRPr="00A60598" w:rsidRDefault="001D2CAC" w:rsidP="007A5EB4">
      <w:pPr>
        <w:shd w:val="clear" w:color="auto" w:fill="FFFFFF"/>
        <w:outlineLvl w:val="2"/>
        <w:rPr>
          <w:rFonts w:asciiTheme="minorHAnsi" w:hAnsiTheme="minorHAnsi" w:cstheme="minorHAnsi"/>
          <w:b/>
          <w:bCs/>
          <w:lang w:val="en"/>
        </w:rPr>
      </w:pPr>
    </w:p>
    <w:p w:rsidR="001D2CAC" w:rsidRPr="00A60598" w:rsidRDefault="001D2CAC" w:rsidP="007A5EB4">
      <w:pPr>
        <w:shd w:val="clear" w:color="auto" w:fill="FFFFFF"/>
        <w:outlineLvl w:val="2"/>
        <w:rPr>
          <w:rFonts w:asciiTheme="minorHAnsi" w:hAnsiTheme="minorHAnsi" w:cstheme="minorHAnsi"/>
          <w:b/>
          <w:bCs/>
          <w:lang w:val="en"/>
        </w:rPr>
      </w:pPr>
      <w:bookmarkStart w:id="41" w:name="_Toc464161775"/>
      <w:r w:rsidRPr="00A60598">
        <w:rPr>
          <w:rFonts w:asciiTheme="minorHAnsi" w:hAnsiTheme="minorHAnsi" w:cstheme="minorHAnsi"/>
          <w:b/>
          <w:bCs/>
          <w:lang w:val="en"/>
        </w:rPr>
        <w:t>How is hydropower used in Australia?</w:t>
      </w:r>
      <w:bookmarkEnd w:id="41"/>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In 2013, Australia had over 120 operating hydroelectric power stations, with a total generation of almost 20 GWh or 8% of total energy generated.</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Unfortunately, water availability is a key constraint on future growth in hydroelectricity generation in Australia. Virtually all Australian hydropower is produced by stations at water storages created by dams in major river valleys. Most major hydropower opportunities in Australia have already been realised.</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In the future there may be some growth in use of ’mini-hydro’ schemes—which can be ‘run-of-river’, with no dam or water storage, or developed using existing or new dams whose primary purpose is local water supply, river and lake water-level control, or irrigation.</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In 2029–30, the share of hydropower in Australia’s total electricity generation is projected to fall to around 3.5%.</w:t>
      </w:r>
    </w:p>
    <w:p w:rsidR="001D2CAC" w:rsidRPr="00A60598" w:rsidRDefault="001D2CAC" w:rsidP="007A5EB4">
      <w:pPr>
        <w:rPr>
          <w:rFonts w:asciiTheme="minorHAnsi" w:hAnsiTheme="minorHAnsi" w:cstheme="minorHAnsi"/>
        </w:rPr>
      </w:pPr>
    </w:p>
    <w:p w:rsidR="001D2CAC" w:rsidRPr="00FF4C39" w:rsidRDefault="001D2CAC" w:rsidP="007A5EB4">
      <w:pPr>
        <w:shd w:val="clear" w:color="auto" w:fill="FFFFFF"/>
        <w:outlineLvl w:val="0"/>
        <w:rPr>
          <w:rFonts w:asciiTheme="minorHAnsi" w:eastAsia="Times New Roman" w:hAnsiTheme="minorHAnsi" w:cstheme="minorHAnsi"/>
          <w:b/>
          <w:color w:val="76923C" w:themeColor="accent3" w:themeShade="BF"/>
          <w:kern w:val="36"/>
          <w:lang w:val="en" w:eastAsia="en-AU"/>
        </w:rPr>
      </w:pPr>
      <w:bookmarkStart w:id="42" w:name="_Toc464161776"/>
      <w:r w:rsidRPr="00FF4C39">
        <w:rPr>
          <w:rFonts w:asciiTheme="minorHAnsi" w:eastAsia="Times New Roman" w:hAnsiTheme="minorHAnsi" w:cstheme="minorHAnsi"/>
          <w:b/>
          <w:color w:val="76923C" w:themeColor="accent3" w:themeShade="BF"/>
          <w:kern w:val="36"/>
          <w:lang w:val="en" w:eastAsia="en-AU"/>
        </w:rPr>
        <w:t>Ocean energy</w:t>
      </w:r>
      <w:bookmarkEnd w:id="42"/>
    </w:p>
    <w:p w:rsidR="001D2CAC" w:rsidRPr="00A60598" w:rsidRDefault="001D2CAC" w:rsidP="007A5EB4">
      <w:pPr>
        <w:outlineLvl w:val="2"/>
        <w:rPr>
          <w:rFonts w:asciiTheme="minorHAnsi" w:eastAsia="Times New Roman" w:hAnsiTheme="minorHAnsi" w:cstheme="minorHAnsi"/>
          <w:b/>
          <w:bCs/>
          <w:lang w:eastAsia="en-AU"/>
        </w:rPr>
      </w:pPr>
      <w:bookmarkStart w:id="43" w:name="_Toc464161777"/>
      <w:r w:rsidRPr="00A60598">
        <w:rPr>
          <w:rFonts w:asciiTheme="minorHAnsi" w:eastAsia="Times New Roman" w:hAnsiTheme="minorHAnsi" w:cstheme="minorHAnsi"/>
          <w:b/>
          <w:bCs/>
          <w:lang w:eastAsia="en-AU"/>
        </w:rPr>
        <w:t>What is ocean energy?</w:t>
      </w:r>
      <w:bookmarkEnd w:id="43"/>
    </w:p>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lang w:eastAsia="en-AU"/>
        </w:rPr>
        <w:t>Ocean energy is a term used to describe all forms of renewable energy derived from the sea.</w:t>
      </w:r>
    </w:p>
    <w:p w:rsidR="001D2CAC" w:rsidRPr="00A60598" w:rsidRDefault="001D2CAC" w:rsidP="007A5EB4">
      <w:pPr>
        <w:tabs>
          <w:tab w:val="left" w:pos="8673"/>
        </w:tabs>
        <w:rPr>
          <w:rFonts w:asciiTheme="minorHAnsi" w:eastAsia="Times New Roman" w:hAnsiTheme="minorHAnsi" w:cstheme="minorHAnsi"/>
          <w:lang w:eastAsia="en-AU"/>
        </w:rPr>
      </w:pPr>
      <w:r w:rsidRPr="00A60598">
        <w:rPr>
          <w:rFonts w:asciiTheme="minorHAnsi" w:eastAsia="Times New Roman" w:hAnsiTheme="minorHAnsi" w:cstheme="minorHAnsi"/>
          <w:lang w:eastAsia="en-AU"/>
        </w:rPr>
        <w:t>There are two broad types of ocean energy: mechanical energy from the tides and waves, and thermal energy from the sun’s heat.</w:t>
      </w:r>
      <w:r w:rsidRPr="00A60598">
        <w:rPr>
          <w:rFonts w:asciiTheme="minorHAnsi" w:eastAsia="Times New Roman" w:hAnsiTheme="minorHAnsi" w:cstheme="minorHAnsi"/>
          <w:lang w:eastAsia="en-AU"/>
        </w:rPr>
        <w:tab/>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Ocean energy is classified as:</w:t>
      </w:r>
    </w:p>
    <w:p w:rsidR="001D2CAC" w:rsidRPr="00A60598" w:rsidRDefault="001D2CAC" w:rsidP="00A1140E">
      <w:pPr>
        <w:pStyle w:val="ListParagraph"/>
        <w:numPr>
          <w:ilvl w:val="0"/>
          <w:numId w:val="35"/>
        </w:numPr>
        <w:shd w:val="clear" w:color="auto" w:fill="FFFFFF"/>
        <w:contextualSpacing/>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b/>
          <w:bCs/>
          <w:sz w:val="24"/>
          <w:szCs w:val="24"/>
          <w:lang w:val="en" w:eastAsia="en-AU"/>
        </w:rPr>
        <w:t>wave</w:t>
      </w:r>
      <w:proofErr w:type="gramEnd"/>
      <w:r w:rsidRPr="00A60598">
        <w:rPr>
          <w:rFonts w:asciiTheme="minorHAnsi" w:eastAsia="Times New Roman" w:hAnsiTheme="minorHAnsi" w:cstheme="minorHAnsi"/>
          <w:b/>
          <w:bCs/>
          <w:sz w:val="24"/>
          <w:szCs w:val="24"/>
          <w:lang w:val="en" w:eastAsia="en-AU"/>
        </w:rPr>
        <w:t xml:space="preserve"> energy: </w:t>
      </w:r>
      <w:r w:rsidRPr="00A60598">
        <w:rPr>
          <w:rFonts w:asciiTheme="minorHAnsi" w:eastAsia="Times New Roman" w:hAnsiTheme="minorHAnsi" w:cstheme="minorHAnsi"/>
          <w:sz w:val="24"/>
          <w:szCs w:val="24"/>
          <w:lang w:val="en" w:eastAsia="en-AU"/>
        </w:rPr>
        <w:t xml:space="preserve">generated by converting the energy of ocean waves (swells) into other forms of energy (currently only electricity). There are many different technologies that are being developed and </w:t>
      </w:r>
      <w:r w:rsidR="00B376EB" w:rsidRPr="00A60598">
        <w:rPr>
          <w:rFonts w:asciiTheme="minorHAnsi" w:eastAsia="Times New Roman" w:hAnsiTheme="minorHAnsi" w:cstheme="minorHAnsi"/>
          <w:sz w:val="24"/>
          <w:szCs w:val="24"/>
          <w:lang w:val="en" w:eastAsia="en-AU"/>
        </w:rPr>
        <w:t>trialed</w:t>
      </w:r>
      <w:r w:rsidRPr="00A60598">
        <w:rPr>
          <w:rFonts w:asciiTheme="minorHAnsi" w:eastAsia="Times New Roman" w:hAnsiTheme="minorHAnsi" w:cstheme="minorHAnsi"/>
          <w:sz w:val="24"/>
          <w:szCs w:val="24"/>
          <w:lang w:val="en" w:eastAsia="en-AU"/>
        </w:rPr>
        <w:t xml:space="preserve"> to convert the energy in waves into electricity</w:t>
      </w:r>
    </w:p>
    <w:p w:rsidR="001D2CAC" w:rsidRPr="00A60598" w:rsidRDefault="001D2CAC" w:rsidP="00A1140E">
      <w:pPr>
        <w:pStyle w:val="ListParagraph"/>
        <w:numPr>
          <w:ilvl w:val="0"/>
          <w:numId w:val="35"/>
        </w:numPr>
        <w:shd w:val="clear" w:color="auto" w:fill="FFFFFF"/>
        <w:contextualSpacing/>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b/>
          <w:bCs/>
          <w:sz w:val="24"/>
          <w:szCs w:val="24"/>
          <w:lang w:val="en" w:eastAsia="en-AU"/>
        </w:rPr>
        <w:t>tidal</w:t>
      </w:r>
      <w:proofErr w:type="gramEnd"/>
      <w:r w:rsidRPr="00A60598">
        <w:rPr>
          <w:rFonts w:asciiTheme="minorHAnsi" w:eastAsia="Times New Roman" w:hAnsiTheme="minorHAnsi" w:cstheme="minorHAnsi"/>
          <w:b/>
          <w:bCs/>
          <w:sz w:val="24"/>
          <w:szCs w:val="24"/>
          <w:lang w:val="en" w:eastAsia="en-AU"/>
        </w:rPr>
        <w:t xml:space="preserve"> energy: </w:t>
      </w:r>
      <w:r w:rsidRPr="00A60598">
        <w:rPr>
          <w:rFonts w:asciiTheme="minorHAnsi" w:eastAsia="Times New Roman" w:hAnsiTheme="minorHAnsi" w:cstheme="minorHAnsi"/>
          <w:sz w:val="24"/>
          <w:szCs w:val="24"/>
          <w:lang w:val="en" w:eastAsia="en-AU"/>
        </w:rPr>
        <w:t xml:space="preserve">generated from tidal movements. Tides contain both potential energy, related to the vertical fluctuations in sea level, and kinetic energy, related to the horizontal motion of the </w:t>
      </w:r>
      <w:r w:rsidRPr="00A60598">
        <w:rPr>
          <w:rFonts w:asciiTheme="minorHAnsi" w:eastAsia="Times New Roman" w:hAnsiTheme="minorHAnsi" w:cstheme="minorHAnsi"/>
          <w:sz w:val="24"/>
          <w:szCs w:val="24"/>
          <w:lang w:val="en" w:eastAsia="en-AU"/>
        </w:rPr>
        <w:lastRenderedPageBreak/>
        <w:t>water. It can be harnessed using technologies using energy from the rise and fall of the tides or by technologies using energy from tidal or marine currents)</w:t>
      </w:r>
    </w:p>
    <w:p w:rsidR="001D2CAC" w:rsidRPr="00A60598" w:rsidRDefault="001D2CAC" w:rsidP="00A1140E">
      <w:pPr>
        <w:pStyle w:val="ListParagraph"/>
        <w:numPr>
          <w:ilvl w:val="0"/>
          <w:numId w:val="35"/>
        </w:numPr>
        <w:shd w:val="clear" w:color="auto" w:fill="FFFFFF"/>
        <w:contextualSpacing/>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b/>
          <w:bCs/>
          <w:sz w:val="24"/>
          <w:szCs w:val="24"/>
          <w:lang w:val="en" w:eastAsia="en-AU"/>
        </w:rPr>
        <w:t>ocean</w:t>
      </w:r>
      <w:proofErr w:type="gramEnd"/>
      <w:r w:rsidRPr="00A60598">
        <w:rPr>
          <w:rFonts w:asciiTheme="minorHAnsi" w:eastAsia="Times New Roman" w:hAnsiTheme="minorHAnsi" w:cstheme="minorHAnsi"/>
          <w:b/>
          <w:bCs/>
          <w:sz w:val="24"/>
          <w:szCs w:val="24"/>
          <w:lang w:val="en" w:eastAsia="en-AU"/>
        </w:rPr>
        <w:t xml:space="preserve"> thermal energy: </w:t>
      </w:r>
      <w:r w:rsidRPr="00A60598">
        <w:rPr>
          <w:rFonts w:asciiTheme="minorHAnsi" w:eastAsia="Times New Roman" w:hAnsiTheme="minorHAnsi" w:cstheme="minorHAnsi"/>
          <w:sz w:val="24"/>
          <w:szCs w:val="24"/>
          <w:lang w:val="en" w:eastAsia="en-AU"/>
        </w:rPr>
        <w:t>generated by converting the temperature difference between surface water and water at depth into useful energy. Ocean thermal energy conversion (OTEC) plants may have a range of applications for Australia, including electricity generation. They may be land-based, floating or grazing.</w:t>
      </w: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bookmarkStart w:id="44" w:name="_Toc464161778"/>
      <w:r w:rsidRPr="00A60598">
        <w:rPr>
          <w:rFonts w:asciiTheme="minorHAnsi" w:eastAsia="Times New Roman" w:hAnsiTheme="minorHAnsi" w:cstheme="minorHAnsi"/>
          <w:b/>
          <w:bCs/>
          <w:lang w:val="en" w:eastAsia="en-AU"/>
        </w:rPr>
        <w:t>How is ocean energy used in Australia?</w:t>
      </w:r>
      <w:bookmarkEnd w:id="44"/>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Ocean energy technologies are still at an early stage of development, with deployments limited to small pilot scale in Australia.</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FF4C39" w:rsidRDefault="001D2CAC" w:rsidP="007A5EB4">
      <w:pPr>
        <w:shd w:val="clear" w:color="auto" w:fill="FFFFFF"/>
        <w:outlineLvl w:val="0"/>
        <w:rPr>
          <w:rFonts w:asciiTheme="minorHAnsi" w:eastAsia="Times New Roman" w:hAnsiTheme="minorHAnsi" w:cstheme="minorHAnsi"/>
          <w:b/>
          <w:color w:val="76923C" w:themeColor="accent3" w:themeShade="BF"/>
          <w:kern w:val="36"/>
          <w:lang w:val="en" w:eastAsia="en-AU"/>
        </w:rPr>
      </w:pPr>
      <w:bookmarkStart w:id="45" w:name="_Toc464161779"/>
      <w:r w:rsidRPr="00FF4C39">
        <w:rPr>
          <w:rFonts w:asciiTheme="minorHAnsi" w:eastAsia="Times New Roman" w:hAnsiTheme="minorHAnsi" w:cstheme="minorHAnsi"/>
          <w:b/>
          <w:color w:val="76923C" w:themeColor="accent3" w:themeShade="BF"/>
          <w:kern w:val="36"/>
          <w:lang w:val="en" w:eastAsia="en-AU"/>
        </w:rPr>
        <w:t>Solar energy</w:t>
      </w:r>
      <w:bookmarkEnd w:id="45"/>
    </w:p>
    <w:p w:rsidR="001D2CAC" w:rsidRPr="00A60598" w:rsidRDefault="001D2CAC" w:rsidP="007A5EB4">
      <w:pPr>
        <w:outlineLvl w:val="2"/>
        <w:rPr>
          <w:rFonts w:asciiTheme="minorHAnsi" w:eastAsia="Times New Roman" w:hAnsiTheme="minorHAnsi" w:cstheme="minorHAnsi"/>
          <w:b/>
          <w:bCs/>
          <w:lang w:eastAsia="en-AU"/>
        </w:rPr>
      </w:pPr>
      <w:bookmarkStart w:id="46" w:name="_Toc464161780"/>
      <w:r w:rsidRPr="00A60598">
        <w:rPr>
          <w:rFonts w:asciiTheme="minorHAnsi" w:eastAsia="Times New Roman" w:hAnsiTheme="minorHAnsi" w:cstheme="minorHAnsi"/>
          <w:b/>
          <w:bCs/>
          <w:lang w:eastAsia="en-AU"/>
        </w:rPr>
        <w:t>What is solar energy?</w:t>
      </w:r>
      <w:bookmarkEnd w:id="46"/>
    </w:p>
    <w:p w:rsidR="001D2CAC" w:rsidRPr="00A60598" w:rsidRDefault="001D2CAC" w:rsidP="007A5EB4">
      <w:pPr>
        <w:rPr>
          <w:rFonts w:asciiTheme="minorHAnsi" w:eastAsia="Times New Roman" w:hAnsiTheme="minorHAnsi" w:cstheme="minorHAnsi"/>
          <w:lang w:eastAsia="en-AU"/>
        </w:rPr>
      </w:pPr>
      <w:r w:rsidRPr="00A60598">
        <w:rPr>
          <w:rFonts w:asciiTheme="minorHAnsi" w:eastAsia="Times New Roman" w:hAnsiTheme="minorHAnsi" w:cstheme="minorHAnsi"/>
          <w:lang w:eastAsia="en-AU"/>
        </w:rPr>
        <w:t>Solar energy is energy which is created from sunlight, or heat from the sun.</w:t>
      </w:r>
    </w:p>
    <w:p w:rsidR="001D2CAC" w:rsidRPr="00A60598" w:rsidRDefault="001D2CAC" w:rsidP="007A5EB4">
      <w:pPr>
        <w:tabs>
          <w:tab w:val="left" w:pos="8673"/>
        </w:tabs>
        <w:ind w:left="75"/>
        <w:rPr>
          <w:rFonts w:asciiTheme="minorHAnsi" w:eastAsia="Times New Roman" w:hAnsiTheme="minorHAnsi" w:cstheme="minorHAnsi"/>
          <w:lang w:eastAsia="en-AU"/>
        </w:rPr>
      </w:pPr>
      <w:r w:rsidRPr="00A60598">
        <w:rPr>
          <w:rFonts w:asciiTheme="minorHAnsi" w:eastAsia="Times New Roman" w:hAnsiTheme="minorHAnsi" w:cstheme="minorHAnsi"/>
          <w:lang w:eastAsia="en-AU"/>
        </w:rPr>
        <w:t>Solar power is captured when energy from the sun is converted into electricity or used to heat air, water, or other fluids.</w:t>
      </w:r>
      <w:r w:rsidRPr="00A60598">
        <w:rPr>
          <w:rFonts w:asciiTheme="minorHAnsi" w:eastAsia="Times New Roman" w:hAnsiTheme="minorHAnsi" w:cstheme="minorHAnsi"/>
          <w:lang w:eastAsia="en-AU"/>
        </w:rPr>
        <w:tab/>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There are currently two main types of solar energy technologies:</w:t>
      </w:r>
    </w:p>
    <w:p w:rsidR="001D2CAC" w:rsidRPr="00A60598" w:rsidRDefault="001D2CAC" w:rsidP="00A1140E">
      <w:pPr>
        <w:pStyle w:val="ListParagraph"/>
        <w:numPr>
          <w:ilvl w:val="0"/>
          <w:numId w:val="36"/>
        </w:numPr>
        <w:shd w:val="clear" w:color="auto" w:fill="FFFFFF"/>
        <w:contextualSpacing/>
        <w:jc w:val="both"/>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b/>
          <w:bCs/>
          <w:sz w:val="24"/>
          <w:szCs w:val="24"/>
          <w:lang w:val="en" w:eastAsia="en-AU"/>
        </w:rPr>
        <w:t>solar</w:t>
      </w:r>
      <w:proofErr w:type="gramEnd"/>
      <w:r w:rsidRPr="00A60598">
        <w:rPr>
          <w:rFonts w:asciiTheme="minorHAnsi" w:eastAsia="Times New Roman" w:hAnsiTheme="minorHAnsi" w:cstheme="minorHAnsi"/>
          <w:b/>
          <w:bCs/>
          <w:sz w:val="24"/>
          <w:szCs w:val="24"/>
          <w:lang w:val="en" w:eastAsia="en-AU"/>
        </w:rPr>
        <w:t xml:space="preserve"> thermal</w:t>
      </w:r>
      <w:r w:rsidRPr="00A60598">
        <w:rPr>
          <w:rFonts w:asciiTheme="minorHAnsi" w:eastAsia="Times New Roman" w:hAnsiTheme="minorHAnsi" w:cstheme="minorHAnsi"/>
          <w:sz w:val="24"/>
          <w:szCs w:val="24"/>
          <w:lang w:val="en" w:eastAsia="en-AU"/>
        </w:rPr>
        <w:t xml:space="preserve">: these systems convert sunlight into thermal energy (heat). Most solar thermal systems use solar energy for space heating or to heat water (such as in a solar hot water system). </w:t>
      </w:r>
      <w:r w:rsidR="00B376EB" w:rsidRPr="00A60598">
        <w:rPr>
          <w:rFonts w:asciiTheme="minorHAnsi" w:eastAsia="Times New Roman" w:hAnsiTheme="minorHAnsi" w:cstheme="minorHAnsi"/>
          <w:sz w:val="24"/>
          <w:szCs w:val="24"/>
          <w:lang w:val="en" w:eastAsia="en-AU"/>
        </w:rPr>
        <w:t>However,</w:t>
      </w:r>
      <w:r w:rsidR="005E49B4">
        <w:rPr>
          <w:rFonts w:asciiTheme="minorHAnsi" w:eastAsia="Times New Roman" w:hAnsiTheme="minorHAnsi" w:cstheme="minorHAnsi"/>
          <w:sz w:val="24"/>
          <w:szCs w:val="24"/>
          <w:lang w:val="en" w:eastAsia="en-AU"/>
        </w:rPr>
        <w:t xml:space="preserve"> </w:t>
      </w:r>
      <w:r w:rsidRPr="00A60598">
        <w:rPr>
          <w:rFonts w:asciiTheme="minorHAnsi" w:eastAsia="Times New Roman" w:hAnsiTheme="minorHAnsi" w:cstheme="minorHAnsi"/>
          <w:sz w:val="24"/>
          <w:szCs w:val="24"/>
          <w:lang w:val="en" w:eastAsia="en-AU"/>
        </w:rPr>
        <w:t>this heat energy can be used to drive a refrigeration cycle to provide for solar based cooling. The heat can also be used to make steam, which can then be used to generate electricity using steam turbines. It is considered more efficient to build solar thermal electricity generators at large scale, typically in the tens to hundreds of megawatts</w:t>
      </w:r>
    </w:p>
    <w:p w:rsidR="001D2CAC" w:rsidRPr="00A60598" w:rsidRDefault="001D2CAC" w:rsidP="00A1140E">
      <w:pPr>
        <w:pStyle w:val="ListParagraph"/>
        <w:numPr>
          <w:ilvl w:val="0"/>
          <w:numId w:val="36"/>
        </w:numPr>
        <w:shd w:val="clear" w:color="auto" w:fill="FFFFFF"/>
        <w:contextualSpacing/>
        <w:jc w:val="both"/>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b/>
          <w:bCs/>
          <w:sz w:val="24"/>
          <w:szCs w:val="24"/>
          <w:lang w:val="en" w:eastAsia="en-AU"/>
        </w:rPr>
        <w:t>solar</w:t>
      </w:r>
      <w:proofErr w:type="gramEnd"/>
      <w:r w:rsidRPr="00A60598">
        <w:rPr>
          <w:rFonts w:asciiTheme="minorHAnsi" w:eastAsia="Times New Roman" w:hAnsiTheme="minorHAnsi" w:cstheme="minorHAnsi"/>
          <w:b/>
          <w:bCs/>
          <w:sz w:val="24"/>
          <w:szCs w:val="24"/>
          <w:lang w:val="en" w:eastAsia="en-AU"/>
        </w:rPr>
        <w:t xml:space="preserve"> photovoltaic (PV)</w:t>
      </w:r>
      <w:r w:rsidRPr="00A60598">
        <w:rPr>
          <w:rFonts w:asciiTheme="minorHAnsi" w:eastAsia="Times New Roman" w:hAnsiTheme="minorHAnsi" w:cstheme="minorHAnsi"/>
          <w:sz w:val="24"/>
          <w:szCs w:val="24"/>
          <w:lang w:val="en" w:eastAsia="en-AU"/>
        </w:rPr>
        <w:t>: the conversion of sunlight directly into electricity using photovoltaic cells. PV systems can be installed on rooftops, integrated into building designs and vehicles, or scaled up to megawatt scale power plants.</w:t>
      </w:r>
    </w:p>
    <w:p w:rsidR="001D2CAC" w:rsidRPr="005E49B4" w:rsidRDefault="001D2CAC" w:rsidP="007A5EB4">
      <w:pPr>
        <w:shd w:val="clear" w:color="auto" w:fill="FFFFFF"/>
        <w:rPr>
          <w:rFonts w:asciiTheme="minorHAnsi" w:hAnsiTheme="minorHAnsi" w:cstheme="minorHAnsi"/>
          <w:sz w:val="20"/>
          <w:szCs w:val="20"/>
        </w:rPr>
      </w:pPr>
    </w:p>
    <w:p w:rsidR="001D2CAC" w:rsidRPr="00A60598" w:rsidRDefault="00FB34DC" w:rsidP="007A5EB4">
      <w:pPr>
        <w:shd w:val="clear" w:color="auto" w:fill="FFFFFF"/>
        <w:rPr>
          <w:rFonts w:asciiTheme="minorHAnsi" w:eastAsia="Times New Roman" w:hAnsiTheme="minorHAnsi" w:cstheme="minorHAnsi"/>
          <w:lang w:val="en" w:eastAsia="en-AU"/>
        </w:rPr>
      </w:pPr>
      <w:hyperlink r:id="rId82" w:history="1">
        <w:r w:rsidR="001D2CAC" w:rsidRPr="00A60598">
          <w:rPr>
            <w:rFonts w:asciiTheme="minorHAnsi" w:eastAsia="Times New Roman" w:hAnsiTheme="minorHAnsi" w:cstheme="minorHAnsi"/>
            <w:color w:val="0F8DB9"/>
            <w:lang w:val="en" w:eastAsia="en-AU"/>
          </w:rPr>
          <w:t>Research and development</w:t>
        </w:r>
      </w:hyperlink>
      <w:r w:rsidR="001D2CAC" w:rsidRPr="00A60598">
        <w:rPr>
          <w:rFonts w:asciiTheme="minorHAnsi" w:eastAsia="Times New Roman" w:hAnsiTheme="minorHAnsi" w:cstheme="minorHAnsi"/>
          <w:color w:val="4E5251"/>
          <w:lang w:val="en" w:eastAsia="en-AU"/>
        </w:rPr>
        <w:t xml:space="preserve"> </w:t>
      </w:r>
      <w:r w:rsidR="001D2CAC" w:rsidRPr="00A60598">
        <w:rPr>
          <w:rFonts w:asciiTheme="minorHAnsi" w:eastAsia="Times New Roman" w:hAnsiTheme="minorHAnsi" w:cstheme="minorHAnsi"/>
          <w:lang w:val="en" w:eastAsia="en-AU"/>
        </w:rPr>
        <w:t xml:space="preserve">and deployment in </w:t>
      </w:r>
      <w:hyperlink r:id="rId83" w:history="1">
        <w:r w:rsidR="001D2CAC" w:rsidRPr="00A60598">
          <w:rPr>
            <w:rFonts w:asciiTheme="minorHAnsi" w:eastAsia="Times New Roman" w:hAnsiTheme="minorHAnsi" w:cstheme="minorHAnsi"/>
            <w:color w:val="0F8DB9"/>
            <w:lang w:val="en" w:eastAsia="en-AU"/>
          </w:rPr>
          <w:t>on-grid</w:t>
        </w:r>
      </w:hyperlink>
      <w:r w:rsidR="001D2CAC" w:rsidRPr="00A60598">
        <w:rPr>
          <w:rFonts w:asciiTheme="minorHAnsi" w:eastAsia="Times New Roman" w:hAnsiTheme="minorHAnsi" w:cstheme="minorHAnsi"/>
          <w:color w:val="4E5251"/>
          <w:lang w:val="en" w:eastAsia="en-AU"/>
        </w:rPr>
        <w:t xml:space="preserve"> </w:t>
      </w:r>
      <w:r w:rsidR="001D2CAC" w:rsidRPr="00A60598">
        <w:rPr>
          <w:rFonts w:asciiTheme="minorHAnsi" w:eastAsia="Times New Roman" w:hAnsiTheme="minorHAnsi" w:cstheme="minorHAnsi"/>
          <w:lang w:val="en" w:eastAsia="en-AU"/>
        </w:rPr>
        <w:t>and</w:t>
      </w:r>
      <w:r w:rsidR="001D2CAC" w:rsidRPr="00A60598">
        <w:rPr>
          <w:rFonts w:asciiTheme="minorHAnsi" w:eastAsia="Times New Roman" w:hAnsiTheme="minorHAnsi" w:cstheme="minorHAnsi"/>
          <w:color w:val="4E5251"/>
          <w:lang w:val="en" w:eastAsia="en-AU"/>
        </w:rPr>
        <w:t xml:space="preserve"> </w:t>
      </w:r>
      <w:hyperlink r:id="rId84" w:history="1">
        <w:r w:rsidR="001D2CAC" w:rsidRPr="00A60598">
          <w:rPr>
            <w:rFonts w:asciiTheme="minorHAnsi" w:eastAsia="Times New Roman" w:hAnsiTheme="minorHAnsi" w:cstheme="minorHAnsi"/>
            <w:color w:val="0F8DB9"/>
            <w:lang w:val="en" w:eastAsia="en-AU"/>
          </w:rPr>
          <w:t>off-grid</w:t>
        </w:r>
      </w:hyperlink>
      <w:r w:rsidR="001D2CAC" w:rsidRPr="00A60598">
        <w:rPr>
          <w:rFonts w:asciiTheme="minorHAnsi" w:eastAsia="Times New Roman" w:hAnsiTheme="minorHAnsi" w:cstheme="minorHAnsi"/>
          <w:color w:val="4E5251"/>
          <w:lang w:val="en" w:eastAsia="en-AU"/>
        </w:rPr>
        <w:t xml:space="preserve"> </w:t>
      </w:r>
      <w:r w:rsidR="001D2CAC" w:rsidRPr="00A60598">
        <w:rPr>
          <w:rFonts w:asciiTheme="minorHAnsi" w:eastAsia="Times New Roman" w:hAnsiTheme="minorHAnsi" w:cstheme="minorHAnsi"/>
          <w:lang w:val="en" w:eastAsia="en-AU"/>
        </w:rPr>
        <w:t>applications is progressing rapidly in Australia, and a range of other solar energy technology innovations are currently being explored, for example photosynthetic based solar energy technologies and solar enhanced fuels.</w:t>
      </w:r>
    </w:p>
    <w:p w:rsidR="001D2CAC" w:rsidRPr="005E49B4" w:rsidRDefault="001D2CAC" w:rsidP="007A5EB4">
      <w:pPr>
        <w:shd w:val="clear" w:color="auto" w:fill="FFFFFF"/>
        <w:outlineLvl w:val="2"/>
        <w:rPr>
          <w:rFonts w:asciiTheme="minorHAnsi" w:eastAsia="Times New Roman" w:hAnsiTheme="minorHAnsi" w:cstheme="minorHAnsi"/>
          <w:b/>
          <w:bCs/>
          <w:sz w:val="20"/>
          <w:szCs w:val="20"/>
          <w:lang w:val="en" w:eastAsia="en-AU"/>
        </w:rPr>
      </w:pP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bookmarkStart w:id="47" w:name="_Toc464161781"/>
      <w:r w:rsidRPr="00A60598">
        <w:rPr>
          <w:rFonts w:asciiTheme="minorHAnsi" w:eastAsia="Times New Roman" w:hAnsiTheme="minorHAnsi" w:cstheme="minorHAnsi"/>
          <w:b/>
          <w:bCs/>
          <w:lang w:val="en" w:eastAsia="en-AU"/>
        </w:rPr>
        <w:t>How is solar energy used in Australia?</w:t>
      </w:r>
      <w:bookmarkEnd w:id="47"/>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Australia has the highest average solar radiation per square metre of any continent in the world.</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More than 2 million Australian households now have solar hot water systems or solar photovoltaic (PV) systems on their rooftop. Deployment of megawatt-scale solar electricity generation systems is still at an early stage of development in Australia.</w:t>
      </w:r>
      <w:r w:rsidR="005E49B4">
        <w:rPr>
          <w:rFonts w:asciiTheme="minorHAnsi" w:eastAsia="Times New Roman" w:hAnsiTheme="minorHAnsi" w:cstheme="minorHAnsi"/>
          <w:lang w:val="en" w:eastAsia="en-AU"/>
        </w:rPr>
        <w:t xml:space="preserve">  </w:t>
      </w:r>
      <w:r w:rsidRPr="00A60598">
        <w:rPr>
          <w:rFonts w:asciiTheme="minorHAnsi" w:eastAsia="Times New Roman" w:hAnsiTheme="minorHAnsi" w:cstheme="minorHAnsi"/>
          <w:lang w:val="en" w:eastAsia="en-AU"/>
        </w:rPr>
        <w:t>The increased deployment of solar energy generation depends critically on the commercialisation of large-scale solar energy technologies.</w:t>
      </w:r>
    </w:p>
    <w:p w:rsidR="00FF4C39" w:rsidRDefault="00FF4C39" w:rsidP="007A5EB4">
      <w:pPr>
        <w:pStyle w:val="Heading1"/>
        <w:shd w:val="clear" w:color="auto" w:fill="FFFFFF"/>
        <w:rPr>
          <w:rFonts w:asciiTheme="minorHAnsi" w:hAnsiTheme="minorHAnsi" w:cstheme="minorHAnsi"/>
          <w:b/>
          <w:szCs w:val="28"/>
          <w:lang w:val="en"/>
        </w:rPr>
      </w:pPr>
    </w:p>
    <w:p w:rsidR="001D2CAC" w:rsidRPr="00FF4C39" w:rsidRDefault="001D2CAC" w:rsidP="007A5EB4">
      <w:pPr>
        <w:pStyle w:val="Heading1"/>
        <w:shd w:val="clear" w:color="auto" w:fill="FFFFFF"/>
        <w:rPr>
          <w:rFonts w:asciiTheme="minorHAnsi" w:hAnsiTheme="minorHAnsi" w:cstheme="minorHAnsi"/>
          <w:b/>
          <w:color w:val="76923C" w:themeColor="accent3" w:themeShade="BF"/>
          <w:sz w:val="24"/>
          <w:lang w:val="en"/>
        </w:rPr>
      </w:pPr>
      <w:bookmarkStart w:id="48" w:name="_Toc464161782"/>
      <w:r w:rsidRPr="00FF4C39">
        <w:rPr>
          <w:rFonts w:asciiTheme="minorHAnsi" w:hAnsiTheme="minorHAnsi" w:cstheme="minorHAnsi"/>
          <w:b/>
          <w:color w:val="76923C" w:themeColor="accent3" w:themeShade="BF"/>
          <w:sz w:val="24"/>
          <w:lang w:val="en"/>
        </w:rPr>
        <w:t>Wind energy</w:t>
      </w:r>
      <w:bookmarkEnd w:id="48"/>
    </w:p>
    <w:p w:rsidR="001D2CAC" w:rsidRPr="00A60598" w:rsidRDefault="001D2CAC" w:rsidP="007A5EB4">
      <w:pPr>
        <w:outlineLvl w:val="2"/>
        <w:rPr>
          <w:rFonts w:asciiTheme="minorHAnsi" w:hAnsiTheme="minorHAnsi" w:cstheme="minorHAnsi"/>
          <w:b/>
          <w:bCs/>
        </w:rPr>
      </w:pPr>
      <w:bookmarkStart w:id="49" w:name="_Toc464161783"/>
      <w:r w:rsidRPr="00A60598">
        <w:rPr>
          <w:rFonts w:asciiTheme="minorHAnsi" w:hAnsiTheme="minorHAnsi" w:cstheme="minorHAnsi"/>
          <w:b/>
          <w:bCs/>
        </w:rPr>
        <w:t>What is wind energy?</w:t>
      </w:r>
      <w:bookmarkEnd w:id="49"/>
    </w:p>
    <w:p w:rsidR="00FF4C39" w:rsidRDefault="001D2CAC" w:rsidP="007A5EB4">
      <w:pPr>
        <w:tabs>
          <w:tab w:val="left" w:pos="8673"/>
        </w:tabs>
        <w:ind w:left="75"/>
        <w:rPr>
          <w:rFonts w:asciiTheme="minorHAnsi" w:hAnsiTheme="minorHAnsi" w:cstheme="minorHAnsi"/>
        </w:rPr>
      </w:pPr>
      <w:r w:rsidRPr="00A60598">
        <w:rPr>
          <w:rFonts w:asciiTheme="minorHAnsi" w:hAnsiTheme="minorHAnsi" w:cstheme="minorHAnsi"/>
        </w:rPr>
        <w:t>Wind energy is generated by converting wind currents into other forms of energy using wind turbines.  </w:t>
      </w:r>
    </w:p>
    <w:p w:rsidR="001D2CAC" w:rsidRPr="00A60598" w:rsidRDefault="001D2CAC" w:rsidP="007A5EB4">
      <w:pPr>
        <w:tabs>
          <w:tab w:val="left" w:pos="8673"/>
        </w:tabs>
        <w:ind w:left="75"/>
        <w:rPr>
          <w:rFonts w:asciiTheme="minorHAnsi" w:hAnsiTheme="minorHAnsi" w:cstheme="minorHAnsi"/>
        </w:rPr>
      </w:pPr>
      <w:r w:rsidRPr="00A60598">
        <w:rPr>
          <w:rFonts w:asciiTheme="minorHAnsi" w:hAnsiTheme="minorHAnsi" w:cstheme="minorHAnsi"/>
        </w:rPr>
        <w:lastRenderedPageBreak/>
        <w:t>Winds are generated by complex mechanisms involving the rotation of the Earth, the heat capacity of the sun, the cooling effect of the oceans and polar ice caps, temperature gradients between land and sea, and the physical effects of mountains and other obstacles.</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Wind turbines convert the force of the wind into a torque (rotational force), which is then used to propel an electric generator to create electricity. Wind energy power stations (known as wind farms) commonly aggregate the output of multiple wind turbines through a central connection point to the electricity grid. Across the world there are both on-shore (on land) and off-shore (out to sea) wind energy projects.</w:t>
      </w:r>
    </w:p>
    <w:p w:rsidR="001D2CAC" w:rsidRPr="00A60598" w:rsidRDefault="001D2CAC" w:rsidP="007A5EB4">
      <w:pPr>
        <w:shd w:val="clear" w:color="auto" w:fill="FFFFFF"/>
        <w:outlineLvl w:val="2"/>
        <w:rPr>
          <w:rFonts w:asciiTheme="minorHAnsi" w:hAnsiTheme="minorHAnsi" w:cstheme="minorHAnsi"/>
          <w:b/>
          <w:bCs/>
          <w:lang w:val="en"/>
        </w:rPr>
      </w:pPr>
    </w:p>
    <w:p w:rsidR="001D2CAC" w:rsidRPr="00A60598" w:rsidRDefault="001D2CAC" w:rsidP="007A5EB4">
      <w:pPr>
        <w:shd w:val="clear" w:color="auto" w:fill="FFFFFF"/>
        <w:outlineLvl w:val="2"/>
        <w:rPr>
          <w:rFonts w:asciiTheme="minorHAnsi" w:hAnsiTheme="minorHAnsi" w:cstheme="minorHAnsi"/>
          <w:b/>
          <w:bCs/>
          <w:lang w:val="en"/>
        </w:rPr>
      </w:pPr>
      <w:bookmarkStart w:id="50" w:name="_Toc464161784"/>
      <w:r w:rsidRPr="00A60598">
        <w:rPr>
          <w:rFonts w:asciiTheme="minorHAnsi" w:hAnsiTheme="minorHAnsi" w:cstheme="minorHAnsi"/>
          <w:b/>
          <w:bCs/>
          <w:lang w:val="en"/>
        </w:rPr>
        <w:t>How is wind energy used in Australia?</w:t>
      </w:r>
      <w:bookmarkEnd w:id="50"/>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In Australia, wind energy is primarily used for electricity generation. Wind energy is also used to pump bore water, particularly in rural areas. There is good access to available onshore wind resources and there are currently no known plans to develop offshore wind projects in Australia.</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Australia has some of the world’s best wind resources along its south-western, southern and south eastern margins. More isolated areas of the eastern margin also have excellent wind resources.</w:t>
      </w:r>
    </w:p>
    <w:p w:rsidR="001D2CAC" w:rsidRPr="00A60598" w:rsidRDefault="001D2CAC" w:rsidP="007A5EB4">
      <w:pPr>
        <w:pStyle w:val="NormalWeb"/>
        <w:shd w:val="clear" w:color="auto" w:fill="FFFFFF"/>
        <w:spacing w:before="0" w:beforeAutospacing="0" w:after="0"/>
        <w:rPr>
          <w:rFonts w:asciiTheme="minorHAnsi" w:hAnsiTheme="minorHAnsi" w:cstheme="minorHAnsi"/>
          <w:lang w:val="en"/>
        </w:rPr>
      </w:pPr>
      <w:r w:rsidRPr="00A60598">
        <w:rPr>
          <w:rFonts w:asciiTheme="minorHAnsi" w:hAnsiTheme="minorHAnsi" w:cstheme="minorHAnsi"/>
          <w:lang w:val="en"/>
        </w:rPr>
        <w:t>Wind energy is the fastest growing renewable energy source for electricity generation in Australia, and its current share of total Australian primary energy consumption is currently almost 4%.</w:t>
      </w:r>
    </w:p>
    <w:p w:rsidR="001D2CAC" w:rsidRPr="00A60598" w:rsidRDefault="001D2CAC" w:rsidP="007A5EB4">
      <w:pPr>
        <w:rPr>
          <w:rFonts w:asciiTheme="minorHAnsi" w:hAnsiTheme="minorHAnsi" w:cstheme="minorHAnsi"/>
        </w:rPr>
      </w:pPr>
    </w:p>
    <w:p w:rsidR="001D2CAC" w:rsidRPr="00FC6472" w:rsidRDefault="001D2CAC" w:rsidP="007A5EB4">
      <w:pPr>
        <w:shd w:val="clear" w:color="auto" w:fill="FFFFFF"/>
        <w:outlineLvl w:val="0"/>
        <w:rPr>
          <w:rFonts w:asciiTheme="minorHAnsi" w:eastAsia="Times New Roman" w:hAnsiTheme="minorHAnsi" w:cstheme="minorHAnsi"/>
          <w:b/>
          <w:color w:val="76923C" w:themeColor="accent3" w:themeShade="BF"/>
          <w:kern w:val="36"/>
          <w:lang w:val="en" w:eastAsia="en-AU"/>
        </w:rPr>
      </w:pPr>
      <w:bookmarkStart w:id="51" w:name="_Toc464161785"/>
      <w:r w:rsidRPr="00FC6472">
        <w:rPr>
          <w:rFonts w:asciiTheme="minorHAnsi" w:eastAsia="Times New Roman" w:hAnsiTheme="minorHAnsi" w:cstheme="minorHAnsi"/>
          <w:b/>
          <w:color w:val="76923C" w:themeColor="accent3" w:themeShade="BF"/>
          <w:kern w:val="36"/>
          <w:lang w:val="en" w:eastAsia="en-AU"/>
        </w:rPr>
        <w:t>Hybrid and related technologies</w:t>
      </w:r>
      <w:bookmarkEnd w:id="51"/>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Renewable energy technologies include hybrid technologies and those technologies that enable renewable energy technologies to work more effectively.</w:t>
      </w: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bookmarkStart w:id="52" w:name="_Toc464161786"/>
      <w:r w:rsidRPr="00A60598">
        <w:rPr>
          <w:rFonts w:asciiTheme="minorHAnsi" w:eastAsia="Times New Roman" w:hAnsiTheme="minorHAnsi" w:cstheme="minorHAnsi"/>
          <w:b/>
          <w:bCs/>
          <w:lang w:val="en" w:eastAsia="en-AU"/>
        </w:rPr>
        <w:t>What are hybrid technologies?</w:t>
      </w:r>
      <w:bookmarkEnd w:id="52"/>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A hybrid technology is one that integrates a renewable energy generation technology with other energy generation systems.</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An example of a hybrid technology would be a power plant which combines solar-based thermal energy with thermal energy from gas or other renewable energy sources, to provide a combined energy flow that drives the power generation from the plant.</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Hybridisation can reduce the risk for investors, and may provide a smoother transition to more renewable energy generation in the future.</w:t>
      </w:r>
    </w:p>
    <w:p w:rsidR="00D93F64" w:rsidRPr="00A60598" w:rsidRDefault="00D93F64" w:rsidP="007A5EB4">
      <w:pPr>
        <w:shd w:val="clear" w:color="auto" w:fill="FFFFFF"/>
        <w:outlineLvl w:val="2"/>
        <w:rPr>
          <w:rFonts w:asciiTheme="minorHAnsi" w:eastAsia="Times New Roman" w:hAnsiTheme="minorHAnsi" w:cstheme="minorHAnsi"/>
          <w:b/>
          <w:bCs/>
          <w:lang w:val="en" w:eastAsia="en-AU"/>
        </w:rPr>
      </w:pPr>
    </w:p>
    <w:p w:rsidR="001D2CAC" w:rsidRPr="00A60598" w:rsidRDefault="001D2CAC" w:rsidP="007A5EB4">
      <w:pPr>
        <w:shd w:val="clear" w:color="auto" w:fill="FFFFFF"/>
        <w:outlineLvl w:val="2"/>
        <w:rPr>
          <w:rFonts w:asciiTheme="minorHAnsi" w:eastAsia="Times New Roman" w:hAnsiTheme="minorHAnsi" w:cstheme="minorHAnsi"/>
          <w:b/>
          <w:bCs/>
          <w:lang w:val="en" w:eastAsia="en-AU"/>
        </w:rPr>
      </w:pPr>
      <w:bookmarkStart w:id="53" w:name="_Toc464161787"/>
      <w:r w:rsidRPr="00A60598">
        <w:rPr>
          <w:rFonts w:asciiTheme="minorHAnsi" w:eastAsia="Times New Roman" w:hAnsiTheme="minorHAnsi" w:cstheme="minorHAnsi"/>
          <w:b/>
          <w:bCs/>
          <w:lang w:val="en" w:eastAsia="en-AU"/>
        </w:rPr>
        <w:t>What are related technologies?</w:t>
      </w:r>
      <w:bookmarkEnd w:id="53"/>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For ARENA’s purposes, the term ‘related technologies’ means those technologies which are related to renewable energy technologies.</w:t>
      </w:r>
    </w:p>
    <w:p w:rsidR="001D2CAC" w:rsidRPr="00A60598" w:rsidRDefault="001D2CAC" w:rsidP="007A5EB4">
      <w:pPr>
        <w:shd w:val="clear" w:color="auto" w:fill="FFFFFF"/>
        <w:rPr>
          <w:rFonts w:asciiTheme="minorHAnsi" w:eastAsia="Times New Roman" w:hAnsiTheme="minorHAnsi" w:cstheme="minorHAnsi"/>
          <w:lang w:val="en" w:eastAsia="en-AU"/>
        </w:rPr>
      </w:pP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Renewable energy technologies include technologies that use—or enable the use of—one or more renewable energy sources, where a renewable energy source is one that is generated from natural resources that can be constantly replenished.</w:t>
      </w:r>
    </w:p>
    <w:p w:rsidR="001D2CAC" w:rsidRPr="00A60598" w:rsidRDefault="001D2CAC" w:rsidP="007A5EB4">
      <w:pPr>
        <w:shd w:val="clear" w:color="auto" w:fill="FFFFFF"/>
        <w:rPr>
          <w:rFonts w:asciiTheme="minorHAnsi" w:eastAsia="Times New Roman" w:hAnsiTheme="minorHAnsi" w:cstheme="minorHAnsi"/>
          <w:lang w:val="en" w:eastAsia="en-AU"/>
        </w:rPr>
      </w:pPr>
      <w:r w:rsidRPr="00A60598">
        <w:rPr>
          <w:rFonts w:asciiTheme="minorHAnsi" w:eastAsia="Times New Roman" w:hAnsiTheme="minorHAnsi" w:cstheme="minorHAnsi"/>
          <w:lang w:val="en" w:eastAsia="en-AU"/>
        </w:rPr>
        <w:t>Technologies that are related to renewable energy technologies include:</w:t>
      </w:r>
    </w:p>
    <w:p w:rsidR="001D2CAC" w:rsidRPr="00A60598" w:rsidRDefault="001D2CAC" w:rsidP="00A1140E">
      <w:pPr>
        <w:pStyle w:val="ListParagraph"/>
        <w:numPr>
          <w:ilvl w:val="0"/>
          <w:numId w:val="37"/>
        </w:numPr>
        <w:shd w:val="clear" w:color="auto" w:fill="FFFFFF"/>
        <w:ind w:left="567"/>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t>energy storage technologies</w:t>
      </w:r>
    </w:p>
    <w:p w:rsidR="001D2CAC" w:rsidRPr="00A60598" w:rsidRDefault="001D2CAC" w:rsidP="00A1140E">
      <w:pPr>
        <w:pStyle w:val="ListParagraph"/>
        <w:numPr>
          <w:ilvl w:val="0"/>
          <w:numId w:val="37"/>
        </w:numPr>
        <w:shd w:val="clear" w:color="auto" w:fill="FFFFFF"/>
        <w:ind w:left="567"/>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t>grid management and connection technologies</w:t>
      </w:r>
    </w:p>
    <w:p w:rsidR="001D2CAC" w:rsidRPr="00A60598" w:rsidRDefault="001D2CAC" w:rsidP="00A1140E">
      <w:pPr>
        <w:pStyle w:val="ListParagraph"/>
        <w:numPr>
          <w:ilvl w:val="0"/>
          <w:numId w:val="37"/>
        </w:numPr>
        <w:shd w:val="clear" w:color="auto" w:fill="FFFFFF"/>
        <w:ind w:left="567"/>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lastRenderedPageBreak/>
        <w:t>information and communication technologies</w:t>
      </w:r>
    </w:p>
    <w:p w:rsidR="001D2CAC" w:rsidRPr="00A60598" w:rsidRDefault="001D2CAC" w:rsidP="00A1140E">
      <w:pPr>
        <w:pStyle w:val="ListParagraph"/>
        <w:numPr>
          <w:ilvl w:val="0"/>
          <w:numId w:val="37"/>
        </w:numPr>
        <w:shd w:val="clear" w:color="auto" w:fill="FFFFFF"/>
        <w:ind w:left="567"/>
        <w:contextualSpacing/>
        <w:rPr>
          <w:rFonts w:asciiTheme="minorHAnsi" w:eastAsia="Times New Roman" w:hAnsiTheme="minorHAnsi" w:cstheme="minorHAnsi"/>
          <w:sz w:val="24"/>
          <w:szCs w:val="24"/>
          <w:lang w:val="en" w:eastAsia="en-AU"/>
        </w:rPr>
      </w:pPr>
      <w:r w:rsidRPr="00A60598">
        <w:rPr>
          <w:rFonts w:asciiTheme="minorHAnsi" w:eastAsia="Times New Roman" w:hAnsiTheme="minorHAnsi" w:cstheme="minorHAnsi"/>
          <w:sz w:val="24"/>
          <w:szCs w:val="24"/>
          <w:lang w:val="en" w:eastAsia="en-AU"/>
        </w:rPr>
        <w:t>mapping and resource identification technologies</w:t>
      </w:r>
    </w:p>
    <w:p w:rsidR="001D2CAC" w:rsidRPr="00A60598" w:rsidRDefault="001D2CAC" w:rsidP="00A1140E">
      <w:pPr>
        <w:pStyle w:val="ListParagraph"/>
        <w:numPr>
          <w:ilvl w:val="0"/>
          <w:numId w:val="37"/>
        </w:numPr>
        <w:shd w:val="clear" w:color="auto" w:fill="FFFFFF"/>
        <w:ind w:left="567"/>
        <w:contextualSpacing/>
        <w:rPr>
          <w:rFonts w:asciiTheme="minorHAnsi" w:eastAsia="Times New Roman" w:hAnsiTheme="minorHAnsi" w:cstheme="minorHAnsi"/>
          <w:sz w:val="24"/>
          <w:szCs w:val="24"/>
          <w:lang w:val="en" w:eastAsia="en-AU"/>
        </w:rPr>
      </w:pPr>
      <w:proofErr w:type="gramStart"/>
      <w:r w:rsidRPr="00A60598">
        <w:rPr>
          <w:rFonts w:asciiTheme="minorHAnsi" w:eastAsia="Times New Roman" w:hAnsiTheme="minorHAnsi" w:cstheme="minorHAnsi"/>
          <w:sz w:val="24"/>
          <w:szCs w:val="24"/>
          <w:lang w:val="en" w:eastAsia="en-AU"/>
        </w:rPr>
        <w:t>forecasting</w:t>
      </w:r>
      <w:proofErr w:type="gramEnd"/>
      <w:r w:rsidRPr="00A60598">
        <w:rPr>
          <w:rFonts w:asciiTheme="minorHAnsi" w:eastAsia="Times New Roman" w:hAnsiTheme="minorHAnsi" w:cstheme="minorHAnsi"/>
          <w:sz w:val="24"/>
          <w:szCs w:val="24"/>
          <w:lang w:val="en" w:eastAsia="en-AU"/>
        </w:rPr>
        <w:t xml:space="preserve"> and modelling technologies.</w:t>
      </w:r>
    </w:p>
    <w:p w:rsidR="009C12A9" w:rsidRPr="00A60598" w:rsidRDefault="009C12A9" w:rsidP="007A5EB4">
      <w:pPr>
        <w:shd w:val="clear" w:color="auto" w:fill="FFFFFF"/>
        <w:contextualSpacing/>
        <w:rPr>
          <w:rFonts w:asciiTheme="minorHAnsi" w:eastAsia="Times New Roman" w:hAnsiTheme="minorHAnsi" w:cstheme="minorHAnsi"/>
          <w:lang w:val="en" w:eastAsia="en-AU"/>
        </w:rPr>
      </w:pPr>
    </w:p>
    <w:p w:rsidR="001D2CAC" w:rsidRPr="00FC6472" w:rsidRDefault="001D2CAC" w:rsidP="007A5EB4">
      <w:pPr>
        <w:pStyle w:val="Heading1"/>
        <w:shd w:val="clear" w:color="auto" w:fill="FFFFFF"/>
        <w:rPr>
          <w:rFonts w:asciiTheme="minorHAnsi" w:hAnsiTheme="minorHAnsi" w:cstheme="minorHAnsi"/>
          <w:b/>
          <w:color w:val="76923C" w:themeColor="accent3" w:themeShade="BF"/>
          <w:sz w:val="24"/>
          <w:lang w:val="en"/>
        </w:rPr>
      </w:pPr>
      <w:bookmarkStart w:id="54" w:name="_Toc464161788"/>
      <w:r w:rsidRPr="00FC6472">
        <w:rPr>
          <w:rFonts w:asciiTheme="minorHAnsi" w:hAnsiTheme="minorHAnsi" w:cstheme="minorHAnsi"/>
          <w:b/>
          <w:color w:val="76923C" w:themeColor="accent3" w:themeShade="BF"/>
          <w:sz w:val="24"/>
          <w:lang w:val="en"/>
        </w:rPr>
        <w:t>Energy storage</w:t>
      </w:r>
      <w:bookmarkEnd w:id="54"/>
    </w:p>
    <w:p w:rsidR="001D2CAC" w:rsidRPr="00A60598" w:rsidRDefault="001D2CAC" w:rsidP="007A5EB4">
      <w:pPr>
        <w:shd w:val="clear" w:color="auto" w:fill="FFFFFF"/>
        <w:rPr>
          <w:rFonts w:asciiTheme="minorHAnsi" w:hAnsiTheme="minorHAnsi" w:cstheme="minorHAnsi"/>
          <w:lang w:val="en"/>
        </w:rPr>
      </w:pPr>
      <w:r w:rsidRPr="00A60598">
        <w:rPr>
          <w:rFonts w:asciiTheme="minorHAnsi" w:hAnsiTheme="minorHAnsi" w:cstheme="minorHAnsi"/>
          <w:lang w:val="en"/>
        </w:rPr>
        <w:t>Storage is an important enabling technology for improving the competitiveness and increasing the supply of renewable energy. It can allow renewable energy to be delivered at peak times when it’s most needed and most expensive, unlocking more value and increasing flexibility and reliability.</w:t>
      </w:r>
    </w:p>
    <w:p w:rsidR="001D2CAC" w:rsidRPr="00A60598" w:rsidRDefault="001D2CAC" w:rsidP="007A5EB4">
      <w:pPr>
        <w:pStyle w:val="NormalWeb"/>
        <w:shd w:val="clear" w:color="auto" w:fill="FFFFFF"/>
        <w:spacing w:before="0" w:beforeAutospacing="0" w:after="0"/>
        <w:rPr>
          <w:rFonts w:asciiTheme="minorHAnsi" w:hAnsiTheme="minorHAnsi" w:cstheme="minorHAnsi"/>
          <w:sz w:val="22"/>
          <w:szCs w:val="22"/>
          <w:lang w:val="en"/>
        </w:rPr>
      </w:pPr>
      <w:r w:rsidRPr="00A60598">
        <w:rPr>
          <w:rFonts w:asciiTheme="minorHAnsi" w:hAnsiTheme="minorHAnsi" w:cstheme="minorHAnsi"/>
          <w:sz w:val="22"/>
          <w:szCs w:val="22"/>
          <w:lang w:val="en"/>
        </w:rPr>
        <w:t>It can be used to smooth out energy supply on grids, reducing peak loads, allowing utilities to better manage power supply and demand and potentially mitigate the need for network upgrades.</w:t>
      </w:r>
    </w:p>
    <w:p w:rsidR="001D2CAC" w:rsidRPr="00A60598" w:rsidRDefault="001D2CAC" w:rsidP="007A5EB4">
      <w:pPr>
        <w:pStyle w:val="NormalWeb"/>
        <w:shd w:val="clear" w:color="auto" w:fill="FFFFFF"/>
        <w:spacing w:before="0" w:beforeAutospacing="0" w:after="0"/>
        <w:rPr>
          <w:rFonts w:asciiTheme="minorHAnsi" w:hAnsiTheme="minorHAnsi" w:cstheme="minorHAnsi"/>
          <w:sz w:val="22"/>
          <w:szCs w:val="22"/>
          <w:lang w:val="en"/>
        </w:rPr>
      </w:pPr>
      <w:r w:rsidRPr="00A60598">
        <w:rPr>
          <w:rFonts w:asciiTheme="minorHAnsi" w:hAnsiTheme="minorHAnsi" w:cstheme="minorHAnsi"/>
          <w:sz w:val="22"/>
          <w:szCs w:val="22"/>
          <w:lang w:val="en"/>
        </w:rPr>
        <w:t>Energy can be stored in a variety of ways, including in batteries, in molten salt in solar thermal plants, and in pumped hydro systems.</w:t>
      </w:r>
    </w:p>
    <w:p w:rsidR="001D2CAC" w:rsidRPr="00A60598" w:rsidRDefault="001D2CAC" w:rsidP="007A5EB4">
      <w:pPr>
        <w:pStyle w:val="NormalWeb"/>
        <w:shd w:val="clear" w:color="auto" w:fill="FFFFFF"/>
        <w:spacing w:before="0" w:beforeAutospacing="0" w:after="0"/>
        <w:rPr>
          <w:rFonts w:asciiTheme="minorHAnsi" w:hAnsiTheme="minorHAnsi" w:cstheme="minorHAnsi"/>
          <w:sz w:val="22"/>
          <w:szCs w:val="22"/>
          <w:lang w:val="en"/>
        </w:rPr>
      </w:pPr>
    </w:p>
    <w:p w:rsidR="001D2CAC" w:rsidRPr="00FC6472" w:rsidRDefault="001D2CAC" w:rsidP="007A5EB4">
      <w:pPr>
        <w:pStyle w:val="Heading1"/>
        <w:rPr>
          <w:rFonts w:asciiTheme="minorHAnsi" w:hAnsiTheme="minorHAnsi" w:cstheme="minorHAnsi"/>
          <w:b/>
          <w:color w:val="76923C" w:themeColor="accent3" w:themeShade="BF"/>
          <w:sz w:val="24"/>
          <w:lang w:val="en"/>
        </w:rPr>
      </w:pPr>
      <w:bookmarkStart w:id="55" w:name="_Toc464161789"/>
      <w:r w:rsidRPr="00FC6472">
        <w:rPr>
          <w:rFonts w:asciiTheme="minorHAnsi" w:hAnsiTheme="minorHAnsi" w:cstheme="minorHAnsi"/>
          <w:b/>
          <w:color w:val="76923C" w:themeColor="accent3" w:themeShade="BF"/>
          <w:sz w:val="24"/>
          <w:lang w:val="en"/>
        </w:rPr>
        <w:t>Green energy</w:t>
      </w:r>
      <w:bookmarkEnd w:id="55"/>
    </w:p>
    <w:p w:rsidR="001D2CAC" w:rsidRPr="00A60598" w:rsidRDefault="001D2CAC" w:rsidP="007E2E54">
      <w:pPr>
        <w:rPr>
          <w:rFonts w:asciiTheme="minorHAnsi" w:hAnsiTheme="minorHAnsi" w:cstheme="minorHAnsi"/>
          <w:b/>
          <w:lang w:val="en"/>
        </w:rPr>
      </w:pPr>
      <w:r w:rsidRPr="00A60598">
        <w:rPr>
          <w:rFonts w:asciiTheme="minorHAnsi" w:hAnsiTheme="minorHAnsi" w:cstheme="minorHAnsi"/>
          <w:b/>
          <w:lang w:val="en"/>
        </w:rPr>
        <w:t>Show your support for Australia’s renewable energy industry by adding green energy to your account.</w:t>
      </w:r>
      <w:r w:rsidR="005E49B4">
        <w:rPr>
          <w:rFonts w:asciiTheme="minorHAnsi" w:hAnsiTheme="minorHAnsi" w:cstheme="minorHAnsi"/>
          <w:b/>
          <w:lang w:val="en"/>
        </w:rPr>
        <w:t xml:space="preserve">   </w:t>
      </w:r>
      <w:r w:rsidRPr="00A60598">
        <w:rPr>
          <w:rFonts w:asciiTheme="minorHAnsi" w:hAnsiTheme="minorHAnsi" w:cstheme="minorHAnsi"/>
          <w:b/>
          <w:lang w:val="en"/>
        </w:rPr>
        <w:t>Power to your business and the environment</w:t>
      </w:r>
    </w:p>
    <w:p w:rsidR="001D2CAC" w:rsidRPr="00A60598" w:rsidRDefault="001D2CAC"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With </w:t>
      </w:r>
      <w:r w:rsidR="00B376EB" w:rsidRPr="00A60598">
        <w:rPr>
          <w:rFonts w:asciiTheme="minorHAnsi" w:hAnsiTheme="minorHAnsi" w:cstheme="minorHAnsi"/>
          <w:lang w:val="en"/>
        </w:rPr>
        <w:t>Energy Australia’s</w:t>
      </w:r>
      <w:r w:rsidRPr="00A60598">
        <w:rPr>
          <w:rFonts w:asciiTheme="minorHAnsi" w:hAnsiTheme="minorHAnsi" w:cstheme="minorHAnsi"/>
          <w:lang w:val="en"/>
        </w:rPr>
        <w:t xml:space="preserve"> </w:t>
      </w:r>
      <w:r w:rsidR="00B376EB" w:rsidRPr="00A60598">
        <w:rPr>
          <w:rFonts w:asciiTheme="minorHAnsi" w:hAnsiTheme="minorHAnsi" w:cstheme="minorHAnsi"/>
          <w:lang w:val="en"/>
        </w:rPr>
        <w:t>Pure Energy</w:t>
      </w:r>
      <w:r w:rsidRPr="00A60598">
        <w:rPr>
          <w:rFonts w:asciiTheme="minorHAnsi" w:hAnsiTheme="minorHAnsi" w:cstheme="minorHAnsi"/>
          <w:lang w:val="en"/>
        </w:rPr>
        <w:t xml:space="preserve"> options, you can match the energy your business uses with energy from government accredited renewable sources (such as solar, wind, hydro and biomass).</w:t>
      </w:r>
    </w:p>
    <w:p w:rsidR="00AC0EAC" w:rsidRPr="00A60598" w:rsidRDefault="00AC0EAC" w:rsidP="007A5EB4">
      <w:pPr>
        <w:pStyle w:val="NormalWeb"/>
        <w:spacing w:before="0" w:beforeAutospacing="0" w:after="0"/>
        <w:rPr>
          <w:rFonts w:asciiTheme="minorHAnsi" w:hAnsiTheme="minorHAnsi" w:cstheme="minorHAnsi"/>
          <w:lang w:val="en"/>
        </w:rPr>
      </w:pPr>
    </w:p>
    <w:p w:rsidR="001D2CAC" w:rsidRPr="00A60598" w:rsidRDefault="001D2CAC" w:rsidP="00AC0EAC">
      <w:pPr>
        <w:rPr>
          <w:rFonts w:asciiTheme="minorHAnsi" w:hAnsiTheme="minorHAnsi" w:cstheme="minorHAnsi"/>
          <w:b/>
          <w:lang w:val="en"/>
        </w:rPr>
      </w:pPr>
      <w:r w:rsidRPr="00A60598">
        <w:rPr>
          <w:rFonts w:asciiTheme="minorHAnsi" w:hAnsiTheme="minorHAnsi" w:cstheme="minorHAnsi"/>
          <w:b/>
          <w:lang w:val="en"/>
        </w:rPr>
        <w:t>What is GreenPower?</w:t>
      </w:r>
    </w:p>
    <w:p w:rsidR="001D2CAC" w:rsidRPr="00A60598" w:rsidRDefault="001D2CAC"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Currently, most of Australia’s electricity comes from generators that burn coal. Only about nine per cent comes from renewable sources (electricity that produces no net greenhouse gas emissions).</w:t>
      </w:r>
    </w:p>
    <w:p w:rsidR="001D2CAC" w:rsidRPr="00A60598" w:rsidRDefault="001D2CAC"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GreenPower is Australia’s independent government authority helping the nation transition to renewable energy above and beyond legislated targets.</w:t>
      </w:r>
    </w:p>
    <w:p w:rsidR="001D2CAC" w:rsidRPr="00A60598" w:rsidRDefault="001D2CAC"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GreenPower audits and accredits GreenPower suppliers and generators to ensure the renewable electricity you buy through </w:t>
      </w:r>
      <w:r w:rsidR="002A23A8">
        <w:rPr>
          <w:rFonts w:asciiTheme="minorHAnsi" w:hAnsiTheme="minorHAnsi" w:cstheme="minorHAnsi"/>
          <w:lang w:val="en"/>
        </w:rPr>
        <w:t xml:space="preserve">a supplier such as </w:t>
      </w:r>
      <w:r w:rsidR="00B376EB" w:rsidRPr="00A60598">
        <w:rPr>
          <w:rFonts w:asciiTheme="minorHAnsi" w:hAnsiTheme="minorHAnsi" w:cstheme="minorHAnsi"/>
          <w:lang w:val="en"/>
        </w:rPr>
        <w:t>Energy Australia</w:t>
      </w:r>
      <w:r w:rsidRPr="00A60598">
        <w:rPr>
          <w:rFonts w:asciiTheme="minorHAnsi" w:hAnsiTheme="minorHAnsi" w:cstheme="minorHAnsi"/>
          <w:lang w:val="en"/>
        </w:rPr>
        <w:t xml:space="preserve"> meets strict environmental standards.</w:t>
      </w:r>
    </w:p>
    <w:p w:rsidR="00AC0EAC" w:rsidRPr="00A60598" w:rsidRDefault="00AC0EAC" w:rsidP="007A5EB4">
      <w:pPr>
        <w:pStyle w:val="NormalWeb"/>
        <w:spacing w:before="0" w:beforeAutospacing="0" w:after="0"/>
        <w:rPr>
          <w:rFonts w:asciiTheme="minorHAnsi" w:hAnsiTheme="minorHAnsi" w:cstheme="minorHAnsi"/>
          <w:lang w:val="en"/>
        </w:rPr>
      </w:pPr>
    </w:p>
    <w:p w:rsidR="001D2CAC" w:rsidRPr="00A60598" w:rsidRDefault="001D2CAC" w:rsidP="00AC0EAC">
      <w:pPr>
        <w:rPr>
          <w:rFonts w:asciiTheme="minorHAnsi" w:hAnsiTheme="minorHAnsi" w:cstheme="minorHAnsi"/>
          <w:b/>
          <w:lang w:val="en"/>
        </w:rPr>
      </w:pPr>
      <w:r w:rsidRPr="00A60598">
        <w:rPr>
          <w:rFonts w:asciiTheme="minorHAnsi" w:hAnsiTheme="minorHAnsi" w:cstheme="minorHAnsi"/>
          <w:b/>
          <w:lang w:val="en"/>
        </w:rPr>
        <w:t>What happens when I add GreenPower?</w:t>
      </w:r>
    </w:p>
    <w:p w:rsidR="001D2CAC" w:rsidRPr="00A60598" w:rsidRDefault="001D2CAC"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The percentage of GreenPower you choose – whether it’s 10, 25 or 100 per cent of you</w:t>
      </w:r>
      <w:r w:rsidR="005E49B4">
        <w:rPr>
          <w:rFonts w:asciiTheme="minorHAnsi" w:hAnsiTheme="minorHAnsi" w:cstheme="minorHAnsi"/>
          <w:lang w:val="en"/>
        </w:rPr>
        <w:t>r</w:t>
      </w:r>
      <w:r w:rsidRPr="00A60598">
        <w:rPr>
          <w:rFonts w:asciiTheme="minorHAnsi" w:hAnsiTheme="minorHAnsi" w:cstheme="minorHAnsi"/>
          <w:lang w:val="en"/>
        </w:rPr>
        <w:t xml:space="preserve"> electricity consumption – is matched with energy from GreenPower-accredited renewable sources.</w:t>
      </w:r>
    </w:p>
    <w:p w:rsidR="00AC0EAC" w:rsidRPr="00A60598" w:rsidRDefault="00AC0EAC" w:rsidP="007A5EB4">
      <w:pPr>
        <w:pStyle w:val="NormalWeb"/>
        <w:spacing w:before="0" w:beforeAutospacing="0" w:after="0"/>
        <w:rPr>
          <w:rFonts w:asciiTheme="minorHAnsi" w:hAnsiTheme="minorHAnsi" w:cstheme="minorHAnsi"/>
          <w:lang w:val="en"/>
        </w:rPr>
      </w:pPr>
    </w:p>
    <w:p w:rsidR="001D2CAC" w:rsidRPr="00A60598" w:rsidRDefault="001D2CAC" w:rsidP="00AC0EAC">
      <w:pPr>
        <w:rPr>
          <w:rFonts w:asciiTheme="minorHAnsi" w:hAnsiTheme="minorHAnsi" w:cstheme="minorHAnsi"/>
          <w:b/>
          <w:lang w:val="en"/>
        </w:rPr>
      </w:pPr>
      <w:r w:rsidRPr="00A60598">
        <w:rPr>
          <w:rFonts w:asciiTheme="minorHAnsi" w:hAnsiTheme="minorHAnsi" w:cstheme="minorHAnsi"/>
          <w:b/>
          <w:lang w:val="en"/>
        </w:rPr>
        <w:t>Contribute to a healthy environment</w:t>
      </w:r>
    </w:p>
    <w:p w:rsidR="001D2CAC" w:rsidRPr="00A60598" w:rsidRDefault="001D2CAC" w:rsidP="007A5EB4">
      <w:pPr>
        <w:pStyle w:val="NormalWeb"/>
        <w:spacing w:before="0" w:beforeAutospacing="0" w:after="0"/>
        <w:rPr>
          <w:rFonts w:asciiTheme="minorHAnsi" w:hAnsiTheme="minorHAnsi" w:cstheme="minorHAnsi"/>
          <w:lang w:val="en"/>
        </w:rPr>
      </w:pPr>
      <w:r w:rsidRPr="00A60598">
        <w:rPr>
          <w:rFonts w:asciiTheme="minorHAnsi" w:hAnsiTheme="minorHAnsi" w:cstheme="minorHAnsi"/>
          <w:lang w:val="en"/>
        </w:rPr>
        <w:t xml:space="preserve">When your business signs up to a </w:t>
      </w:r>
      <w:r w:rsidR="00B376EB" w:rsidRPr="00A60598">
        <w:rPr>
          <w:rFonts w:asciiTheme="minorHAnsi" w:hAnsiTheme="minorHAnsi" w:cstheme="minorHAnsi"/>
          <w:lang w:val="en"/>
        </w:rPr>
        <w:t>Pure Energy</w:t>
      </w:r>
      <w:r w:rsidRPr="00A60598">
        <w:rPr>
          <w:rFonts w:asciiTheme="minorHAnsi" w:hAnsiTheme="minorHAnsi" w:cstheme="minorHAnsi"/>
          <w:lang w:val="en"/>
        </w:rPr>
        <w:t xml:space="preserve"> option that matches 10 per cent or more of its energy consumption from GreenPower accredited renewable sources, you’ll be able to </w:t>
      </w:r>
      <w:hyperlink r:id="rId85" w:tgtFrame="_blank" w:history="1">
        <w:r w:rsidRPr="00A60598">
          <w:rPr>
            <w:rFonts w:asciiTheme="minorHAnsi" w:hAnsiTheme="minorHAnsi" w:cstheme="minorHAnsi"/>
            <w:lang w:val="en"/>
          </w:rPr>
          <w:t>use the GreenPower logo</w:t>
        </w:r>
        <w:r w:rsidRPr="00A60598">
          <w:rPr>
            <w:rFonts w:asciiTheme="minorHAnsi" w:hAnsiTheme="minorHAnsi" w:cstheme="minorHAnsi"/>
            <w:u w:val="single"/>
            <w:lang w:val="en"/>
          </w:rPr>
          <w:t xml:space="preserve"> </w:t>
        </w:r>
      </w:hyperlink>
      <w:r w:rsidRPr="00A60598">
        <w:rPr>
          <w:rFonts w:asciiTheme="minorHAnsi" w:hAnsiTheme="minorHAnsi" w:cstheme="minorHAnsi"/>
          <w:lang w:val="en"/>
        </w:rPr>
        <w:t>in your branding.</w:t>
      </w:r>
    </w:p>
    <w:p w:rsidR="00AC0EAC" w:rsidRPr="00A60598" w:rsidRDefault="00AC0EAC" w:rsidP="007A5EB4">
      <w:pPr>
        <w:pStyle w:val="NormalWeb"/>
        <w:spacing w:before="0" w:beforeAutospacing="0" w:after="0"/>
        <w:rPr>
          <w:rFonts w:asciiTheme="minorHAnsi" w:hAnsiTheme="minorHAnsi" w:cstheme="minorHAnsi"/>
          <w:lang w:val="en"/>
        </w:rPr>
      </w:pPr>
    </w:p>
    <w:p w:rsidR="001D2CAC" w:rsidRPr="00A60598" w:rsidRDefault="001D2CAC" w:rsidP="00AC0EAC">
      <w:pPr>
        <w:rPr>
          <w:rFonts w:asciiTheme="minorHAnsi" w:hAnsiTheme="minorHAnsi" w:cstheme="minorHAnsi"/>
          <w:b/>
          <w:lang w:val="en"/>
        </w:rPr>
      </w:pPr>
      <w:r w:rsidRPr="00A60598">
        <w:rPr>
          <w:rFonts w:asciiTheme="minorHAnsi" w:hAnsiTheme="minorHAnsi" w:cstheme="minorHAnsi"/>
          <w:b/>
          <w:lang w:val="en"/>
        </w:rPr>
        <w:t>Everything else stays the same</w:t>
      </w:r>
    </w:p>
    <w:p w:rsidR="000C4E86" w:rsidRDefault="001D2CAC" w:rsidP="000C4E86">
      <w:pPr>
        <w:pStyle w:val="NormalWeb"/>
        <w:pBdr>
          <w:bottom w:val="dotted" w:sz="24" w:space="1" w:color="auto"/>
        </w:pBdr>
        <w:spacing w:before="0" w:beforeAutospacing="0" w:after="0"/>
        <w:rPr>
          <w:rFonts w:asciiTheme="minorHAnsi" w:hAnsiTheme="minorHAnsi" w:cstheme="minorHAnsi"/>
          <w:lang w:val="en"/>
        </w:rPr>
      </w:pPr>
      <w:r w:rsidRPr="00A60598">
        <w:rPr>
          <w:rFonts w:asciiTheme="minorHAnsi" w:hAnsiTheme="minorHAnsi" w:cstheme="minorHAnsi"/>
          <w:lang w:val="en"/>
        </w:rPr>
        <w:t>Your electricity supply doesn’t change when you switch to GreenPower – you still get the same reliability of supply with the added assurance that you’re doing your bit for the environment.</w:t>
      </w:r>
    </w:p>
    <w:p w:rsidR="00717ED4" w:rsidRDefault="00717ED4" w:rsidP="00FC6472">
      <w:pPr>
        <w:pStyle w:val="NormalWeb"/>
        <w:pBdr>
          <w:bottom w:val="dotted" w:sz="24" w:space="1" w:color="auto"/>
        </w:pBdr>
        <w:spacing w:before="0" w:beforeAutospacing="0" w:after="0"/>
        <w:rPr>
          <w:rFonts w:asciiTheme="minorHAnsi" w:hAnsiTheme="minorHAnsi" w:cstheme="minorHAnsi"/>
        </w:rPr>
      </w:pPr>
    </w:p>
    <w:p w:rsidR="00CA7B6A" w:rsidRPr="000C4E86" w:rsidRDefault="00CA7B6A" w:rsidP="00FC6472">
      <w:pPr>
        <w:pStyle w:val="NormalWeb"/>
        <w:pBdr>
          <w:bottom w:val="dotted" w:sz="24" w:space="1" w:color="auto"/>
        </w:pBdr>
        <w:spacing w:before="0" w:beforeAutospacing="0" w:after="0"/>
        <w:rPr>
          <w:rFonts w:asciiTheme="minorHAnsi" w:hAnsiTheme="minorHAnsi" w:cstheme="minorHAnsi"/>
        </w:rPr>
      </w:pPr>
    </w:p>
    <w:p w:rsidR="00FC6472" w:rsidRDefault="00FC6472" w:rsidP="00FC6472">
      <w:pPr>
        <w:pStyle w:val="NormalWeb"/>
        <w:pBdr>
          <w:bottom w:val="dotted" w:sz="24" w:space="1" w:color="auto"/>
        </w:pBdr>
        <w:spacing w:before="0" w:beforeAutospacing="0" w:after="0"/>
        <w:rPr>
          <w:rFonts w:asciiTheme="minorHAnsi" w:hAnsiTheme="minorHAnsi" w:cstheme="minorHAnsi"/>
        </w:rPr>
      </w:pPr>
    </w:p>
    <w:p w:rsidR="00FC6472" w:rsidRPr="00A60598" w:rsidRDefault="00FC6472" w:rsidP="00FC6472">
      <w:pPr>
        <w:pStyle w:val="NormalWeb"/>
        <w:pBdr>
          <w:bottom w:val="dotted" w:sz="24" w:space="1" w:color="auto"/>
        </w:pBdr>
        <w:spacing w:before="0" w:beforeAutospacing="0" w:after="0"/>
        <w:rPr>
          <w:rFonts w:asciiTheme="minorHAnsi" w:hAnsiTheme="minorHAnsi" w:cstheme="minorHAnsi"/>
        </w:rPr>
        <w:sectPr w:rsidR="00FC6472" w:rsidRPr="00A60598" w:rsidSect="00B14BB8">
          <w:headerReference w:type="default" r:id="rId86"/>
          <w:footerReference w:type="default" r:id="rId87"/>
          <w:pgSz w:w="12240" w:h="15840"/>
          <w:pgMar w:top="2057" w:right="1041" w:bottom="1276" w:left="1276" w:header="426" w:footer="281" w:gutter="0"/>
          <w:cols w:space="720"/>
        </w:sectPr>
      </w:pPr>
    </w:p>
    <w:p w:rsidR="00E27927" w:rsidRPr="00FC6472" w:rsidRDefault="00CF3684" w:rsidP="00CF3684">
      <w:pPr>
        <w:pStyle w:val="Heading1"/>
        <w:jc w:val="center"/>
        <w:rPr>
          <w:rFonts w:asciiTheme="minorHAnsi" w:hAnsiTheme="minorHAnsi" w:cstheme="minorHAnsi"/>
          <w:b/>
          <w:color w:val="C00000"/>
        </w:rPr>
      </w:pPr>
      <w:bookmarkStart w:id="56" w:name="_Toc464161790"/>
      <w:r w:rsidRPr="00FC6472">
        <w:rPr>
          <w:rFonts w:asciiTheme="minorHAnsi" w:hAnsiTheme="minorHAnsi" w:cstheme="minorHAnsi"/>
          <w:b/>
          <w:color w:val="C00000"/>
        </w:rPr>
        <w:lastRenderedPageBreak/>
        <w:t xml:space="preserve">ATTACHMENT </w:t>
      </w:r>
      <w:r w:rsidR="00CA7B6A">
        <w:rPr>
          <w:rFonts w:asciiTheme="minorHAnsi" w:hAnsiTheme="minorHAnsi" w:cstheme="minorHAnsi"/>
          <w:b/>
          <w:color w:val="C00000"/>
        </w:rPr>
        <w:t>5</w:t>
      </w:r>
      <w:r w:rsidRPr="00FC6472">
        <w:rPr>
          <w:rFonts w:asciiTheme="minorHAnsi" w:hAnsiTheme="minorHAnsi" w:cstheme="minorHAnsi"/>
          <w:b/>
          <w:color w:val="C00000"/>
        </w:rPr>
        <w:t>:</w:t>
      </w:r>
      <w:r w:rsidR="00C74178" w:rsidRPr="00FC6472">
        <w:rPr>
          <w:rFonts w:asciiTheme="minorHAnsi" w:hAnsiTheme="minorHAnsi" w:cstheme="minorHAnsi"/>
          <w:b/>
          <w:color w:val="C00000"/>
          <w:lang w:val="en-US"/>
        </w:rPr>
        <w:t xml:space="preserve"> LIST OF STAKEHOLDERS IN THE ENERGY INDUSTRY</w:t>
      </w:r>
      <w:bookmarkEnd w:id="56"/>
    </w:p>
    <w:tbl>
      <w:tblPr>
        <w:tblW w:w="0" w:type="auto"/>
        <w:tblInd w:w="2154" w:type="dxa"/>
        <w:tblLayout w:type="fixed"/>
        <w:tblCellMar>
          <w:left w:w="0" w:type="dxa"/>
          <w:right w:w="0" w:type="dxa"/>
        </w:tblCellMar>
        <w:tblLook w:val="0000" w:firstRow="0" w:lastRow="0" w:firstColumn="0" w:lastColumn="0" w:noHBand="0" w:noVBand="0"/>
      </w:tblPr>
      <w:tblGrid>
        <w:gridCol w:w="6912"/>
        <w:gridCol w:w="5256"/>
        <w:gridCol w:w="131"/>
      </w:tblGrid>
      <w:tr w:rsidR="00CE0B1A" w:rsidRPr="00FC6472"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FC6472" w:rsidRDefault="00CE0B1A" w:rsidP="0093096C">
            <w:pPr>
              <w:spacing w:line="276" w:lineRule="auto"/>
              <w:textAlignment w:val="baseline"/>
              <w:rPr>
                <w:rFonts w:asciiTheme="minorHAnsi" w:eastAsia="Tahoma" w:hAnsiTheme="minorHAnsi" w:cstheme="minorHAnsi"/>
                <w:b/>
                <w:color w:val="FF0000"/>
              </w:rPr>
            </w:pPr>
            <w:r w:rsidRPr="00FC6472">
              <w:rPr>
                <w:rFonts w:asciiTheme="minorHAnsi" w:eastAsia="Tahoma" w:hAnsiTheme="minorHAnsi" w:cstheme="minorHAnsi"/>
                <w:b/>
                <w:color w:val="FF0000"/>
                <w:lang w:val="en-US"/>
              </w:rPr>
              <w:t>Energy Industry Stakeholder:</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FC6472" w:rsidRDefault="00CE0B1A" w:rsidP="0093096C">
            <w:pPr>
              <w:spacing w:line="276" w:lineRule="auto"/>
              <w:textAlignment w:val="baseline"/>
              <w:rPr>
                <w:rFonts w:asciiTheme="minorHAnsi" w:eastAsia="Tahoma" w:hAnsiTheme="minorHAnsi" w:cstheme="minorHAnsi"/>
                <w:b/>
                <w:color w:val="FF0000"/>
              </w:rPr>
            </w:pPr>
            <w:r w:rsidRPr="00FC6472">
              <w:rPr>
                <w:rFonts w:asciiTheme="minorHAnsi" w:eastAsia="Tahoma" w:hAnsiTheme="minorHAnsi" w:cstheme="minorHAnsi"/>
                <w:b/>
                <w:color w:val="FF0000"/>
                <w:lang w:val="en-US"/>
              </w:rPr>
              <w:t>Website link:</w:t>
            </w: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t>Government agencies &amp; departments</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Australian Competition and Consumer Commission (ACCC)</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88">
              <w:r w:rsidR="00CE0B1A" w:rsidRPr="002F4AF9">
                <w:rPr>
                  <w:rFonts w:asciiTheme="minorHAnsi" w:eastAsia="Tahoma" w:hAnsiTheme="minorHAnsi" w:cstheme="minorHAnsi"/>
                  <w:color w:val="0000FF"/>
                  <w:sz w:val="20"/>
                  <w:szCs w:val="20"/>
                  <w:u w:val="single"/>
                  <w:lang w:val="en-US"/>
                </w:rPr>
                <w:t>www.accc.gov.au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Clean energy regulator</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89">
              <w:r w:rsidR="00CE0B1A" w:rsidRPr="002F4AF9">
                <w:rPr>
                  <w:rFonts w:asciiTheme="minorHAnsi" w:eastAsia="Tahoma" w:hAnsiTheme="minorHAnsi" w:cstheme="minorHAnsi"/>
                  <w:color w:val="0000FF"/>
                  <w:sz w:val="20"/>
                  <w:szCs w:val="20"/>
                  <w:u w:val="single"/>
                  <w:lang w:val="en-US"/>
                </w:rPr>
                <w:t>www.cleanenergyregulator.gov.au/Pages/default.aspx</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Clean energy regulator - Renewable Energy Target</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0">
              <w:r w:rsidR="00CE0B1A" w:rsidRPr="002F4AF9">
                <w:rPr>
                  <w:rFonts w:asciiTheme="minorHAnsi" w:eastAsia="Tahoma" w:hAnsiTheme="minorHAnsi" w:cstheme="minorHAnsi"/>
                  <w:color w:val="0000FF"/>
                  <w:sz w:val="20"/>
                  <w:szCs w:val="20"/>
                  <w:u w:val="single"/>
                  <w:lang w:val="en-US"/>
                </w:rPr>
                <w:t>www.cleanenergyregulator.gov.au/RET/</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tabs>
                <w:tab w:val="left" w:pos="936"/>
              </w:tabs>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REC registry</w:t>
            </w:r>
            <w:r w:rsidRPr="002F4AF9">
              <w:rPr>
                <w:rFonts w:asciiTheme="minorHAnsi" w:eastAsia="Tahoma" w:hAnsiTheme="minorHAnsi" w:cstheme="minorHAnsi"/>
                <w:color w:val="000000"/>
                <w:sz w:val="20"/>
                <w:szCs w:val="20"/>
                <w:lang w:val="en-US"/>
              </w:rPr>
              <w:tab/>
              <w:t>(Renewable Energy Certificate Registry)</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1">
              <w:r w:rsidR="00CE0B1A" w:rsidRPr="002F4AF9">
                <w:rPr>
                  <w:rFonts w:asciiTheme="minorHAnsi" w:eastAsia="Tahoma" w:hAnsiTheme="minorHAnsi" w:cstheme="minorHAnsi"/>
                  <w:color w:val="0000FF"/>
                  <w:sz w:val="20"/>
                  <w:szCs w:val="20"/>
                  <w:u w:val="single"/>
                  <w:lang w:val="en-US"/>
                </w:rPr>
                <w:t>www.rec-registry.gov.au/home.shtml</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COAG Energy Council</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2">
              <w:r w:rsidR="00CE0B1A" w:rsidRPr="002F4AF9">
                <w:rPr>
                  <w:rFonts w:asciiTheme="minorHAnsi" w:eastAsia="Tahoma" w:hAnsiTheme="minorHAnsi" w:cstheme="minorHAnsi"/>
                  <w:color w:val="0000FF"/>
                  <w:sz w:val="20"/>
                  <w:szCs w:val="20"/>
                  <w:u w:val="single"/>
                  <w:lang w:val="en-US"/>
                </w:rPr>
                <w:t>www.scer.gov.au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Department of Industry and Science</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3">
              <w:r w:rsidR="00CE0B1A" w:rsidRPr="002F4AF9">
                <w:rPr>
                  <w:rFonts w:asciiTheme="minorHAnsi" w:eastAsia="Tahoma" w:hAnsiTheme="minorHAnsi" w:cstheme="minorHAnsi"/>
                  <w:color w:val="0000FF"/>
                  <w:sz w:val="20"/>
                  <w:szCs w:val="20"/>
                  <w:u w:val="single"/>
                  <w:lang w:val="en-US"/>
                </w:rPr>
                <w:t>http://industry.gov.au/Energy/Pages/default.aspx</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National Competition Council (NCC)</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4">
              <w:r w:rsidR="00CE0B1A" w:rsidRPr="002F4AF9">
                <w:rPr>
                  <w:rFonts w:asciiTheme="minorHAnsi" w:eastAsia="Tahoma" w:hAnsiTheme="minorHAnsi" w:cstheme="minorHAnsi"/>
                  <w:color w:val="0000FF"/>
                  <w:sz w:val="20"/>
                  <w:szCs w:val="20"/>
                  <w:u w:val="single"/>
                  <w:lang w:val="en-US"/>
                </w:rPr>
                <w:t>www.ncc.gov.au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Productivity Commission (PC)</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5E49B4" w:rsidRPr="00FC6472" w:rsidRDefault="00FB34DC" w:rsidP="0093096C">
            <w:pPr>
              <w:spacing w:line="276" w:lineRule="auto"/>
              <w:textAlignment w:val="baseline"/>
              <w:rPr>
                <w:rFonts w:asciiTheme="minorHAnsi" w:eastAsia="Tahoma" w:hAnsiTheme="minorHAnsi" w:cstheme="minorHAnsi"/>
                <w:color w:val="0462C1"/>
                <w:sz w:val="20"/>
                <w:szCs w:val="20"/>
                <w:lang w:val="en-US"/>
              </w:rPr>
            </w:pPr>
            <w:hyperlink r:id="rId95" w:history="1">
              <w:r w:rsidR="005E49B4" w:rsidRPr="002F4AF9">
                <w:rPr>
                  <w:rStyle w:val="Hyperlink"/>
                  <w:rFonts w:asciiTheme="minorHAnsi" w:eastAsia="Tahoma" w:hAnsiTheme="minorHAnsi" w:cstheme="minorHAnsi"/>
                  <w:sz w:val="20"/>
                  <w:szCs w:val="20"/>
                  <w:lang w:val="en-US"/>
                </w:rPr>
                <w:t>www.pc.gov.au/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Department of Environment, Land, Water and Planning (DELWP)</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6">
              <w:r w:rsidR="00CE0B1A" w:rsidRPr="002F4AF9">
                <w:rPr>
                  <w:rFonts w:asciiTheme="minorHAnsi" w:eastAsia="Tahoma" w:hAnsiTheme="minorHAnsi" w:cstheme="minorHAnsi"/>
                  <w:color w:val="0000FF"/>
                  <w:sz w:val="20"/>
                  <w:szCs w:val="20"/>
                  <w:u w:val="single"/>
                  <w:lang w:val="en-US"/>
                </w:rPr>
                <w:t>http://www.delwp.vic.gov.au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Department of Primary Industries and Regions SA (PIRSA)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7">
              <w:r w:rsidR="00CE0B1A" w:rsidRPr="002F4AF9">
                <w:rPr>
                  <w:rFonts w:asciiTheme="minorHAnsi" w:eastAsia="Tahoma" w:hAnsiTheme="minorHAnsi" w:cstheme="minorHAnsi"/>
                  <w:color w:val="0000FF"/>
                  <w:sz w:val="20"/>
                  <w:szCs w:val="20"/>
                  <w:u w:val="single"/>
                  <w:lang w:val="en-US"/>
                </w:rPr>
                <w:t>www.pir.sa.gov.au/home</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t>Energy institutions</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Australian Energy Market Operator (AEMO)</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8">
              <w:r w:rsidR="00CE0B1A" w:rsidRPr="002F4AF9">
                <w:rPr>
                  <w:rFonts w:asciiTheme="minorHAnsi" w:eastAsia="Tahoma" w:hAnsiTheme="minorHAnsi" w:cstheme="minorHAnsi"/>
                  <w:color w:val="0000FF"/>
                  <w:sz w:val="20"/>
                  <w:szCs w:val="20"/>
                  <w:u w:val="single"/>
                  <w:lang w:val="en-US"/>
                </w:rPr>
                <w:t>www.aemo.com.au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Australian Energy Market Commission (AEMC)</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99">
              <w:r w:rsidR="00CE0B1A" w:rsidRPr="002F4AF9">
                <w:rPr>
                  <w:rFonts w:asciiTheme="minorHAnsi" w:eastAsia="Tahoma" w:hAnsiTheme="minorHAnsi" w:cstheme="minorHAnsi"/>
                  <w:color w:val="0000FF"/>
                  <w:sz w:val="20"/>
                  <w:szCs w:val="20"/>
                  <w:u w:val="single"/>
                  <w:lang w:val="en-US"/>
                </w:rPr>
                <w:t>www.aemc.gov.au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National Gas Market Bulletin Board (NGMBB)</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0">
              <w:r w:rsidR="00CE0B1A" w:rsidRPr="002F4AF9">
                <w:rPr>
                  <w:rFonts w:asciiTheme="minorHAnsi" w:eastAsia="Tahoma" w:hAnsiTheme="minorHAnsi" w:cstheme="minorHAnsi"/>
                  <w:color w:val="0000FF"/>
                  <w:sz w:val="20"/>
                  <w:szCs w:val="20"/>
                  <w:u w:val="single"/>
                  <w:lang w:val="en-US"/>
                </w:rPr>
                <w:t>www.gasbb.com.au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t>State &amp; Territory regulators</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Essential Services Commission of Victoria (ESCV)</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1">
              <w:r w:rsidR="00CE0B1A" w:rsidRPr="002F4AF9">
                <w:rPr>
                  <w:rFonts w:asciiTheme="minorHAnsi" w:eastAsia="Tahoma" w:hAnsiTheme="minorHAnsi" w:cstheme="minorHAnsi"/>
                  <w:color w:val="0000FF"/>
                  <w:sz w:val="20"/>
                  <w:szCs w:val="20"/>
                  <w:u w:val="single"/>
                  <w:lang w:val="en-US"/>
                </w:rPr>
                <w:t>www.esc.vic.gov.au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Essential Services Commission of South Australia (ESCOSA)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2">
              <w:r w:rsidR="00CE0B1A" w:rsidRPr="002F4AF9">
                <w:rPr>
                  <w:rFonts w:asciiTheme="minorHAnsi" w:eastAsia="Tahoma" w:hAnsiTheme="minorHAnsi" w:cstheme="minorHAnsi"/>
                  <w:color w:val="0000FF"/>
                  <w:sz w:val="20"/>
                  <w:szCs w:val="20"/>
                  <w:u w:val="single"/>
                  <w:lang w:val="en-US"/>
                </w:rPr>
                <w:t>www.escosa.sa.gov</w:t>
              </w:r>
            </w:hyperlink>
            <w:r w:rsidR="00CE0B1A" w:rsidRPr="002F4AF9">
              <w:rPr>
                <w:rFonts w:asciiTheme="minorHAnsi" w:eastAsia="Tahoma" w:hAnsiTheme="minorHAnsi" w:cstheme="minorHAnsi"/>
                <w:color w:val="0462C1"/>
                <w:sz w:val="20"/>
                <w:szCs w:val="20"/>
                <w:lang w:val="en-US"/>
              </w:rPr>
              <w:t>.a</w:t>
            </w: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Independent Competition and Regulatory Commission of ACT (ICRC)</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3">
              <w:r w:rsidR="00CE0B1A" w:rsidRPr="002F4AF9">
                <w:rPr>
                  <w:rFonts w:asciiTheme="minorHAnsi" w:eastAsia="Tahoma" w:hAnsiTheme="minorHAnsi" w:cstheme="minorHAnsi"/>
                  <w:color w:val="0000FF"/>
                  <w:sz w:val="20"/>
                  <w:szCs w:val="20"/>
                  <w:u w:val="single"/>
                  <w:lang w:val="en-US"/>
                </w:rPr>
                <w:t>www.icrc.act.gov.au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Independent Pricing and Regulatory Tribunal of NSW (IPART)</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4">
              <w:r w:rsidR="00CE0B1A" w:rsidRPr="002F4AF9">
                <w:rPr>
                  <w:rFonts w:asciiTheme="minorHAnsi" w:eastAsia="Tahoma" w:hAnsiTheme="minorHAnsi" w:cstheme="minorHAnsi"/>
                  <w:color w:val="0000FF"/>
                  <w:sz w:val="20"/>
                  <w:szCs w:val="20"/>
                  <w:u w:val="single"/>
                  <w:lang w:val="en-US"/>
                </w:rPr>
                <w:t>www.ipart.nsw.gov.au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Economic Regulation Authority of WA (ERA)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5">
              <w:r w:rsidR="00CE0B1A" w:rsidRPr="002F4AF9">
                <w:rPr>
                  <w:rFonts w:asciiTheme="minorHAnsi" w:eastAsia="Tahoma" w:hAnsiTheme="minorHAnsi" w:cstheme="minorHAnsi"/>
                  <w:color w:val="0000FF"/>
                  <w:sz w:val="20"/>
                  <w:szCs w:val="20"/>
                  <w:u w:val="single"/>
                  <w:lang w:val="en-US"/>
                </w:rPr>
                <w:t>www.era.wa.gov.au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Queensland Competition Authority (QCA)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6">
              <w:r w:rsidR="00CE0B1A" w:rsidRPr="002F4AF9">
                <w:rPr>
                  <w:rFonts w:asciiTheme="minorHAnsi" w:eastAsia="Tahoma" w:hAnsiTheme="minorHAnsi" w:cstheme="minorHAnsi"/>
                  <w:color w:val="0000FF"/>
                  <w:sz w:val="20"/>
                  <w:szCs w:val="20"/>
                  <w:u w:val="single"/>
                  <w:lang w:val="en-US"/>
                </w:rPr>
                <w:t>www.qca.org.au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Office of the Tasmanian Economic Regulator (OTTER)</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7">
              <w:r w:rsidR="00CE0B1A" w:rsidRPr="002F4AF9">
                <w:rPr>
                  <w:rFonts w:asciiTheme="minorHAnsi" w:eastAsia="Tahoma" w:hAnsiTheme="minorHAnsi" w:cstheme="minorHAnsi"/>
                  <w:color w:val="0000FF"/>
                  <w:sz w:val="20"/>
                  <w:szCs w:val="20"/>
                  <w:u w:val="single"/>
                  <w:lang w:val="en-US"/>
                </w:rPr>
                <w:t>www.energyregulator.tas.gov.au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Utilities Commission</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8">
              <w:r w:rsidR="00CE0B1A" w:rsidRPr="002F4AF9">
                <w:rPr>
                  <w:rFonts w:asciiTheme="minorHAnsi" w:eastAsia="Tahoma" w:hAnsiTheme="minorHAnsi" w:cstheme="minorHAnsi"/>
                  <w:color w:val="0000FF"/>
                  <w:sz w:val="20"/>
                  <w:szCs w:val="20"/>
                  <w:u w:val="single"/>
                  <w:lang w:val="en-US"/>
                </w:rPr>
                <w:t>www.utilicom.nt.gov.au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lastRenderedPageBreak/>
              <w:t>State &amp; Territory energy departments</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QLD Department of Energy and Water Supply</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09">
              <w:r w:rsidR="00CE0B1A" w:rsidRPr="002F4AF9">
                <w:rPr>
                  <w:rFonts w:asciiTheme="minorHAnsi" w:eastAsia="Tahoma" w:hAnsiTheme="minorHAnsi" w:cstheme="minorHAnsi"/>
                  <w:color w:val="0000FF"/>
                  <w:sz w:val="20"/>
                  <w:szCs w:val="20"/>
                  <w:u w:val="single"/>
                  <w:lang w:val="en-US"/>
                </w:rPr>
                <w:t>www.dews.qld.gov.au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NSW Department of Industry - Resources and Energy</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0">
              <w:r w:rsidR="00CE0B1A" w:rsidRPr="002F4AF9">
                <w:rPr>
                  <w:rFonts w:asciiTheme="minorHAnsi" w:eastAsia="Tahoma" w:hAnsiTheme="minorHAnsi" w:cstheme="minorHAnsi"/>
                  <w:color w:val="0000FF"/>
                  <w:sz w:val="20"/>
                  <w:szCs w:val="20"/>
                  <w:u w:val="single"/>
                  <w:lang w:val="en-US"/>
                </w:rPr>
                <w:t>www.resourcesandenergy.nsw.gov.au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ACT Environment and Planning Directorate</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1">
              <w:r w:rsidR="00CE0B1A" w:rsidRPr="002F4AF9">
                <w:rPr>
                  <w:rFonts w:asciiTheme="minorHAnsi" w:eastAsia="Tahoma" w:hAnsiTheme="minorHAnsi" w:cstheme="minorHAnsi"/>
                  <w:color w:val="0000FF"/>
                  <w:sz w:val="20"/>
                  <w:szCs w:val="20"/>
                  <w:u w:val="single"/>
                  <w:lang w:val="en-US"/>
                </w:rPr>
                <w:t>www.environment.act.gov.au</w:t>
              </w:r>
            </w:hyperlink>
          </w:p>
        </w:tc>
      </w:tr>
      <w:tr w:rsidR="00CE0B1A" w:rsidRPr="002F4AF9" w:rsidTr="008D6299">
        <w:trPr>
          <w:trHeight w:val="283"/>
        </w:trPr>
        <w:tc>
          <w:tcPr>
            <w:tcW w:w="6912" w:type="dxa"/>
            <w:tcBorders>
              <w:top w:val="single" w:sz="5" w:space="0" w:color="000000"/>
              <w:left w:val="single" w:sz="5" w:space="0" w:color="000000"/>
              <w:bottom w:val="single" w:sz="0" w:space="0" w:color="000000"/>
              <w:right w:val="single" w:sz="5" w:space="0" w:color="000000"/>
            </w:tcBorders>
            <w:vAlign w:val="center"/>
          </w:tcPr>
          <w:p w:rsidR="00CE0B1A" w:rsidRPr="002F4AF9" w:rsidRDefault="00CE0B1A" w:rsidP="0093096C">
            <w:pPr>
              <w:spacing w:line="276" w:lineRule="auto"/>
              <w:ind w:right="360"/>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VIC Department of State Development, Jobs, Transport and Resources - Energy and Earth Resources</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2">
              <w:r w:rsidR="00CE0B1A" w:rsidRPr="002F4AF9">
                <w:rPr>
                  <w:rFonts w:asciiTheme="minorHAnsi" w:eastAsia="Tahoma" w:hAnsiTheme="minorHAnsi" w:cstheme="minorHAnsi"/>
                  <w:color w:val="0000FF"/>
                  <w:sz w:val="20"/>
                  <w:szCs w:val="20"/>
                  <w:u w:val="single"/>
                  <w:lang w:val="en-US"/>
                </w:rPr>
                <w:t>www.energyandresources.vic.gov.au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SA Department of State Development</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3">
              <w:r w:rsidR="00CE0B1A" w:rsidRPr="002F4AF9">
                <w:rPr>
                  <w:rFonts w:asciiTheme="minorHAnsi" w:eastAsia="Tahoma" w:hAnsiTheme="minorHAnsi" w:cstheme="minorHAnsi"/>
                  <w:color w:val="0000FF"/>
                  <w:sz w:val="20"/>
                  <w:szCs w:val="20"/>
                  <w:u w:val="single"/>
                  <w:lang w:val="en-US"/>
                </w:rPr>
                <w:t>www.energy.sa.gov.au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TA Department of State Growth</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4">
              <w:r w:rsidR="00CE0B1A" w:rsidRPr="002F4AF9">
                <w:rPr>
                  <w:rFonts w:asciiTheme="minorHAnsi" w:eastAsia="Tahoma" w:hAnsiTheme="minorHAnsi" w:cstheme="minorHAnsi"/>
                  <w:color w:val="0000FF"/>
                  <w:sz w:val="20"/>
                  <w:szCs w:val="20"/>
                  <w:u w:val="single"/>
                  <w:lang w:val="en-US"/>
                </w:rPr>
                <w:t>www.stategrowth.tas.gov.au/energy</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WA Department of Finance - Public Utilities Office</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FC6472" w:rsidRPr="002F4AF9" w:rsidRDefault="00FB34DC" w:rsidP="00FC6472">
            <w:pPr>
              <w:spacing w:line="276" w:lineRule="auto"/>
              <w:textAlignment w:val="baseline"/>
              <w:rPr>
                <w:rFonts w:asciiTheme="minorHAnsi" w:eastAsia="Tahoma" w:hAnsiTheme="minorHAnsi" w:cstheme="minorHAnsi"/>
                <w:color w:val="0462C1"/>
                <w:sz w:val="20"/>
                <w:szCs w:val="20"/>
              </w:rPr>
            </w:pPr>
            <w:hyperlink r:id="rId115" w:history="1">
              <w:r w:rsidR="00FC6472" w:rsidRPr="002F1277">
                <w:rPr>
                  <w:rStyle w:val="Hyperlink"/>
                  <w:rFonts w:asciiTheme="minorHAnsi" w:eastAsia="Tahoma" w:hAnsiTheme="minorHAnsi" w:cstheme="minorHAnsi"/>
                  <w:sz w:val="20"/>
                  <w:szCs w:val="20"/>
                  <w:lang w:val="en-US"/>
                </w:rPr>
                <w:t>www.finance.wa.gov.au/cms/Public Utilities Office.aspx</w:t>
              </w:r>
            </w:hyperlink>
            <w:r w:rsidR="00FC6472">
              <w:rPr>
                <w:rFonts w:asciiTheme="minorHAnsi" w:eastAsia="Tahoma" w:hAnsiTheme="minorHAnsi" w:cstheme="minorHAnsi"/>
                <w:color w:val="0000FF"/>
                <w:sz w:val="20"/>
                <w:szCs w:val="20"/>
                <w:u w:val="single"/>
                <w:lang w:val="en-US"/>
              </w:rPr>
              <w:t xml:space="preserve"> </w:t>
            </w: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NT Department of Mines and Energy</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6">
              <w:r w:rsidR="00CE0B1A" w:rsidRPr="002F4AF9">
                <w:rPr>
                  <w:rFonts w:asciiTheme="minorHAnsi" w:eastAsia="Tahoma" w:hAnsiTheme="minorHAnsi" w:cstheme="minorHAnsi"/>
                  <w:color w:val="0000FF"/>
                  <w:sz w:val="20"/>
                  <w:szCs w:val="20"/>
                  <w:u w:val="single"/>
                  <w:lang w:val="en-US"/>
                </w:rPr>
                <w:t>http://www.nt.gov.au/d/MineralsEnergy/</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t>Ombudsman</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Victorian Energy and Water Ombudsman (EWOV)</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7">
              <w:r w:rsidR="00CE0B1A" w:rsidRPr="002F4AF9">
                <w:rPr>
                  <w:rFonts w:asciiTheme="minorHAnsi" w:eastAsia="Tahoma" w:hAnsiTheme="minorHAnsi" w:cstheme="minorHAnsi"/>
                  <w:color w:val="0000FF"/>
                  <w:sz w:val="20"/>
                  <w:szCs w:val="20"/>
                  <w:u w:val="single"/>
                  <w:lang w:val="en-US"/>
                </w:rPr>
                <w:t>www.ewov.com.au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South Australian Energy and Water Ombudsman (EWOSA)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8">
              <w:r w:rsidR="00CE0B1A" w:rsidRPr="002F4AF9">
                <w:rPr>
                  <w:rFonts w:asciiTheme="minorHAnsi" w:eastAsia="Tahoma" w:hAnsiTheme="minorHAnsi" w:cstheme="minorHAnsi"/>
                  <w:color w:val="0000FF"/>
                  <w:sz w:val="20"/>
                  <w:szCs w:val="20"/>
                  <w:u w:val="single"/>
                  <w:lang w:val="en-US"/>
                </w:rPr>
                <w:t>www.ewosa.com.au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Queensland Energy and Water Ombudsman (EWOQ)</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19">
              <w:r w:rsidR="00CE0B1A" w:rsidRPr="002F4AF9">
                <w:rPr>
                  <w:rFonts w:asciiTheme="minorHAnsi" w:eastAsia="Tahoma" w:hAnsiTheme="minorHAnsi" w:cstheme="minorHAnsi"/>
                  <w:color w:val="0000FF"/>
                  <w:sz w:val="20"/>
                  <w:szCs w:val="20"/>
                  <w:u w:val="single"/>
                  <w:lang w:val="en-US"/>
                </w:rPr>
                <w:t>www.ewoq.com.au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Tasmanian Energy Ombudsman</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0">
              <w:r w:rsidR="00CE0B1A" w:rsidRPr="002F4AF9">
                <w:rPr>
                  <w:rFonts w:asciiTheme="minorHAnsi" w:eastAsia="Tahoma" w:hAnsiTheme="minorHAnsi" w:cstheme="minorHAnsi"/>
                  <w:color w:val="0000FF"/>
                  <w:sz w:val="20"/>
                  <w:szCs w:val="20"/>
                  <w:u w:val="single"/>
                  <w:lang w:val="en-US"/>
                </w:rPr>
                <w:t>www.energyombudsman.tas.gov.au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NSW Energy and Water Ombudsman (EWON)</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1">
              <w:r w:rsidR="00CE0B1A" w:rsidRPr="002F4AF9">
                <w:rPr>
                  <w:rFonts w:asciiTheme="minorHAnsi" w:eastAsia="Tahoma" w:hAnsiTheme="minorHAnsi" w:cstheme="minorHAnsi"/>
                  <w:color w:val="0000FF"/>
                  <w:sz w:val="20"/>
                  <w:szCs w:val="20"/>
                  <w:u w:val="single"/>
                  <w:lang w:val="en-US"/>
                </w:rPr>
                <w:t>www.ewon.com.au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Commonwealth Ombudsman</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2">
              <w:r w:rsidR="00CE0B1A" w:rsidRPr="002F4AF9">
                <w:rPr>
                  <w:rFonts w:asciiTheme="minorHAnsi" w:eastAsia="Tahoma" w:hAnsiTheme="minorHAnsi" w:cstheme="minorHAnsi"/>
                  <w:color w:val="0000FF"/>
                  <w:sz w:val="20"/>
                  <w:szCs w:val="20"/>
                  <w:u w:val="single"/>
                  <w:lang w:val="en-US"/>
                </w:rPr>
                <w:t>www.ombudsman.gov.au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ACT Civil and Administrative Tribunal (ACAT)</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3">
              <w:r w:rsidR="00CE0B1A" w:rsidRPr="002F4AF9">
                <w:rPr>
                  <w:rFonts w:asciiTheme="minorHAnsi" w:eastAsia="Tahoma" w:hAnsiTheme="minorHAnsi" w:cstheme="minorHAnsi"/>
                  <w:color w:val="0000FF"/>
                  <w:sz w:val="20"/>
                  <w:szCs w:val="20"/>
                  <w:u w:val="single"/>
                  <w:lang w:val="en-US"/>
                </w:rPr>
                <w:t>www.acat.act.gov.au</w:t>
              </w:r>
            </w:hyperlink>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t>Representative groups</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p>
        </w:tc>
      </w:tr>
      <w:tr w:rsidR="00CE0B1A"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Australian Gas Association (AGA)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4">
              <w:r w:rsidR="00CE0B1A" w:rsidRPr="002F4AF9">
                <w:rPr>
                  <w:rFonts w:asciiTheme="minorHAnsi" w:eastAsia="Tahoma" w:hAnsiTheme="minorHAnsi" w:cstheme="minorHAnsi"/>
                  <w:color w:val="0000FF"/>
                  <w:sz w:val="20"/>
                  <w:szCs w:val="20"/>
                  <w:u w:val="single"/>
                  <w:lang w:val="en-US"/>
                </w:rPr>
                <w:t>www.aga.asn.au</w:t>
              </w:r>
            </w:hyperlink>
          </w:p>
        </w:tc>
      </w:tr>
      <w:tr w:rsidR="005E49B4"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5E49B4" w:rsidRPr="002F4AF9" w:rsidRDefault="005E49B4"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Australian Petroleum Production and Exploration Association (APPEA)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5E49B4" w:rsidRPr="002F4AF9" w:rsidRDefault="00FB34DC" w:rsidP="0093096C">
            <w:pPr>
              <w:spacing w:line="276" w:lineRule="auto"/>
              <w:textAlignment w:val="baseline"/>
              <w:rPr>
                <w:rFonts w:asciiTheme="minorHAnsi" w:hAnsiTheme="minorHAnsi" w:cstheme="minorHAnsi"/>
                <w:sz w:val="20"/>
                <w:szCs w:val="20"/>
              </w:rPr>
            </w:pPr>
            <w:hyperlink r:id="rId125">
              <w:r w:rsidR="005E49B4" w:rsidRPr="002F4AF9">
                <w:rPr>
                  <w:rFonts w:asciiTheme="minorHAnsi" w:eastAsia="Tahoma" w:hAnsiTheme="minorHAnsi" w:cstheme="minorHAnsi"/>
                  <w:color w:val="0000FF"/>
                  <w:sz w:val="20"/>
                  <w:szCs w:val="20"/>
                  <w:u w:val="single"/>
                  <w:lang w:val="en-US"/>
                </w:rPr>
                <w:t>www.appea.com.au</w:t>
              </w:r>
            </w:hyperlink>
          </w:p>
        </w:tc>
      </w:tr>
      <w:tr w:rsidR="005E49B4"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5E49B4" w:rsidRPr="002F4AF9" w:rsidRDefault="005E49B4"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Australian Pipelines and Gas Association</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5E49B4"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6">
              <w:r w:rsidR="005E49B4" w:rsidRPr="002F4AF9">
                <w:rPr>
                  <w:rFonts w:asciiTheme="minorHAnsi" w:eastAsia="Tahoma" w:hAnsiTheme="minorHAnsi" w:cstheme="minorHAnsi"/>
                  <w:color w:val="0000FF"/>
                  <w:sz w:val="20"/>
                  <w:szCs w:val="20"/>
                  <w:u w:val="single"/>
                  <w:lang w:val="en-US"/>
                </w:rPr>
                <w:t>www.apga.org.au</w:t>
              </w:r>
            </w:hyperlink>
          </w:p>
        </w:tc>
      </w:tr>
      <w:tr w:rsidR="005E49B4"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5E49B4" w:rsidRPr="002F4AF9" w:rsidRDefault="005E49B4"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Energy Retailers Association of Australia (ERAA)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5E49B4"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7">
              <w:r w:rsidR="005E49B4" w:rsidRPr="002F4AF9">
                <w:rPr>
                  <w:rFonts w:asciiTheme="minorHAnsi" w:eastAsia="Tahoma" w:hAnsiTheme="minorHAnsi" w:cstheme="minorHAnsi"/>
                  <w:color w:val="0000FF"/>
                  <w:sz w:val="20"/>
                  <w:szCs w:val="20"/>
                  <w:u w:val="single"/>
                  <w:lang w:val="en-US"/>
                </w:rPr>
                <w:t>www.eraa.com.au</w:t>
              </w:r>
            </w:hyperlink>
          </w:p>
        </w:tc>
      </w:tr>
      <w:tr w:rsidR="005E49B4" w:rsidRPr="002F4AF9" w:rsidTr="008D6299">
        <w:trPr>
          <w:trHeight w:val="283"/>
        </w:trPr>
        <w:tc>
          <w:tcPr>
            <w:tcW w:w="6912" w:type="dxa"/>
            <w:tcBorders>
              <w:top w:val="single" w:sz="5" w:space="0" w:color="000000"/>
              <w:left w:val="single" w:sz="5" w:space="0" w:color="000000"/>
              <w:bottom w:val="single" w:sz="5" w:space="0" w:color="000000"/>
              <w:right w:val="single" w:sz="5" w:space="0" w:color="000000"/>
            </w:tcBorders>
            <w:vAlign w:val="center"/>
          </w:tcPr>
          <w:p w:rsidR="005E49B4" w:rsidRPr="002F4AF9" w:rsidRDefault="005E49B4"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Energy Networks Association (ENA)</w:t>
            </w:r>
          </w:p>
        </w:tc>
        <w:tc>
          <w:tcPr>
            <w:tcW w:w="5387" w:type="dxa"/>
            <w:gridSpan w:val="2"/>
            <w:tcBorders>
              <w:top w:val="single" w:sz="5" w:space="0" w:color="000000"/>
              <w:left w:val="single" w:sz="5" w:space="0" w:color="000000"/>
              <w:bottom w:val="single" w:sz="5" w:space="0" w:color="000000"/>
              <w:right w:val="single" w:sz="5" w:space="0" w:color="000000"/>
            </w:tcBorders>
            <w:vAlign w:val="center"/>
          </w:tcPr>
          <w:p w:rsidR="005E49B4"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8">
              <w:r w:rsidR="005E49B4" w:rsidRPr="002F4AF9">
                <w:rPr>
                  <w:rFonts w:asciiTheme="minorHAnsi" w:eastAsia="Tahoma" w:hAnsiTheme="minorHAnsi" w:cstheme="minorHAnsi"/>
                  <w:color w:val="0000FF"/>
                  <w:sz w:val="20"/>
                  <w:szCs w:val="20"/>
                  <w:u w:val="single"/>
                  <w:lang w:val="en-US"/>
                </w:rPr>
                <w:t>www.ena.asn.au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Energy Supply Association of Australia (ESAA)</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29">
              <w:r w:rsidR="00CE0B1A" w:rsidRPr="002F4AF9">
                <w:rPr>
                  <w:rFonts w:asciiTheme="minorHAnsi" w:eastAsia="Tahoma" w:hAnsiTheme="minorHAnsi" w:cstheme="minorHAnsi"/>
                  <w:color w:val="0000FF"/>
                  <w:sz w:val="20"/>
                  <w:szCs w:val="20"/>
                  <w:u w:val="single"/>
                  <w:lang w:val="en-US"/>
                </w:rPr>
                <w:t>www.esaa.com.au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Energy Users Association of Australia (EUAA)</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0">
              <w:r w:rsidR="00CE0B1A" w:rsidRPr="002F4AF9">
                <w:rPr>
                  <w:rFonts w:asciiTheme="minorHAnsi" w:eastAsia="Tahoma" w:hAnsiTheme="minorHAnsi" w:cstheme="minorHAnsi"/>
                  <w:color w:val="0000FF"/>
                  <w:sz w:val="20"/>
                  <w:szCs w:val="20"/>
                  <w:u w:val="single"/>
                  <w:lang w:val="en-US"/>
                </w:rPr>
                <w:t>www.euaa.com.au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lastRenderedPageBreak/>
              <w:t>International</w:t>
            </w:r>
          </w:p>
        </w:tc>
        <w:tc>
          <w:tcPr>
            <w:tcW w:w="5256" w:type="dxa"/>
            <w:tcBorders>
              <w:top w:val="single" w:sz="5" w:space="0" w:color="000000"/>
              <w:left w:val="single" w:sz="5" w:space="0" w:color="000000"/>
              <w:bottom w:val="single" w:sz="5" w:space="0" w:color="000000"/>
              <w:right w:val="single" w:sz="5" w:space="0" w:color="000000"/>
            </w:tcBorders>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Ministry of Business, Innovation and Employment - New Zealand</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1">
              <w:r w:rsidR="00CE0B1A" w:rsidRPr="002F4AF9">
                <w:rPr>
                  <w:rFonts w:asciiTheme="minorHAnsi" w:eastAsia="Tahoma" w:hAnsiTheme="minorHAnsi" w:cstheme="minorHAnsi"/>
                  <w:color w:val="0000FF"/>
                  <w:sz w:val="20"/>
                  <w:szCs w:val="20"/>
                  <w:u w:val="single"/>
                  <w:lang w:val="en-US"/>
                </w:rPr>
                <w:t>www.med.govt.nz</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US Department of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2">
              <w:r w:rsidR="00CE0B1A" w:rsidRPr="002F4AF9">
                <w:rPr>
                  <w:rFonts w:asciiTheme="minorHAnsi" w:eastAsia="Tahoma" w:hAnsiTheme="minorHAnsi" w:cstheme="minorHAnsi"/>
                  <w:color w:val="0000FF"/>
                  <w:sz w:val="20"/>
                  <w:szCs w:val="20"/>
                  <w:u w:val="single"/>
                  <w:lang w:val="en-US"/>
                </w:rPr>
                <w:t>energy.gov</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Interstate Oil and Gas Compact Commission- United States</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3">
              <w:r w:rsidR="00CE0B1A" w:rsidRPr="002F4AF9">
                <w:rPr>
                  <w:rFonts w:asciiTheme="minorHAnsi" w:eastAsia="Tahoma" w:hAnsiTheme="minorHAnsi" w:cstheme="minorHAnsi"/>
                  <w:color w:val="0000FF"/>
                  <w:sz w:val="20"/>
                  <w:szCs w:val="20"/>
                  <w:u w:val="single"/>
                  <w:lang w:val="en-US"/>
                </w:rPr>
                <w:t>www.iogcc.state.ok.us</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Ofgem - United Kingdom</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4">
              <w:r w:rsidR="00CE0B1A" w:rsidRPr="002F4AF9">
                <w:rPr>
                  <w:rFonts w:asciiTheme="minorHAnsi" w:eastAsia="Tahoma" w:hAnsiTheme="minorHAnsi" w:cstheme="minorHAnsi"/>
                  <w:color w:val="0000FF"/>
                  <w:sz w:val="20"/>
                  <w:szCs w:val="20"/>
                  <w:u w:val="single"/>
                  <w:lang w:val="en-US"/>
                </w:rPr>
                <w:t>www.ofgem.gov.uk/Pages/OfgemHome.aspx</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b/>
                <w:color w:val="000000"/>
                <w:sz w:val="20"/>
                <w:szCs w:val="20"/>
              </w:rPr>
            </w:pPr>
            <w:r w:rsidRPr="002F4AF9">
              <w:rPr>
                <w:rFonts w:asciiTheme="minorHAnsi" w:eastAsia="Tahoma" w:hAnsiTheme="minorHAnsi" w:cstheme="minorHAnsi"/>
                <w:b/>
                <w:color w:val="000000"/>
                <w:sz w:val="20"/>
                <w:szCs w:val="20"/>
                <w:lang w:val="en-US"/>
              </w:rPr>
              <w:t>Energy Retailers</w:t>
            </w:r>
          </w:p>
        </w:tc>
        <w:tc>
          <w:tcPr>
            <w:tcW w:w="5256" w:type="dxa"/>
            <w:tcBorders>
              <w:top w:val="single" w:sz="5" w:space="0" w:color="000000"/>
              <w:left w:val="single" w:sz="5" w:space="0" w:color="000000"/>
              <w:bottom w:val="single" w:sz="5" w:space="0" w:color="000000"/>
              <w:right w:val="single" w:sz="5" w:space="0" w:color="000000"/>
            </w:tcBorders>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1st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5">
              <w:r w:rsidR="00CE0B1A" w:rsidRPr="002F4AF9">
                <w:rPr>
                  <w:rFonts w:asciiTheme="minorHAnsi" w:eastAsia="Tahoma" w:hAnsiTheme="minorHAnsi" w:cstheme="minorHAnsi"/>
                  <w:color w:val="0000FF"/>
                  <w:sz w:val="20"/>
                  <w:szCs w:val="20"/>
                  <w:u w:val="single"/>
                  <w:lang w:val="en-US"/>
                </w:rPr>
                <w:t>www.1stenergy.com.au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ActewAGL Retail</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6">
              <w:r w:rsidR="00CE0B1A" w:rsidRPr="002F4AF9">
                <w:rPr>
                  <w:rFonts w:asciiTheme="minorHAnsi" w:eastAsia="Tahoma" w:hAnsiTheme="minorHAnsi" w:cstheme="minorHAnsi"/>
                  <w:color w:val="0000FF"/>
                  <w:sz w:val="20"/>
                  <w:szCs w:val="20"/>
                  <w:u w:val="single"/>
                  <w:lang w:val="en-US"/>
                </w:rPr>
                <w:t>www.actewagl.com.au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AGL</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7" w:history="1">
              <w:r w:rsidR="00FC6472" w:rsidRPr="002F1277">
                <w:rPr>
                  <w:rStyle w:val="Hyperlink"/>
                  <w:rFonts w:asciiTheme="minorHAnsi" w:eastAsia="Tahoma" w:hAnsiTheme="minorHAnsi" w:cstheme="minorHAnsi"/>
                  <w:sz w:val="20"/>
                  <w:szCs w:val="20"/>
                  <w:lang w:val="en-US"/>
                </w:rPr>
                <w:t>www.agl.com.au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Alinta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8">
              <w:r w:rsidR="00CE0B1A" w:rsidRPr="002F4AF9">
                <w:rPr>
                  <w:rFonts w:asciiTheme="minorHAnsi" w:eastAsia="Tahoma" w:hAnsiTheme="minorHAnsi" w:cstheme="minorHAnsi"/>
                  <w:color w:val="0000FF"/>
                  <w:sz w:val="20"/>
                  <w:szCs w:val="20"/>
                  <w:u w:val="single"/>
                  <w:lang w:val="en-US"/>
                </w:rPr>
                <w:t>https://alintaenergy.com.au/home</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Aurora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39">
              <w:r w:rsidR="00CE0B1A" w:rsidRPr="002F4AF9">
                <w:rPr>
                  <w:rFonts w:asciiTheme="minorHAnsi" w:eastAsia="Tahoma" w:hAnsiTheme="minorHAnsi" w:cstheme="minorHAnsi"/>
                  <w:color w:val="0000FF"/>
                  <w:sz w:val="20"/>
                  <w:szCs w:val="20"/>
                  <w:u w:val="single"/>
                  <w:lang w:val="en-US"/>
                </w:rPr>
                <w:t>www.auroraenergy.com.au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Blue NRG</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0">
              <w:r w:rsidR="00CE0B1A" w:rsidRPr="002F4AF9">
                <w:rPr>
                  <w:rFonts w:asciiTheme="minorHAnsi" w:eastAsia="Tahoma" w:hAnsiTheme="minorHAnsi" w:cstheme="minorHAnsi"/>
                  <w:color w:val="0000FF"/>
                  <w:sz w:val="20"/>
                  <w:szCs w:val="20"/>
                  <w:u w:val="single"/>
                  <w:lang w:val="en-US"/>
                </w:rPr>
                <w:t>www.bluenrg.com.au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Click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1">
              <w:r w:rsidR="00CE0B1A" w:rsidRPr="002F4AF9">
                <w:rPr>
                  <w:rFonts w:asciiTheme="minorHAnsi" w:eastAsia="Tahoma" w:hAnsiTheme="minorHAnsi" w:cstheme="minorHAnsi"/>
                  <w:color w:val="0000FF"/>
                  <w:sz w:val="20"/>
                  <w:szCs w:val="20"/>
                  <w:u w:val="single"/>
                  <w:lang w:val="en-US"/>
                </w:rPr>
                <w:t>www.clickenergy.com.au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Commander Power &amp; Gas</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2">
              <w:r w:rsidR="00CE0B1A" w:rsidRPr="002F4AF9">
                <w:rPr>
                  <w:rFonts w:asciiTheme="minorHAnsi" w:eastAsia="Tahoma" w:hAnsiTheme="minorHAnsi" w:cstheme="minorHAnsi"/>
                  <w:color w:val="0000FF"/>
                  <w:sz w:val="20"/>
                  <w:szCs w:val="20"/>
                  <w:u w:val="single"/>
                  <w:lang w:val="en-US"/>
                </w:rPr>
                <w:t>www.commander.com.au/electricity</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CO Zero</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3">
              <w:r w:rsidR="00CE0B1A" w:rsidRPr="002F4AF9">
                <w:rPr>
                  <w:rFonts w:asciiTheme="minorHAnsi" w:eastAsia="Tahoma" w:hAnsiTheme="minorHAnsi" w:cstheme="minorHAnsi"/>
                  <w:color w:val="0000FF"/>
                  <w:sz w:val="20"/>
                  <w:szCs w:val="20"/>
                  <w:u w:val="single"/>
                  <w:lang w:val="en-US"/>
                </w:rPr>
                <w:t>www.cozero.com.au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Cogent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4">
              <w:r w:rsidR="00CE0B1A" w:rsidRPr="002F4AF9">
                <w:rPr>
                  <w:rFonts w:asciiTheme="minorHAnsi" w:eastAsia="Tahoma" w:hAnsiTheme="minorHAnsi" w:cstheme="minorHAnsi"/>
                  <w:color w:val="0000FF"/>
                  <w:sz w:val="20"/>
                  <w:szCs w:val="20"/>
                  <w:u w:val="single"/>
                  <w:lang w:val="en-US"/>
                </w:rPr>
                <w:t>http://cogentenergy.com.au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Cova U</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5">
              <w:r w:rsidR="00CE0B1A" w:rsidRPr="002F4AF9">
                <w:rPr>
                  <w:rFonts w:asciiTheme="minorHAnsi" w:eastAsia="Tahoma" w:hAnsiTheme="minorHAnsi" w:cstheme="minorHAnsi"/>
                  <w:color w:val="0000FF"/>
                  <w:sz w:val="20"/>
                  <w:szCs w:val="20"/>
                  <w:u w:val="single"/>
                  <w:lang w:val="en-US"/>
                </w:rPr>
                <w:t>www.covau.com.au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CS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6">
              <w:r w:rsidR="00CE0B1A" w:rsidRPr="002F4AF9">
                <w:rPr>
                  <w:rFonts w:asciiTheme="minorHAnsi" w:eastAsia="Tahoma" w:hAnsiTheme="minorHAnsi" w:cstheme="minorHAnsi"/>
                  <w:color w:val="0000FF"/>
                  <w:sz w:val="20"/>
                  <w:szCs w:val="20"/>
                  <w:u w:val="single"/>
                  <w:lang w:val="en-US"/>
                </w:rPr>
                <w:t>www.csenergy.com.au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Diamond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7">
              <w:r w:rsidR="00CE0B1A" w:rsidRPr="002F4AF9">
                <w:rPr>
                  <w:rFonts w:asciiTheme="minorHAnsi" w:eastAsia="Tahoma" w:hAnsiTheme="minorHAnsi" w:cstheme="minorHAnsi"/>
                  <w:color w:val="0000FF"/>
                  <w:sz w:val="20"/>
                  <w:szCs w:val="20"/>
                  <w:u w:val="single"/>
                  <w:lang w:val="en-US"/>
                </w:rPr>
                <w:t>https://diamondenergy.com.au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Dodo Power &amp; Gas</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8">
              <w:r w:rsidR="00CE0B1A" w:rsidRPr="002F4AF9">
                <w:rPr>
                  <w:rFonts w:asciiTheme="minorHAnsi" w:eastAsia="Tahoma" w:hAnsiTheme="minorHAnsi" w:cstheme="minorHAnsi"/>
                  <w:color w:val="0000FF"/>
                  <w:sz w:val="20"/>
                  <w:szCs w:val="20"/>
                  <w:u w:val="single"/>
                  <w:lang w:val="en-US"/>
                </w:rPr>
                <w:t>www.dodo.com.au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EDL Retail</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49">
              <w:r w:rsidR="00CE0B1A" w:rsidRPr="002F4AF9">
                <w:rPr>
                  <w:rFonts w:asciiTheme="minorHAnsi" w:eastAsia="Tahoma" w:hAnsiTheme="minorHAnsi" w:cstheme="minorHAnsi"/>
                  <w:color w:val="0000FF"/>
                  <w:sz w:val="20"/>
                  <w:szCs w:val="20"/>
                  <w:u w:val="single"/>
                  <w:lang w:val="en-US"/>
                </w:rPr>
                <w:t>www.energydevelopments.com.au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Energy Australia</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0">
              <w:r w:rsidR="00CE0B1A" w:rsidRPr="002F4AF9">
                <w:rPr>
                  <w:rFonts w:asciiTheme="minorHAnsi" w:eastAsia="Tahoma" w:hAnsiTheme="minorHAnsi" w:cstheme="minorHAnsi"/>
                  <w:color w:val="0000FF"/>
                  <w:sz w:val="20"/>
                  <w:szCs w:val="20"/>
                  <w:u w:val="single"/>
                  <w:lang w:val="en-US"/>
                </w:rPr>
                <w:t>www.energyaustralia.com.au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Ergon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1">
              <w:r w:rsidR="00CE0B1A" w:rsidRPr="002F4AF9">
                <w:rPr>
                  <w:rFonts w:asciiTheme="minorHAnsi" w:eastAsia="Tahoma" w:hAnsiTheme="minorHAnsi" w:cstheme="minorHAnsi"/>
                  <w:color w:val="0000FF"/>
                  <w:sz w:val="20"/>
                  <w:szCs w:val="20"/>
                  <w:u w:val="single"/>
                  <w:lang w:val="en-US"/>
                </w:rPr>
                <w:t>www.ergon.com.au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ERM Power Retail</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2">
              <w:r w:rsidR="00CE0B1A" w:rsidRPr="002F4AF9">
                <w:rPr>
                  <w:rFonts w:asciiTheme="minorHAnsi" w:eastAsia="Tahoma" w:hAnsiTheme="minorHAnsi" w:cstheme="minorHAnsi"/>
                  <w:color w:val="0000FF"/>
                  <w:sz w:val="20"/>
                  <w:szCs w:val="20"/>
                  <w:u w:val="single"/>
                  <w:lang w:val="en-US"/>
                </w:rPr>
                <w:t>www.ermpower.com.au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GoEnergy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3">
              <w:r w:rsidR="00CE0B1A" w:rsidRPr="002F4AF9">
                <w:rPr>
                  <w:rFonts w:asciiTheme="minorHAnsi" w:eastAsia="Tahoma" w:hAnsiTheme="minorHAnsi" w:cstheme="minorHAnsi"/>
                  <w:color w:val="0000FF"/>
                  <w:sz w:val="20"/>
                  <w:szCs w:val="20"/>
                  <w:u w:val="single"/>
                  <w:lang w:val="en-US"/>
                </w:rPr>
                <w:t>http://goenergy.com.au/energy-retail</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GridX Power</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4">
              <w:r w:rsidR="00CE0B1A" w:rsidRPr="002F4AF9">
                <w:rPr>
                  <w:rFonts w:asciiTheme="minorHAnsi" w:eastAsia="Tahoma" w:hAnsiTheme="minorHAnsi" w:cstheme="minorHAnsi"/>
                  <w:color w:val="0000FF"/>
                  <w:sz w:val="20"/>
                  <w:szCs w:val="20"/>
                  <w:u w:val="single"/>
                  <w:lang w:val="en-US"/>
                </w:rPr>
                <w:t>http://www.gridx.com.au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lastRenderedPageBreak/>
              <w:t>Infigen Energy Holdings</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5">
              <w:r w:rsidR="00CE0B1A" w:rsidRPr="002F4AF9">
                <w:rPr>
                  <w:rFonts w:asciiTheme="minorHAnsi" w:eastAsia="Tahoma" w:hAnsiTheme="minorHAnsi" w:cstheme="minorHAnsi"/>
                  <w:color w:val="0000FF"/>
                  <w:sz w:val="20"/>
                  <w:szCs w:val="20"/>
                  <w:u w:val="single"/>
                  <w:lang w:val="en-US"/>
                </w:rPr>
                <w:t>www.infigenenergy.com</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Locality Planning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6">
              <w:r w:rsidR="00CE0B1A" w:rsidRPr="002F4AF9">
                <w:rPr>
                  <w:rFonts w:asciiTheme="minorHAnsi" w:eastAsia="Tahoma" w:hAnsiTheme="minorHAnsi" w:cstheme="minorHAnsi"/>
                  <w:color w:val="0000FF"/>
                  <w:sz w:val="20"/>
                  <w:szCs w:val="20"/>
                  <w:u w:val="single"/>
                  <w:lang w:val="en-US"/>
                </w:rPr>
                <w:t>www.localityenergy.com.au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Lumo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7">
              <w:r w:rsidR="00CE0B1A" w:rsidRPr="002F4AF9">
                <w:rPr>
                  <w:rFonts w:asciiTheme="minorHAnsi" w:eastAsia="Tahoma" w:hAnsiTheme="minorHAnsi" w:cstheme="minorHAnsi"/>
                  <w:color w:val="0000FF"/>
                  <w:sz w:val="20"/>
                  <w:szCs w:val="20"/>
                  <w:u w:val="single"/>
                  <w:lang w:val="en-US"/>
                </w:rPr>
                <w:t>www.lumoenergy.com.au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Macquarie Bank</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8">
              <w:r w:rsidR="00CE0B1A" w:rsidRPr="002F4AF9">
                <w:rPr>
                  <w:rFonts w:asciiTheme="minorHAnsi" w:eastAsia="Tahoma" w:hAnsiTheme="minorHAnsi" w:cstheme="minorHAnsi"/>
                  <w:color w:val="0000FF"/>
                  <w:sz w:val="20"/>
                  <w:szCs w:val="20"/>
                  <w:u w:val="single"/>
                  <w:lang w:val="en-US"/>
                </w:rPr>
                <w:t>www.macquarie.com/mgl/com/energy</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Metered Energy Holdings</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59">
              <w:r w:rsidR="00CE0B1A" w:rsidRPr="002F4AF9">
                <w:rPr>
                  <w:rFonts w:asciiTheme="minorHAnsi" w:eastAsia="Tahoma" w:hAnsiTheme="minorHAnsi" w:cstheme="minorHAnsi"/>
                  <w:color w:val="0000FF"/>
                  <w:sz w:val="20"/>
                  <w:szCs w:val="20"/>
                  <w:u w:val="single"/>
                  <w:lang w:val="en-US"/>
                </w:rPr>
                <w:t>www.meteredenergy.com.au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0"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Mojo Power</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0">
              <w:r w:rsidR="00CE0B1A" w:rsidRPr="002F4AF9">
                <w:rPr>
                  <w:rFonts w:asciiTheme="minorHAnsi" w:eastAsia="Tahoma" w:hAnsiTheme="minorHAnsi" w:cstheme="minorHAnsi"/>
                  <w:color w:val="0000FF"/>
                  <w:sz w:val="20"/>
                  <w:szCs w:val="20"/>
                  <w:u w:val="single"/>
                  <w:lang w:val="en-US"/>
                </w:rPr>
                <w:t>www.mojopower.com.au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Momentum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1">
              <w:r w:rsidR="00CE0B1A" w:rsidRPr="002F4AF9">
                <w:rPr>
                  <w:rFonts w:asciiTheme="minorHAnsi" w:eastAsia="Tahoma" w:hAnsiTheme="minorHAnsi" w:cstheme="minorHAnsi"/>
                  <w:color w:val="0000FF"/>
                  <w:sz w:val="20"/>
                  <w:szCs w:val="20"/>
                  <w:u w:val="single"/>
                  <w:lang w:val="en-US"/>
                </w:rPr>
                <w:t>www.momentumenergy.com.au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Neighbourhood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2">
              <w:r w:rsidR="00CE0B1A" w:rsidRPr="002F4AF9">
                <w:rPr>
                  <w:rFonts w:asciiTheme="minorHAnsi" w:eastAsia="Tahoma" w:hAnsiTheme="minorHAnsi" w:cstheme="minorHAnsi"/>
                  <w:color w:val="0000FF"/>
                  <w:sz w:val="20"/>
                  <w:szCs w:val="20"/>
                  <w:u w:val="single"/>
                  <w:lang w:val="en-US"/>
                </w:rPr>
                <w:t>www.neighbourhood.com.au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Next Business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3">
              <w:r w:rsidR="00CE0B1A" w:rsidRPr="002F4AF9">
                <w:rPr>
                  <w:rFonts w:asciiTheme="minorHAnsi" w:eastAsia="Tahoma" w:hAnsiTheme="minorHAnsi" w:cstheme="minorHAnsi"/>
                  <w:color w:val="0000FF"/>
                  <w:sz w:val="20"/>
                  <w:szCs w:val="20"/>
                  <w:u w:val="single"/>
                  <w:lang w:val="en-US"/>
                </w:rPr>
                <w:t>www.nextbusinessenergy.com.au/nbe</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OC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4">
              <w:r w:rsidR="00CE0B1A" w:rsidRPr="002F4AF9">
                <w:rPr>
                  <w:rFonts w:asciiTheme="minorHAnsi" w:eastAsia="Tahoma" w:hAnsiTheme="minorHAnsi" w:cstheme="minorHAnsi"/>
                  <w:color w:val="0000FF"/>
                  <w:sz w:val="20"/>
                  <w:szCs w:val="20"/>
                  <w:u w:val="single"/>
                  <w:lang w:val="en-US"/>
                </w:rPr>
                <w:t>http://ocenergy.com.au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Origin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5">
              <w:r w:rsidR="00CE0B1A" w:rsidRPr="002F4AF9">
                <w:rPr>
                  <w:rFonts w:asciiTheme="minorHAnsi" w:eastAsia="Tahoma" w:hAnsiTheme="minorHAnsi" w:cstheme="minorHAnsi"/>
                  <w:color w:val="0000FF"/>
                  <w:sz w:val="20"/>
                  <w:szCs w:val="20"/>
                  <w:u w:val="single"/>
                  <w:lang w:val="en-US"/>
                </w:rPr>
                <w:t>www.originenergy.com.au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Pacific Hydro</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6">
              <w:r w:rsidR="00CE0B1A" w:rsidRPr="002F4AF9">
                <w:rPr>
                  <w:rFonts w:asciiTheme="minorHAnsi" w:eastAsia="Tahoma" w:hAnsiTheme="minorHAnsi" w:cstheme="minorHAnsi"/>
                  <w:color w:val="0000FF"/>
                  <w:sz w:val="20"/>
                  <w:szCs w:val="20"/>
                  <w:u w:val="single"/>
                  <w:lang w:val="en-US"/>
                </w:rPr>
                <w:t>www.pacifichydro.com.au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People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7">
              <w:r w:rsidR="00CE0B1A" w:rsidRPr="002F4AF9">
                <w:rPr>
                  <w:rFonts w:asciiTheme="minorHAnsi" w:eastAsia="Tahoma" w:hAnsiTheme="minorHAnsi" w:cstheme="minorHAnsi"/>
                  <w:color w:val="0000FF"/>
                  <w:sz w:val="20"/>
                  <w:szCs w:val="20"/>
                  <w:u w:val="single"/>
                  <w:lang w:val="en-US"/>
                </w:rPr>
                <w:t>www.peopleenergy.com.au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Pooled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8">
              <w:r w:rsidR="00CE0B1A" w:rsidRPr="002F4AF9">
                <w:rPr>
                  <w:rFonts w:asciiTheme="minorHAnsi" w:eastAsia="Tahoma" w:hAnsiTheme="minorHAnsi" w:cstheme="minorHAnsi"/>
                  <w:color w:val="0000FF"/>
                  <w:sz w:val="20"/>
                  <w:szCs w:val="20"/>
                  <w:u w:val="single"/>
                  <w:lang w:val="en-US"/>
                </w:rPr>
                <w:t>www.pooledenergy.com</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Powerdirect</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69">
              <w:r w:rsidR="00CE0B1A" w:rsidRPr="002F4AF9">
                <w:rPr>
                  <w:rFonts w:asciiTheme="minorHAnsi" w:eastAsia="Tahoma" w:hAnsiTheme="minorHAnsi" w:cstheme="minorHAnsi"/>
                  <w:color w:val="0000FF"/>
                  <w:sz w:val="20"/>
                  <w:szCs w:val="20"/>
                  <w:u w:val="single"/>
                  <w:lang w:val="en-US"/>
                </w:rPr>
                <w:t>www.powerdirect.com.au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Powershop Australia</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0">
              <w:r w:rsidR="00CE0B1A" w:rsidRPr="002F4AF9">
                <w:rPr>
                  <w:rFonts w:asciiTheme="minorHAnsi" w:eastAsia="Tahoma" w:hAnsiTheme="minorHAnsi" w:cstheme="minorHAnsi"/>
                  <w:color w:val="0000FF"/>
                  <w:sz w:val="20"/>
                  <w:szCs w:val="20"/>
                  <w:u w:val="single"/>
                  <w:lang w:val="en-US"/>
                </w:rPr>
                <w:t>www.powershop.com.au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Progressive Green</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1">
              <w:r w:rsidR="00CE0B1A" w:rsidRPr="002F4AF9">
                <w:rPr>
                  <w:rFonts w:asciiTheme="minorHAnsi" w:eastAsia="Tahoma" w:hAnsiTheme="minorHAnsi" w:cstheme="minorHAnsi"/>
                  <w:color w:val="0000FF"/>
                  <w:sz w:val="20"/>
                  <w:szCs w:val="20"/>
                  <w:u w:val="single"/>
                  <w:lang w:val="en-US"/>
                </w:rPr>
                <w:t>http://pgenergy.com.au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QEnergy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2">
              <w:r w:rsidR="00CE0B1A" w:rsidRPr="002F4AF9">
                <w:rPr>
                  <w:rFonts w:asciiTheme="minorHAnsi" w:eastAsia="Tahoma" w:hAnsiTheme="minorHAnsi" w:cstheme="minorHAnsi"/>
                  <w:color w:val="0000FF"/>
                  <w:sz w:val="20"/>
                  <w:szCs w:val="20"/>
                  <w:u w:val="single"/>
                  <w:lang w:val="en-US"/>
                </w:rPr>
                <w:t>www.qenergy.com.au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Red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3">
              <w:r w:rsidR="00CE0B1A" w:rsidRPr="002F4AF9">
                <w:rPr>
                  <w:rFonts w:asciiTheme="minorHAnsi" w:eastAsia="Tahoma" w:hAnsiTheme="minorHAnsi" w:cstheme="minorHAnsi"/>
                  <w:color w:val="0000FF"/>
                  <w:sz w:val="20"/>
                  <w:szCs w:val="20"/>
                  <w:u w:val="single"/>
                  <w:lang w:val="en-US"/>
                </w:rPr>
                <w:t>www.redenergy.com.au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Sanctuary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4">
              <w:r w:rsidR="00CE0B1A" w:rsidRPr="002F4AF9">
                <w:rPr>
                  <w:rFonts w:asciiTheme="minorHAnsi" w:eastAsia="Tahoma" w:hAnsiTheme="minorHAnsi" w:cstheme="minorHAnsi"/>
                  <w:color w:val="0000FF"/>
                  <w:sz w:val="20"/>
                  <w:szCs w:val="20"/>
                  <w:u w:val="single"/>
                  <w:lang w:val="en-US"/>
                </w:rPr>
                <w:t>www.sanctuaryenergy.com.au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Savant Energy Power Networks</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5">
              <w:r w:rsidR="00CE0B1A" w:rsidRPr="002F4AF9">
                <w:rPr>
                  <w:rFonts w:asciiTheme="minorHAnsi" w:eastAsia="Tahoma" w:hAnsiTheme="minorHAnsi" w:cstheme="minorHAnsi"/>
                  <w:color w:val="0000FF"/>
                  <w:sz w:val="20"/>
                  <w:szCs w:val="20"/>
                  <w:u w:val="single"/>
                  <w:lang w:val="en-US"/>
                </w:rPr>
                <w:t>www.savantenergy.com.au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Stanwell Corporation</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6">
              <w:r w:rsidR="00CE0B1A" w:rsidRPr="002F4AF9">
                <w:rPr>
                  <w:rFonts w:asciiTheme="minorHAnsi" w:eastAsia="Tahoma" w:hAnsiTheme="minorHAnsi" w:cstheme="minorHAnsi"/>
                  <w:color w:val="0000FF"/>
                  <w:sz w:val="20"/>
                  <w:szCs w:val="20"/>
                  <w:u w:val="single"/>
                  <w:lang w:val="en-US"/>
                </w:rPr>
                <w:t>http://www.stanwell.com</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rPr>
            </w:pPr>
            <w:r w:rsidRPr="002F4AF9">
              <w:rPr>
                <w:rFonts w:asciiTheme="minorHAnsi" w:eastAsia="Tahoma" w:hAnsiTheme="minorHAnsi" w:cstheme="minorHAnsi"/>
                <w:color w:val="000000"/>
                <w:sz w:val="20"/>
                <w:szCs w:val="20"/>
                <w:lang w:val="en-US"/>
              </w:rPr>
              <w:t>Simply Energy</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eastAsia="Tahoma" w:hAnsiTheme="minorHAnsi" w:cstheme="minorHAnsi"/>
                <w:color w:val="0462C1"/>
                <w:sz w:val="20"/>
                <w:szCs w:val="20"/>
              </w:rPr>
            </w:pPr>
            <w:hyperlink r:id="rId177">
              <w:r w:rsidR="00CE0B1A" w:rsidRPr="002F4AF9">
                <w:rPr>
                  <w:rFonts w:asciiTheme="minorHAnsi" w:eastAsia="Tahoma" w:hAnsiTheme="minorHAnsi" w:cstheme="minorHAnsi"/>
                  <w:color w:val="0000FF"/>
                  <w:sz w:val="20"/>
                  <w:szCs w:val="20"/>
                  <w:u w:val="single"/>
                  <w:lang w:val="en-US"/>
                </w:rPr>
                <w:t>www.simplyenergy.com.au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lang w:val="en-US"/>
              </w:rPr>
            </w:pPr>
            <w:r w:rsidRPr="002F4AF9">
              <w:rPr>
                <w:rFonts w:asciiTheme="minorHAnsi" w:eastAsia="Tahoma" w:hAnsiTheme="minorHAnsi" w:cstheme="minorHAnsi"/>
                <w:color w:val="000000"/>
                <w:sz w:val="20"/>
                <w:szCs w:val="20"/>
                <w:lang w:val="en-US"/>
              </w:rPr>
              <w:t>Tas Gas Retail</w:t>
            </w:r>
          </w:p>
        </w:tc>
        <w:tc>
          <w:tcPr>
            <w:tcW w:w="5256" w:type="dxa"/>
            <w:tcBorders>
              <w:top w:val="single" w:sz="5" w:space="0" w:color="000000"/>
              <w:left w:val="single" w:sz="5" w:space="0" w:color="000000"/>
              <w:bottom w:val="single" w:sz="5" w:space="0" w:color="000000"/>
              <w:right w:val="single" w:sz="5" w:space="0" w:color="000000"/>
            </w:tcBorders>
            <w:vAlign w:val="center"/>
          </w:tcPr>
          <w:p w:rsidR="00CE0B1A" w:rsidRPr="002F4AF9" w:rsidRDefault="00FB34DC" w:rsidP="0093096C">
            <w:pPr>
              <w:spacing w:line="276" w:lineRule="auto"/>
              <w:textAlignment w:val="baseline"/>
              <w:rPr>
                <w:rFonts w:asciiTheme="minorHAnsi" w:hAnsiTheme="minorHAnsi" w:cstheme="minorHAnsi"/>
                <w:sz w:val="20"/>
                <w:szCs w:val="20"/>
              </w:rPr>
            </w:pPr>
            <w:hyperlink r:id="rId178">
              <w:r w:rsidR="00CE0B1A" w:rsidRPr="002F4AF9">
                <w:rPr>
                  <w:rStyle w:val="Hyperlink"/>
                  <w:rFonts w:asciiTheme="minorHAnsi" w:hAnsiTheme="minorHAnsi" w:cstheme="minorHAnsi"/>
                  <w:sz w:val="20"/>
                  <w:szCs w:val="20"/>
                </w:rPr>
                <w:t>www.tasgas.com.au</w:t>
              </w:r>
            </w:hyperlink>
          </w:p>
        </w:tc>
      </w:tr>
      <w:tr w:rsidR="00CE0B1A" w:rsidRPr="002F4AF9" w:rsidTr="008D6299">
        <w:trPr>
          <w:gridAfter w:val="1"/>
          <w:wAfter w:w="131" w:type="dxa"/>
          <w:trHeight w:val="20"/>
        </w:trPr>
        <w:tc>
          <w:tcPr>
            <w:tcW w:w="6912" w:type="dxa"/>
            <w:tcBorders>
              <w:top w:val="single" w:sz="5" w:space="0" w:color="000000"/>
              <w:left w:val="single" w:sz="5" w:space="0" w:color="000000"/>
              <w:bottom w:val="single" w:sz="4" w:space="0" w:color="auto"/>
              <w:right w:val="single" w:sz="5" w:space="0" w:color="000000"/>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lang w:val="en-US"/>
              </w:rPr>
            </w:pPr>
            <w:r w:rsidRPr="002F4AF9">
              <w:rPr>
                <w:rFonts w:asciiTheme="minorHAnsi" w:eastAsia="Tahoma" w:hAnsiTheme="minorHAnsi" w:cstheme="minorHAnsi"/>
                <w:color w:val="000000"/>
                <w:sz w:val="20"/>
                <w:szCs w:val="20"/>
                <w:lang w:val="en-US"/>
              </w:rPr>
              <w:t>Urth Energy</w:t>
            </w:r>
          </w:p>
        </w:tc>
        <w:tc>
          <w:tcPr>
            <w:tcW w:w="5256" w:type="dxa"/>
            <w:tcBorders>
              <w:top w:val="single" w:sz="5" w:space="0" w:color="000000"/>
              <w:left w:val="single" w:sz="5" w:space="0" w:color="000000"/>
              <w:bottom w:val="single" w:sz="4" w:space="0" w:color="auto"/>
              <w:right w:val="single" w:sz="5" w:space="0" w:color="000000"/>
            </w:tcBorders>
            <w:vAlign w:val="center"/>
          </w:tcPr>
          <w:p w:rsidR="00CE0B1A" w:rsidRPr="002F4AF9" w:rsidRDefault="00FB34DC" w:rsidP="0093096C">
            <w:pPr>
              <w:spacing w:line="276" w:lineRule="auto"/>
              <w:textAlignment w:val="baseline"/>
              <w:rPr>
                <w:rFonts w:asciiTheme="minorHAnsi" w:hAnsiTheme="minorHAnsi" w:cstheme="minorHAnsi"/>
                <w:sz w:val="20"/>
                <w:szCs w:val="20"/>
              </w:rPr>
            </w:pPr>
            <w:hyperlink r:id="rId179">
              <w:r w:rsidR="00CE0B1A" w:rsidRPr="002F4AF9">
                <w:rPr>
                  <w:rStyle w:val="Hyperlink"/>
                  <w:rFonts w:asciiTheme="minorHAnsi" w:hAnsiTheme="minorHAnsi" w:cstheme="minorHAnsi"/>
                  <w:sz w:val="20"/>
                  <w:szCs w:val="20"/>
                </w:rPr>
                <w:t>www.urthenergy.com.au</w:t>
              </w:r>
            </w:hyperlink>
          </w:p>
        </w:tc>
      </w:tr>
      <w:tr w:rsidR="00CE0B1A" w:rsidRPr="002F4AF9" w:rsidTr="008D6299">
        <w:trPr>
          <w:gridAfter w:val="1"/>
          <w:wAfter w:w="131" w:type="dxa"/>
          <w:trHeight w:val="20"/>
        </w:trPr>
        <w:tc>
          <w:tcPr>
            <w:tcW w:w="6912" w:type="dxa"/>
            <w:tcBorders>
              <w:top w:val="single" w:sz="4" w:space="0" w:color="auto"/>
              <w:left w:val="single" w:sz="4" w:space="0" w:color="auto"/>
              <w:bottom w:val="single" w:sz="4" w:space="0" w:color="auto"/>
              <w:right w:val="single" w:sz="4" w:space="0" w:color="auto"/>
            </w:tcBorders>
            <w:vAlign w:val="center"/>
          </w:tcPr>
          <w:p w:rsidR="00CE0B1A" w:rsidRPr="002F4AF9" w:rsidRDefault="00CE0B1A" w:rsidP="0093096C">
            <w:pPr>
              <w:spacing w:line="276" w:lineRule="auto"/>
              <w:textAlignment w:val="baseline"/>
              <w:rPr>
                <w:rFonts w:asciiTheme="minorHAnsi" w:eastAsia="Tahoma" w:hAnsiTheme="minorHAnsi" w:cstheme="minorHAnsi"/>
                <w:color w:val="000000"/>
                <w:sz w:val="20"/>
                <w:szCs w:val="20"/>
                <w:lang w:val="en-US"/>
              </w:rPr>
            </w:pPr>
            <w:r w:rsidRPr="002F4AF9">
              <w:rPr>
                <w:rFonts w:asciiTheme="minorHAnsi" w:eastAsia="Tahoma" w:hAnsiTheme="minorHAnsi" w:cstheme="minorHAnsi"/>
                <w:color w:val="000000"/>
                <w:sz w:val="20"/>
                <w:szCs w:val="20"/>
                <w:lang w:val="en-US"/>
              </w:rPr>
              <w:t>WINenergy</w:t>
            </w:r>
          </w:p>
        </w:tc>
        <w:tc>
          <w:tcPr>
            <w:tcW w:w="5256" w:type="dxa"/>
            <w:tcBorders>
              <w:top w:val="single" w:sz="4" w:space="0" w:color="auto"/>
              <w:left w:val="single" w:sz="4" w:space="0" w:color="auto"/>
              <w:bottom w:val="single" w:sz="4" w:space="0" w:color="auto"/>
              <w:right w:val="single" w:sz="4" w:space="0" w:color="auto"/>
            </w:tcBorders>
            <w:vAlign w:val="center"/>
          </w:tcPr>
          <w:p w:rsidR="00CE0B1A" w:rsidRPr="002F4AF9" w:rsidRDefault="00FB34DC" w:rsidP="0093096C">
            <w:pPr>
              <w:spacing w:line="276" w:lineRule="auto"/>
              <w:textAlignment w:val="baseline"/>
              <w:rPr>
                <w:rFonts w:asciiTheme="minorHAnsi" w:hAnsiTheme="minorHAnsi" w:cstheme="minorHAnsi"/>
                <w:sz w:val="20"/>
                <w:szCs w:val="20"/>
              </w:rPr>
            </w:pPr>
            <w:hyperlink r:id="rId180">
              <w:r w:rsidR="00CE0B1A" w:rsidRPr="002F4AF9">
                <w:rPr>
                  <w:rStyle w:val="Hyperlink"/>
                  <w:rFonts w:asciiTheme="minorHAnsi" w:hAnsiTheme="minorHAnsi" w:cstheme="minorHAnsi"/>
                  <w:sz w:val="20"/>
                  <w:szCs w:val="20"/>
                </w:rPr>
                <w:t>www.winenergy.com.au</w:t>
              </w:r>
            </w:hyperlink>
          </w:p>
        </w:tc>
      </w:tr>
    </w:tbl>
    <w:p w:rsidR="00E27927" w:rsidRPr="00A60598" w:rsidRDefault="00E27927" w:rsidP="00DF6A7C">
      <w:pPr>
        <w:rPr>
          <w:rFonts w:asciiTheme="minorHAnsi" w:hAnsiTheme="minorHAnsi" w:cstheme="minorHAnsi"/>
          <w:sz w:val="18"/>
          <w:szCs w:val="18"/>
        </w:rPr>
        <w:sectPr w:rsidR="00E27927" w:rsidRPr="00A60598" w:rsidSect="00E27927">
          <w:type w:val="continuous"/>
          <w:pgSz w:w="16838" w:h="11904" w:orient="landscape" w:code="9"/>
          <w:pgMar w:top="260" w:right="479" w:bottom="162" w:left="279" w:header="720" w:footer="720" w:gutter="0"/>
          <w:cols w:space="720"/>
        </w:sectPr>
      </w:pPr>
    </w:p>
    <w:p w:rsidR="002A687D" w:rsidRPr="002A687D" w:rsidRDefault="002A687D">
      <w:pPr>
        <w:rPr>
          <w:b/>
          <w:sz w:val="28"/>
          <w:szCs w:val="28"/>
        </w:rPr>
      </w:pPr>
      <w:r w:rsidRPr="002A687D">
        <w:rPr>
          <w:rFonts w:asciiTheme="minorHAnsi" w:eastAsia="Tahoma" w:hAnsiTheme="minorHAnsi" w:cstheme="minorHAnsi"/>
          <w:b/>
          <w:sz w:val="28"/>
          <w:szCs w:val="28"/>
          <w:lang w:val="en-US"/>
        </w:rPr>
        <w:lastRenderedPageBreak/>
        <w:t>Energy Industry Stakeholders Papers &amp; Surveys</w:t>
      </w:r>
    </w:p>
    <w:p w:rsidR="002A687D" w:rsidRDefault="002A687D"/>
    <w:tbl>
      <w:tblPr>
        <w:tblW w:w="0" w:type="auto"/>
        <w:tblLayout w:type="fixed"/>
        <w:tblCellMar>
          <w:left w:w="0" w:type="dxa"/>
          <w:right w:w="0" w:type="dxa"/>
        </w:tblCellMar>
        <w:tblLook w:val="0000" w:firstRow="0" w:lastRow="0" w:firstColumn="0" w:lastColumn="0" w:noHBand="0" w:noVBand="0"/>
      </w:tblPr>
      <w:tblGrid>
        <w:gridCol w:w="2121"/>
        <w:gridCol w:w="5386"/>
        <w:gridCol w:w="6266"/>
      </w:tblGrid>
      <w:tr w:rsidR="002A687D" w:rsidRPr="00C044D3" w:rsidTr="002A23A8">
        <w:trPr>
          <w:trHeight w:val="977"/>
        </w:trPr>
        <w:tc>
          <w:tcPr>
            <w:tcW w:w="2121" w:type="dxa"/>
            <w:tcBorders>
              <w:top w:val="single" w:sz="5" w:space="0" w:color="000000"/>
              <w:left w:val="single" w:sz="5" w:space="0" w:color="000000"/>
              <w:bottom w:val="single" w:sz="5" w:space="0" w:color="000000"/>
              <w:right w:val="single" w:sz="5" w:space="0" w:color="000000"/>
            </w:tcBorders>
            <w:vAlign w:val="center"/>
          </w:tcPr>
          <w:p w:rsidR="00E27927" w:rsidRPr="00C044D3" w:rsidRDefault="002A687D" w:rsidP="002C0323">
            <w:pPr>
              <w:textAlignment w:val="baseline"/>
              <w:rPr>
                <w:rFonts w:asciiTheme="minorHAnsi" w:eastAsia="Tahoma" w:hAnsiTheme="minorHAnsi" w:cstheme="minorHAnsi"/>
                <w:b/>
                <w:color w:val="FF0000"/>
                <w:sz w:val="20"/>
                <w:szCs w:val="20"/>
              </w:rPr>
            </w:pPr>
            <w:r w:rsidRPr="00C044D3">
              <w:rPr>
                <w:rFonts w:asciiTheme="minorHAnsi" w:eastAsia="Tahoma" w:hAnsiTheme="minorHAnsi" w:cstheme="minorHAnsi"/>
                <w:b/>
                <w:color w:val="FF0000"/>
                <w:sz w:val="20"/>
                <w:szCs w:val="20"/>
              </w:rPr>
              <w:t>Organisation</w:t>
            </w:r>
          </w:p>
        </w:tc>
        <w:tc>
          <w:tcPr>
            <w:tcW w:w="5386" w:type="dxa"/>
            <w:tcBorders>
              <w:top w:val="single" w:sz="5" w:space="0" w:color="000000"/>
              <w:left w:val="single" w:sz="5" w:space="0" w:color="000000"/>
              <w:bottom w:val="single" w:sz="5" w:space="0" w:color="000000"/>
              <w:right w:val="single" w:sz="5" w:space="0" w:color="000000"/>
            </w:tcBorders>
            <w:vAlign w:val="center"/>
          </w:tcPr>
          <w:p w:rsidR="00E27927" w:rsidRPr="00C044D3" w:rsidRDefault="002A687D" w:rsidP="002C0323">
            <w:pPr>
              <w:textAlignment w:val="baseline"/>
              <w:rPr>
                <w:rFonts w:asciiTheme="minorHAnsi" w:eastAsia="Tahoma" w:hAnsiTheme="minorHAnsi" w:cstheme="minorHAnsi"/>
                <w:b/>
                <w:color w:val="FF0000"/>
                <w:sz w:val="20"/>
                <w:szCs w:val="20"/>
              </w:rPr>
            </w:pPr>
            <w:r w:rsidRPr="00C044D3">
              <w:rPr>
                <w:rFonts w:asciiTheme="minorHAnsi" w:eastAsia="Tahoma" w:hAnsiTheme="minorHAnsi" w:cstheme="minorHAnsi"/>
                <w:b/>
                <w:color w:val="FF0000"/>
                <w:sz w:val="20"/>
                <w:szCs w:val="20"/>
                <w:lang w:val="en-US"/>
              </w:rPr>
              <w:t>Website</w:t>
            </w:r>
          </w:p>
        </w:tc>
        <w:tc>
          <w:tcPr>
            <w:tcW w:w="6266" w:type="dxa"/>
            <w:tcBorders>
              <w:top w:val="single" w:sz="5" w:space="0" w:color="000000"/>
              <w:left w:val="single" w:sz="5" w:space="0" w:color="000000"/>
              <w:bottom w:val="single" w:sz="5" w:space="0" w:color="000000"/>
              <w:right w:val="single" w:sz="5" w:space="0" w:color="000000"/>
            </w:tcBorders>
            <w:vAlign w:val="center"/>
          </w:tcPr>
          <w:p w:rsidR="00E27927" w:rsidRPr="00C044D3" w:rsidRDefault="002A687D" w:rsidP="002C0323">
            <w:pPr>
              <w:textAlignment w:val="baseline"/>
              <w:rPr>
                <w:rFonts w:asciiTheme="minorHAnsi" w:eastAsia="Tahoma" w:hAnsiTheme="minorHAnsi" w:cstheme="minorHAnsi"/>
                <w:b/>
                <w:color w:val="FF0000"/>
                <w:sz w:val="20"/>
                <w:szCs w:val="20"/>
              </w:rPr>
            </w:pPr>
            <w:r w:rsidRPr="00C044D3">
              <w:rPr>
                <w:rFonts w:asciiTheme="minorHAnsi" w:eastAsia="Tahoma" w:hAnsiTheme="minorHAnsi" w:cstheme="minorHAnsi"/>
                <w:b/>
                <w:color w:val="FF0000"/>
                <w:sz w:val="20"/>
                <w:szCs w:val="20"/>
              </w:rPr>
              <w:t>Description</w:t>
            </w:r>
          </w:p>
        </w:tc>
      </w:tr>
      <w:tr w:rsidR="00E2792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B376EB" w:rsidP="002C0323">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Dept.</w:t>
            </w:r>
            <w:r w:rsidR="00E27927" w:rsidRPr="0093096C">
              <w:rPr>
                <w:rFonts w:asciiTheme="minorHAnsi" w:eastAsia="Tahoma" w:hAnsiTheme="minorHAnsi" w:cstheme="minorHAnsi"/>
                <w:color w:val="000000"/>
                <w:sz w:val="20"/>
                <w:szCs w:val="20"/>
                <w:lang w:val="en-US"/>
              </w:rPr>
              <w:t xml:space="preserve"> of Industry, Innovation &amp; Science</w:t>
            </w:r>
          </w:p>
        </w:tc>
        <w:tc>
          <w:tcPr>
            <w:tcW w:w="5386" w:type="dxa"/>
            <w:tcBorders>
              <w:top w:val="single" w:sz="5" w:space="0" w:color="000000"/>
              <w:left w:val="single" w:sz="5" w:space="0" w:color="000000"/>
              <w:bottom w:val="single" w:sz="5" w:space="0" w:color="000000"/>
              <w:right w:val="single" w:sz="5" w:space="0" w:color="000000"/>
            </w:tcBorders>
            <w:vAlign w:val="center"/>
          </w:tcPr>
          <w:p w:rsidR="00C044D3" w:rsidRPr="001F087B" w:rsidRDefault="00FB34DC" w:rsidP="002C0323">
            <w:pPr>
              <w:textAlignment w:val="baseline"/>
              <w:rPr>
                <w:rFonts w:asciiTheme="minorHAnsi" w:eastAsia="Tahoma" w:hAnsiTheme="minorHAnsi" w:cstheme="minorHAnsi"/>
                <w:color w:val="0462C1"/>
                <w:sz w:val="20"/>
                <w:szCs w:val="20"/>
                <w:lang w:val="en-US"/>
              </w:rPr>
            </w:pPr>
            <w:hyperlink r:id="rId181" w:history="1">
              <w:r w:rsidR="00C044D3" w:rsidRPr="002F1277">
                <w:rPr>
                  <w:rStyle w:val="Hyperlink"/>
                  <w:rFonts w:asciiTheme="minorHAnsi" w:eastAsia="Tahoma" w:hAnsiTheme="minorHAnsi" w:cstheme="minorHAnsi"/>
                  <w:sz w:val="20"/>
                  <w:szCs w:val="20"/>
                  <w:lang w:val="en-US"/>
                </w:rPr>
                <w:t>http://ewp.industry.gov.au/</w:t>
              </w:r>
            </w:hyperlink>
            <w:r w:rsidR="00C044D3">
              <w:rPr>
                <w:rFonts w:asciiTheme="minorHAnsi" w:eastAsia="Tahoma" w:hAnsiTheme="minorHAnsi" w:cstheme="minorHAnsi"/>
                <w:color w:val="0000FF"/>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ind w:right="216"/>
              <w:textAlignment w:val="baseline"/>
              <w:rPr>
                <w:rFonts w:asciiTheme="minorHAnsi" w:eastAsia="Tahoma" w:hAnsiTheme="minorHAnsi" w:cstheme="minorHAnsi"/>
                <w:color w:val="00002C"/>
                <w:sz w:val="20"/>
                <w:szCs w:val="20"/>
              </w:rPr>
            </w:pPr>
            <w:r w:rsidRPr="0093096C">
              <w:rPr>
                <w:rFonts w:asciiTheme="minorHAnsi" w:eastAsia="Tahoma" w:hAnsiTheme="minorHAnsi" w:cstheme="minorHAnsi"/>
                <w:color w:val="00002C"/>
                <w:sz w:val="20"/>
                <w:szCs w:val="20"/>
                <w:lang w:val="en-US"/>
              </w:rPr>
              <w:t>The Energy W</w:t>
            </w:r>
            <w:r w:rsidR="0093096C">
              <w:rPr>
                <w:rFonts w:asciiTheme="minorHAnsi" w:eastAsia="Tahoma" w:hAnsiTheme="minorHAnsi" w:cstheme="minorHAnsi"/>
                <w:color w:val="00002C"/>
                <w:sz w:val="20"/>
                <w:szCs w:val="20"/>
                <w:lang w:val="en-US"/>
              </w:rPr>
              <w:t>h</w:t>
            </w:r>
            <w:r w:rsidRPr="0093096C">
              <w:rPr>
                <w:rFonts w:asciiTheme="minorHAnsi" w:eastAsia="Tahoma" w:hAnsiTheme="minorHAnsi" w:cstheme="minorHAnsi"/>
                <w:color w:val="00002C"/>
                <w:sz w:val="20"/>
                <w:szCs w:val="20"/>
                <w:lang w:val="en-US"/>
              </w:rPr>
              <w:t>ite Paper sets out an energy policy framework for delivering competitively priced and reliable energy supply to households, business and international markets.</w:t>
            </w:r>
          </w:p>
        </w:tc>
      </w:tr>
      <w:tr w:rsidR="00E2792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B376EB" w:rsidP="002C0323">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Dept.</w:t>
            </w:r>
            <w:r w:rsidR="00E27927" w:rsidRPr="0093096C">
              <w:rPr>
                <w:rFonts w:asciiTheme="minorHAnsi" w:eastAsia="Tahoma" w:hAnsiTheme="minorHAnsi" w:cstheme="minorHAnsi"/>
                <w:color w:val="000000"/>
                <w:sz w:val="20"/>
                <w:szCs w:val="20"/>
                <w:lang w:val="en-US"/>
              </w:rPr>
              <w:t xml:space="preserve"> of Industry, Innovation &amp; Science</w:t>
            </w:r>
          </w:p>
        </w:tc>
        <w:tc>
          <w:tcPr>
            <w:tcW w:w="5386" w:type="dxa"/>
            <w:tcBorders>
              <w:top w:val="single" w:sz="5" w:space="0" w:color="000000"/>
              <w:left w:val="single" w:sz="5" w:space="0" w:color="000000"/>
              <w:bottom w:val="single" w:sz="5" w:space="0" w:color="000000"/>
              <w:right w:val="single" w:sz="5" w:space="0" w:color="000000"/>
            </w:tcBorders>
            <w:vAlign w:val="center"/>
          </w:tcPr>
          <w:p w:rsidR="00E27927" w:rsidRPr="0093096C" w:rsidRDefault="00FB34DC" w:rsidP="002C0323">
            <w:pPr>
              <w:textAlignment w:val="baseline"/>
              <w:rPr>
                <w:rFonts w:asciiTheme="minorHAnsi" w:eastAsia="Tahoma" w:hAnsiTheme="minorHAnsi" w:cstheme="minorHAnsi"/>
                <w:color w:val="0462C1"/>
                <w:sz w:val="20"/>
                <w:szCs w:val="20"/>
              </w:rPr>
            </w:pPr>
            <w:hyperlink r:id="rId182">
              <w:r w:rsidR="00E27927" w:rsidRPr="00C044D3">
                <w:rPr>
                  <w:rFonts w:asciiTheme="minorHAnsi" w:eastAsia="Tahoma" w:hAnsiTheme="minorHAnsi" w:cstheme="minorHAnsi"/>
                  <w:color w:val="0000FF"/>
                  <w:sz w:val="20"/>
                  <w:szCs w:val="20"/>
                  <w:u w:val="single"/>
                  <w:lang w:val="en-US"/>
                </w:rPr>
                <w:t>http://www.industry.gov.au/Energy/Pages/default.asp</w:t>
              </w:r>
              <w:r w:rsidR="00E27927" w:rsidRPr="0093096C">
                <w:rPr>
                  <w:rFonts w:asciiTheme="minorHAnsi" w:eastAsia="Tahoma" w:hAnsiTheme="minorHAnsi" w:cstheme="minorHAnsi"/>
                  <w:color w:val="0000FF"/>
                  <w:sz w:val="20"/>
                  <w:szCs w:val="20"/>
                  <w:u w:val="single"/>
                  <w:lang w:val="en-US"/>
                </w:rPr>
                <w:t>x</w:t>
              </w:r>
            </w:hyperlink>
          </w:p>
        </w:tc>
        <w:tc>
          <w:tcPr>
            <w:tcW w:w="6266"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ind w:right="216"/>
              <w:textAlignment w:val="baseline"/>
              <w:rPr>
                <w:rFonts w:asciiTheme="minorHAnsi" w:eastAsia="Tahoma" w:hAnsiTheme="minorHAnsi" w:cstheme="minorHAnsi"/>
                <w:color w:val="00002C"/>
                <w:sz w:val="20"/>
                <w:szCs w:val="20"/>
              </w:rPr>
            </w:pPr>
            <w:r w:rsidRPr="0093096C">
              <w:rPr>
                <w:rFonts w:asciiTheme="minorHAnsi" w:eastAsia="Tahoma" w:hAnsiTheme="minorHAnsi" w:cstheme="minorHAnsi"/>
                <w:color w:val="00002C"/>
                <w:sz w:val="20"/>
                <w:szCs w:val="20"/>
                <w:lang w:val="en-US"/>
              </w:rPr>
              <w:t>Provides information on Australian Government policies and programs relating to energy. Covers industrial energy efficiency, clean energy, energy markets, energy security, international engagement and energy facts, statistics and publications.</w:t>
            </w:r>
          </w:p>
        </w:tc>
      </w:tr>
      <w:tr w:rsidR="00E2792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Clean Energy Regulator</w:t>
            </w:r>
          </w:p>
        </w:tc>
        <w:tc>
          <w:tcPr>
            <w:tcW w:w="5386" w:type="dxa"/>
            <w:tcBorders>
              <w:top w:val="single" w:sz="5" w:space="0" w:color="000000"/>
              <w:left w:val="single" w:sz="5" w:space="0" w:color="000000"/>
              <w:bottom w:val="single" w:sz="5" w:space="0" w:color="000000"/>
              <w:right w:val="single" w:sz="5" w:space="0" w:color="000000"/>
            </w:tcBorders>
            <w:vAlign w:val="center"/>
          </w:tcPr>
          <w:p w:rsidR="00E27927" w:rsidRPr="0093096C" w:rsidRDefault="00FB34DC" w:rsidP="002C0323">
            <w:pPr>
              <w:textAlignment w:val="baseline"/>
              <w:rPr>
                <w:rFonts w:asciiTheme="minorHAnsi" w:eastAsia="Tahoma" w:hAnsiTheme="minorHAnsi" w:cstheme="minorHAnsi"/>
                <w:color w:val="0462C1"/>
                <w:sz w:val="20"/>
                <w:szCs w:val="20"/>
              </w:rPr>
            </w:pPr>
            <w:hyperlink r:id="rId183">
              <w:r w:rsidR="00E27927" w:rsidRPr="0093096C">
                <w:rPr>
                  <w:rFonts w:asciiTheme="minorHAnsi" w:eastAsia="Tahoma" w:hAnsiTheme="minorHAnsi" w:cstheme="minorHAnsi"/>
                  <w:color w:val="0000FF"/>
                  <w:sz w:val="20"/>
                  <w:szCs w:val="20"/>
                  <w:u w:val="single"/>
                  <w:lang w:val="en-US"/>
                </w:rPr>
                <w:t>http://www.cleanenergyregulator.gov.au/RET/Pages/default.as</w:t>
              </w:r>
            </w:hyperlink>
            <w:r w:rsidR="00126D9D" w:rsidRPr="0093096C">
              <w:rPr>
                <w:rFonts w:asciiTheme="minorHAnsi" w:eastAsia="Tahoma" w:hAnsiTheme="minorHAnsi" w:cstheme="minorHAnsi"/>
                <w:color w:val="0000FF"/>
                <w:sz w:val="20"/>
                <w:szCs w:val="20"/>
                <w:u w:val="single"/>
                <w:lang w:val="en-US"/>
              </w:rPr>
              <w:t>px</w:t>
            </w:r>
          </w:p>
        </w:tc>
        <w:tc>
          <w:tcPr>
            <w:tcW w:w="6266"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ind w:right="180"/>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Allows home owners to reduce the cost of their solar panels or solar water heater through the RET scheme.</w:t>
            </w:r>
          </w:p>
        </w:tc>
      </w:tr>
      <w:tr w:rsidR="00E2792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Australian Energy Market Commission</w:t>
            </w:r>
          </w:p>
        </w:tc>
        <w:tc>
          <w:tcPr>
            <w:tcW w:w="5386" w:type="dxa"/>
            <w:tcBorders>
              <w:top w:val="single" w:sz="5" w:space="0" w:color="000000"/>
              <w:left w:val="single" w:sz="5" w:space="0" w:color="000000"/>
              <w:bottom w:val="single" w:sz="5" w:space="0" w:color="000000"/>
              <w:right w:val="single" w:sz="5" w:space="0" w:color="000000"/>
            </w:tcBorders>
            <w:vAlign w:val="center"/>
          </w:tcPr>
          <w:p w:rsidR="001F087B" w:rsidRPr="001F087B" w:rsidRDefault="00FB34DC" w:rsidP="002C0323">
            <w:pPr>
              <w:textAlignment w:val="baseline"/>
              <w:rPr>
                <w:rFonts w:asciiTheme="minorHAnsi" w:eastAsia="Tahoma" w:hAnsiTheme="minorHAnsi" w:cstheme="minorHAnsi"/>
                <w:color w:val="0462C1"/>
                <w:sz w:val="20"/>
                <w:szCs w:val="20"/>
                <w:lang w:val="en-US"/>
              </w:rPr>
            </w:pPr>
            <w:hyperlink r:id="rId184" w:history="1">
              <w:r w:rsidR="001F087B" w:rsidRPr="002F1277">
                <w:rPr>
                  <w:rStyle w:val="Hyperlink"/>
                  <w:rFonts w:asciiTheme="minorHAnsi" w:eastAsia="Tahoma" w:hAnsiTheme="minorHAnsi" w:cstheme="minorHAnsi"/>
                  <w:sz w:val="20"/>
                  <w:szCs w:val="20"/>
                  <w:lang w:val="en-US"/>
                </w:rPr>
                <w:t>http://www.aemc.gov.au/</w:t>
              </w:r>
            </w:hyperlink>
            <w:r w:rsidR="001F087B">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ind w:right="288"/>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The rule maker for Australian electricity and gas markets. Make and amend the National Electricity Rules, National Gas Rules and National Energy Retail Rules</w:t>
            </w:r>
          </w:p>
        </w:tc>
      </w:tr>
      <w:tr w:rsidR="00E27927" w:rsidRPr="0093096C" w:rsidTr="00180397">
        <w:trPr>
          <w:trHeight w:val="769"/>
        </w:trPr>
        <w:tc>
          <w:tcPr>
            <w:tcW w:w="2121"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Australian Energy Regulator</w:t>
            </w:r>
            <w:r w:rsidR="002F4AF9">
              <w:rPr>
                <w:rFonts w:asciiTheme="minorHAnsi" w:eastAsia="Tahoma" w:hAnsiTheme="minorHAnsi" w:cstheme="minorHAnsi"/>
                <w:color w:val="000000"/>
                <w:sz w:val="20"/>
                <w:szCs w:val="20"/>
                <w:lang w:val="en-US"/>
              </w:rPr>
              <w:t xml:space="preserve"> (AER)</w:t>
            </w:r>
          </w:p>
        </w:tc>
        <w:tc>
          <w:tcPr>
            <w:tcW w:w="5386" w:type="dxa"/>
            <w:tcBorders>
              <w:top w:val="single" w:sz="5" w:space="0" w:color="000000"/>
              <w:left w:val="single" w:sz="5" w:space="0" w:color="000000"/>
              <w:bottom w:val="single" w:sz="5" w:space="0" w:color="000000"/>
              <w:right w:val="single" w:sz="5" w:space="0" w:color="000000"/>
            </w:tcBorders>
            <w:vAlign w:val="center"/>
          </w:tcPr>
          <w:p w:rsidR="00E27927" w:rsidRPr="0093096C" w:rsidRDefault="00FB34DC" w:rsidP="002C0323">
            <w:pPr>
              <w:textAlignment w:val="baseline"/>
              <w:rPr>
                <w:rFonts w:asciiTheme="minorHAnsi" w:eastAsia="Tahoma" w:hAnsiTheme="minorHAnsi" w:cstheme="minorHAnsi"/>
                <w:color w:val="0462C1"/>
                <w:sz w:val="20"/>
                <w:szCs w:val="20"/>
              </w:rPr>
            </w:pPr>
            <w:hyperlink r:id="rId185" w:history="1">
              <w:r w:rsidR="00A728D8" w:rsidRPr="002F1277">
                <w:rPr>
                  <w:rStyle w:val="Hyperlink"/>
                  <w:rFonts w:asciiTheme="minorHAnsi" w:eastAsia="Tahoma" w:hAnsiTheme="minorHAnsi" w:cstheme="minorHAnsi"/>
                  <w:sz w:val="20"/>
                  <w:szCs w:val="20"/>
                  <w:lang w:val="en-US"/>
                </w:rPr>
                <w:t>http://www.aer.gov.au/</w:t>
              </w:r>
            </w:hyperlink>
            <w:r w:rsidR="00A728D8">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E27927" w:rsidRPr="0093096C" w:rsidRDefault="00E27927" w:rsidP="002C0323">
            <w:pPr>
              <w:ind w:right="72"/>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Regulates the wholesale electricity market and electricity transmission networks in the long term interests of consumers.</w:t>
            </w:r>
          </w:p>
        </w:tc>
      </w:tr>
      <w:tr w:rsidR="00180397" w:rsidRPr="0093096C" w:rsidTr="00180397">
        <w:trPr>
          <w:trHeight w:val="980"/>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Default="00180397" w:rsidP="00180397">
            <w:r w:rsidRPr="00353687">
              <w:rPr>
                <w:rFonts w:asciiTheme="minorHAnsi" w:eastAsia="Tahoma" w:hAnsiTheme="minorHAnsi" w:cstheme="minorHAnsi"/>
                <w:color w:val="000000"/>
                <w:sz w:val="20"/>
                <w:szCs w:val="20"/>
                <w:lang w:val="en-US"/>
              </w:rPr>
              <w:t>Australian Energy Regulator (AER)</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86" w:history="1">
              <w:r w:rsidR="00180397" w:rsidRPr="002F1277">
                <w:rPr>
                  <w:rStyle w:val="Hyperlink"/>
                  <w:rFonts w:asciiTheme="minorHAnsi" w:eastAsia="Tahoma" w:hAnsiTheme="minorHAnsi" w:cstheme="minorHAnsi"/>
                  <w:sz w:val="20"/>
                  <w:szCs w:val="20"/>
                  <w:lang w:val="en-US"/>
                </w:rPr>
                <w:t>http://www.energymadeeasy.gov.au/</w:t>
              </w:r>
            </w:hyperlink>
            <w:r w:rsidR="00180397">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216"/>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Helps you compare electricity and gas offers for residential and small business and allows you to compare your residential electricity usage against other similar households.</w:t>
            </w:r>
          </w:p>
        </w:tc>
      </w:tr>
      <w:tr w:rsidR="0018039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 xml:space="preserve">Australian </w:t>
            </w:r>
            <w:r>
              <w:rPr>
                <w:rFonts w:asciiTheme="minorHAnsi" w:eastAsia="Tahoma" w:hAnsiTheme="minorHAnsi" w:cstheme="minorHAnsi"/>
                <w:color w:val="000000"/>
                <w:sz w:val="20"/>
                <w:szCs w:val="20"/>
                <w:lang w:val="en-US"/>
              </w:rPr>
              <w:t>R</w:t>
            </w:r>
            <w:r w:rsidRPr="0093096C">
              <w:rPr>
                <w:rFonts w:asciiTheme="minorHAnsi" w:eastAsia="Tahoma" w:hAnsiTheme="minorHAnsi" w:cstheme="minorHAnsi"/>
                <w:color w:val="000000"/>
                <w:sz w:val="20"/>
                <w:szCs w:val="20"/>
                <w:lang w:val="en-US"/>
              </w:rPr>
              <w:t>enewable Energy Agency (ARENA)</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87" w:history="1">
              <w:r w:rsidR="00180397" w:rsidRPr="002F1277">
                <w:rPr>
                  <w:rStyle w:val="Hyperlink"/>
                  <w:rFonts w:asciiTheme="minorHAnsi" w:eastAsia="Tahoma" w:hAnsiTheme="minorHAnsi" w:cstheme="minorHAnsi"/>
                  <w:sz w:val="20"/>
                  <w:szCs w:val="20"/>
                  <w:lang w:val="en-US"/>
                </w:rPr>
                <w:t>http://arena.gov.au/</w:t>
              </w:r>
            </w:hyperlink>
            <w:r w:rsidR="00180397">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180"/>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Supports innovations that improve the competitiveness of renewable energy technologies and increase the supply of renewable energy in Australia</w:t>
            </w:r>
          </w:p>
        </w:tc>
      </w:tr>
      <w:tr w:rsidR="0018039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lastRenderedPageBreak/>
              <w:t>Clean Energy Finance Corporation</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88" w:history="1">
              <w:r w:rsidR="00180397" w:rsidRPr="002F1277">
                <w:rPr>
                  <w:rStyle w:val="Hyperlink"/>
                  <w:rFonts w:asciiTheme="minorHAnsi" w:eastAsia="Tahoma" w:hAnsiTheme="minorHAnsi" w:cstheme="minorHAnsi"/>
                  <w:sz w:val="20"/>
                  <w:szCs w:val="20"/>
                  <w:lang w:val="en-US"/>
                </w:rPr>
                <w:t>http://www.cleanenergyfinancecorp.com.au/</w:t>
              </w:r>
            </w:hyperlink>
            <w:r w:rsidR="00180397">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Invests in renewable energy, low emission technology and energy efficiency in Australia</w:t>
            </w:r>
          </w:p>
        </w:tc>
      </w:tr>
      <w:tr w:rsidR="0018039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Clean Energy Regulator</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89" w:history="1">
              <w:r w:rsidR="00180397" w:rsidRPr="002F1277">
                <w:rPr>
                  <w:rStyle w:val="Hyperlink"/>
                  <w:rFonts w:asciiTheme="minorHAnsi" w:eastAsia="Tahoma" w:hAnsiTheme="minorHAnsi" w:cstheme="minorHAnsi"/>
                  <w:sz w:val="20"/>
                  <w:szCs w:val="20"/>
                  <w:lang w:val="en-US"/>
                </w:rPr>
                <w:t>http://www.cleanenergyregulator.gov.au/</w:t>
              </w:r>
            </w:hyperlink>
            <w:r w:rsidR="00180397">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324"/>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Administers legislation to reduce carbon emissions and increase the use of clean energy such as the Renewable Energy Target.</w:t>
            </w:r>
          </w:p>
        </w:tc>
      </w:tr>
      <w:tr w:rsidR="0018039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Clean Energy Regulator</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90">
              <w:r w:rsidR="00180397" w:rsidRPr="0093096C">
                <w:rPr>
                  <w:rFonts w:asciiTheme="minorHAnsi" w:eastAsia="Tahoma" w:hAnsiTheme="minorHAnsi" w:cstheme="minorHAnsi"/>
                  <w:color w:val="0000FF"/>
                  <w:sz w:val="20"/>
                  <w:szCs w:val="20"/>
                  <w:u w:val="single"/>
                  <w:lang w:val="en-US"/>
                </w:rPr>
                <w:t>https://www.rec-registry.gov.au/rec-registry/app/home</w:t>
              </w:r>
            </w:hyperlink>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144"/>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The REC Registry supports the Large-scale Renewable Energy Target (LRET) and Small-scale Renewable Energy Scheme (SRES) by facilitating the creation, transfer and surrender of certificates</w:t>
            </w:r>
          </w:p>
        </w:tc>
      </w:tr>
      <w:tr w:rsidR="0018039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Electrical Regulatory Authorities Council</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91" w:history="1">
              <w:r w:rsidR="00180397" w:rsidRPr="002F1277">
                <w:rPr>
                  <w:rStyle w:val="Hyperlink"/>
                  <w:rFonts w:asciiTheme="minorHAnsi" w:eastAsia="Tahoma" w:hAnsiTheme="minorHAnsi" w:cstheme="minorHAnsi"/>
                  <w:sz w:val="20"/>
                  <w:szCs w:val="20"/>
                  <w:lang w:val="en-US"/>
                </w:rPr>
                <w:t>http://www.erac.gov.au/</w:t>
              </w:r>
            </w:hyperlink>
            <w:r w:rsidR="00180397">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396"/>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Works towards the coordination between the technical and safety electrical regulatory authorities of the Australian states, territories and Commonwealth. and New Zealand</w:t>
            </w:r>
          </w:p>
        </w:tc>
      </w:tr>
      <w:tr w:rsidR="00180397" w:rsidRPr="0093096C" w:rsidTr="00180397">
        <w:trPr>
          <w:trHeight w:val="1101"/>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rPr>
              <w:t>Energy Consumers Australia</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92" w:history="1">
              <w:r w:rsidR="00180397" w:rsidRPr="00CA5BE7">
                <w:rPr>
                  <w:rStyle w:val="Hyperlink"/>
                  <w:rFonts w:asciiTheme="minorHAnsi" w:eastAsia="Tahoma" w:hAnsiTheme="minorHAnsi" w:cstheme="minorHAnsi"/>
                  <w:sz w:val="20"/>
                  <w:szCs w:val="20"/>
                </w:rPr>
                <w:t>http://www.eca.com.au</w:t>
              </w:r>
            </w:hyperlink>
            <w:r w:rsidR="00180397">
              <w:rPr>
                <w:rFonts w:asciiTheme="minorHAnsi" w:eastAsia="Tahoma" w:hAnsiTheme="minorHAnsi" w:cstheme="minorHAnsi"/>
                <w:color w:val="0462C1"/>
                <w:sz w:val="20"/>
                <w:szCs w:val="20"/>
              </w:rPr>
              <w:t xml:space="preserve"> </w:t>
            </w:r>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396"/>
              <w:textAlignment w:val="baseline"/>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rPr>
              <w:t>Provides grants for consumer advocacy and research projects for the benefit of consumers for electricity and gas</w:t>
            </w:r>
          </w:p>
        </w:tc>
      </w:tr>
      <w:tr w:rsidR="00180397" w:rsidRPr="0093096C" w:rsidTr="002A23A8">
        <w:trPr>
          <w:trHeight w:val="977"/>
        </w:trPr>
        <w:tc>
          <w:tcPr>
            <w:tcW w:w="2121"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National GreenPower Accreditation Program</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93">
              <w:r w:rsidR="00180397" w:rsidRPr="0093096C">
                <w:rPr>
                  <w:rFonts w:asciiTheme="minorHAnsi" w:eastAsia="Tahoma" w:hAnsiTheme="minorHAnsi" w:cstheme="minorHAnsi"/>
                  <w:color w:val="0000FF"/>
                  <w:sz w:val="20"/>
                  <w:szCs w:val="20"/>
                  <w:u w:val="single"/>
                  <w:lang w:val="en-US"/>
                </w:rPr>
                <w:t>http://www.greenpower.gov.au/#</w:t>
              </w:r>
            </w:hyperlink>
          </w:p>
        </w:tc>
        <w:tc>
          <w:tcPr>
            <w:tcW w:w="6266" w:type="dxa"/>
            <w:tcBorders>
              <w:top w:val="single" w:sz="5" w:space="0" w:color="000000"/>
              <w:left w:val="single" w:sz="5" w:space="0" w:color="000000"/>
              <w:bottom w:val="single" w:sz="0" w:space="0" w:color="000000"/>
              <w:right w:val="single" w:sz="5" w:space="0" w:color="000000"/>
            </w:tcBorders>
            <w:vAlign w:val="center"/>
          </w:tcPr>
          <w:p w:rsidR="00180397" w:rsidRPr="0093096C" w:rsidRDefault="00180397" w:rsidP="00180397">
            <w:pPr>
              <w:ind w:right="216"/>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Make a difference. By purchasing GreenPower, households and businesses commit their GreenPower providers to purchasing the equivalent amount of electricity from accredited renewable energy generators, which generate electricity from sources like wind, solar, water and bioenergy.</w:t>
            </w:r>
          </w:p>
        </w:tc>
      </w:tr>
      <w:tr w:rsidR="00180397" w:rsidRPr="0093096C" w:rsidTr="002A23A8">
        <w:trPr>
          <w:trHeight w:val="977"/>
        </w:trPr>
        <w:tc>
          <w:tcPr>
            <w:tcW w:w="2121"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COSBOA</w:t>
            </w:r>
          </w:p>
        </w:tc>
        <w:tc>
          <w:tcPr>
            <w:tcW w:w="538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FB34DC" w:rsidP="00180397">
            <w:pPr>
              <w:textAlignment w:val="baseline"/>
              <w:rPr>
                <w:rFonts w:asciiTheme="minorHAnsi" w:eastAsia="Tahoma" w:hAnsiTheme="minorHAnsi" w:cstheme="minorHAnsi"/>
                <w:color w:val="0462C1"/>
                <w:sz w:val="20"/>
                <w:szCs w:val="20"/>
              </w:rPr>
            </w:pPr>
            <w:hyperlink r:id="rId194" w:history="1">
              <w:r w:rsidR="00180397" w:rsidRPr="002F1277">
                <w:rPr>
                  <w:rStyle w:val="Hyperlink"/>
                  <w:rFonts w:asciiTheme="minorHAnsi" w:eastAsia="Tahoma" w:hAnsiTheme="minorHAnsi" w:cstheme="minorHAnsi"/>
                  <w:sz w:val="20"/>
                  <w:szCs w:val="20"/>
                  <w:lang w:val="en-US"/>
                </w:rPr>
                <w:t>http://www.cosboa.org.au/</w:t>
              </w:r>
            </w:hyperlink>
            <w:r w:rsidR="00180397">
              <w:rPr>
                <w:rFonts w:asciiTheme="minorHAnsi" w:eastAsia="Tahoma" w:hAnsiTheme="minorHAnsi" w:cstheme="minorHAnsi"/>
                <w:color w:val="0462C1"/>
                <w:sz w:val="20"/>
                <w:szCs w:val="20"/>
                <w:lang w:val="en-US"/>
              </w:rPr>
              <w:t xml:space="preserve"> </w:t>
            </w:r>
          </w:p>
        </w:tc>
        <w:tc>
          <w:tcPr>
            <w:tcW w:w="6266" w:type="dxa"/>
            <w:tcBorders>
              <w:top w:val="single" w:sz="5" w:space="0" w:color="000000"/>
              <w:left w:val="single" w:sz="5" w:space="0" w:color="000000"/>
              <w:bottom w:val="single" w:sz="5" w:space="0" w:color="000000"/>
              <w:right w:val="single" w:sz="5" w:space="0" w:color="000000"/>
            </w:tcBorders>
            <w:vAlign w:val="center"/>
          </w:tcPr>
          <w:p w:rsidR="00180397" w:rsidRPr="0093096C" w:rsidRDefault="00180397" w:rsidP="00180397">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Peak body exclusively representing the interests of small business</w:t>
            </w:r>
          </w:p>
        </w:tc>
      </w:tr>
    </w:tbl>
    <w:p w:rsidR="00FE523D" w:rsidRDefault="00FE523D"/>
    <w:p w:rsidR="00180397" w:rsidRDefault="00180397"/>
    <w:p w:rsidR="00180397" w:rsidRDefault="00180397"/>
    <w:p w:rsidR="00180397" w:rsidRDefault="00180397"/>
    <w:p w:rsidR="00FE523D" w:rsidRPr="002A687D" w:rsidRDefault="00FE523D" w:rsidP="00FE523D">
      <w:pPr>
        <w:rPr>
          <w:b/>
          <w:sz w:val="28"/>
          <w:szCs w:val="28"/>
        </w:rPr>
      </w:pPr>
      <w:r>
        <w:rPr>
          <w:rFonts w:asciiTheme="minorHAnsi" w:eastAsia="Tahoma" w:hAnsiTheme="minorHAnsi" w:cstheme="minorHAnsi"/>
          <w:b/>
          <w:sz w:val="28"/>
          <w:szCs w:val="28"/>
          <w:lang w:val="en-US"/>
        </w:rPr>
        <w:lastRenderedPageBreak/>
        <w:t xml:space="preserve">Consumer Advocacy Panel </w:t>
      </w:r>
      <w:r w:rsidRPr="002A687D">
        <w:rPr>
          <w:rFonts w:asciiTheme="minorHAnsi" w:eastAsia="Tahoma" w:hAnsiTheme="minorHAnsi" w:cstheme="minorHAnsi"/>
          <w:b/>
          <w:sz w:val="28"/>
          <w:szCs w:val="28"/>
          <w:lang w:val="en-US"/>
        </w:rPr>
        <w:t>Papers</w:t>
      </w:r>
    </w:p>
    <w:p w:rsidR="00FE523D" w:rsidRDefault="00FE523D"/>
    <w:tbl>
      <w:tblPr>
        <w:tblW w:w="0" w:type="auto"/>
        <w:tblLayout w:type="fixed"/>
        <w:tblCellMar>
          <w:left w:w="0" w:type="dxa"/>
          <w:right w:w="0" w:type="dxa"/>
        </w:tblCellMar>
        <w:tblLook w:val="0000" w:firstRow="0" w:lastRow="0" w:firstColumn="0" w:lastColumn="0" w:noHBand="0" w:noVBand="0"/>
      </w:tblPr>
      <w:tblGrid>
        <w:gridCol w:w="2971"/>
        <w:gridCol w:w="10631"/>
      </w:tblGrid>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Pr="0093096C" w:rsidRDefault="00FE523D" w:rsidP="00FE523D">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Consumer Advocacy Panel</w:t>
            </w:r>
            <w:r>
              <w:rPr>
                <w:rFonts w:asciiTheme="minorHAnsi" w:eastAsia="Tahoma" w:hAnsiTheme="minorHAnsi" w:cstheme="minorHAnsi"/>
                <w:color w:val="000000"/>
                <w:sz w:val="20"/>
                <w:szCs w:val="20"/>
                <w:lang w:val="en-US"/>
              </w:rPr>
              <w:t xml:space="preserve">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abs>
                <w:tab w:val="left" w:pos="5112"/>
              </w:tabs>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Household expenditure on energy. </w:t>
            </w:r>
          </w:p>
          <w:p w:rsidR="00FE523D" w:rsidRPr="002A687D" w:rsidRDefault="00FE523D" w:rsidP="00FE523D">
            <w:pPr>
              <w:tabs>
                <w:tab w:val="left" w:pos="5112"/>
              </w:tabs>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CAP reference no: AP 638.</w:t>
            </w:r>
          </w:p>
          <w:p w:rsidR="00FE523D" w:rsidRPr="0093096C" w:rsidRDefault="00FE523D" w:rsidP="00FE523D">
            <w:pPr>
              <w:ind w:right="612"/>
              <w:textAlignment w:val="baseline"/>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lang w:val="en-US"/>
              </w:rPr>
              <w:t>G</w:t>
            </w:r>
            <w:r w:rsidRPr="0093096C">
              <w:rPr>
                <w:rFonts w:asciiTheme="minorHAnsi" w:eastAsia="Tahoma" w:hAnsiTheme="minorHAnsi" w:cstheme="minorHAnsi"/>
                <w:color w:val="000000"/>
                <w:sz w:val="20"/>
                <w:szCs w:val="20"/>
                <w:lang w:val="en-US"/>
              </w:rPr>
              <w:t>oo</w:t>
            </w:r>
            <w:r>
              <w:rPr>
                <w:rFonts w:asciiTheme="minorHAnsi" w:eastAsia="Tahoma" w:hAnsiTheme="minorHAnsi" w:cstheme="minorHAnsi"/>
                <w:color w:val="000000"/>
                <w:sz w:val="20"/>
                <w:szCs w:val="20"/>
                <w:lang w:val="en-US"/>
              </w:rPr>
              <w:t>d references for energy tariffs</w:t>
            </w:r>
            <w:r w:rsidRPr="0093096C">
              <w:rPr>
                <w:rFonts w:asciiTheme="minorHAnsi" w:eastAsia="Tahoma" w:hAnsiTheme="minorHAnsi" w:cstheme="minorHAnsi"/>
                <w:color w:val="000000"/>
                <w:sz w:val="20"/>
                <w:szCs w:val="20"/>
                <w:lang w:val="en-US"/>
              </w:rPr>
              <w:t>.</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526A56">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abs>
                <w:tab w:val="right" w:pos="6264"/>
              </w:tabs>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Energy Markets Research Report. </w:t>
            </w:r>
          </w:p>
          <w:p w:rsidR="00FE523D" w:rsidRPr="0093096C" w:rsidRDefault="00FE523D" w:rsidP="00FE523D">
            <w:pPr>
              <w:tabs>
                <w:tab w:val="right" w:pos="6264"/>
              </w:tabs>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CAP reference no: AP 637</w:t>
            </w:r>
            <w:r>
              <w:rPr>
                <w:rFonts w:asciiTheme="minorHAnsi" w:eastAsia="Tahoma" w:hAnsiTheme="minorHAnsi" w:cstheme="minorHAnsi"/>
                <w:color w:val="000000"/>
                <w:sz w:val="20"/>
                <w:szCs w:val="20"/>
                <w:lang w:val="en-US"/>
              </w:rPr>
              <w:t xml:space="preserve"> targeted towards </w:t>
            </w:r>
            <w:r w:rsidRPr="0093096C">
              <w:rPr>
                <w:rFonts w:asciiTheme="minorHAnsi" w:eastAsia="Tahoma" w:hAnsiTheme="minorHAnsi" w:cstheme="minorHAnsi"/>
                <w:color w:val="000000"/>
                <w:sz w:val="20"/>
                <w:szCs w:val="20"/>
                <w:lang w:val="en-US"/>
              </w:rPr>
              <w:t>existing research</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526A56">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ind w:right="36"/>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Changing demand: the flexibility of energy practices in larger households with dependent children. </w:t>
            </w:r>
          </w:p>
          <w:p w:rsidR="00FE523D" w:rsidRPr="0093096C" w:rsidRDefault="00FE523D" w:rsidP="00FE523D">
            <w:pPr>
              <w:ind w:right="36"/>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CAP reference no: AP 623.</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526A56">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Best practice models to assist low-income households meet energy costs. </w:t>
            </w:r>
          </w:p>
          <w:p w:rsidR="00FE523D" w:rsidRPr="0093096C" w:rsidRDefault="00FE523D" w:rsidP="00FE523D">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CAP reference no: AP 518. Deals with concerns to do with energy concessions - QLD based</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526A56">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ind w:right="216"/>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Impacts for low-income households of rising energy prices. </w:t>
            </w:r>
          </w:p>
          <w:p w:rsidR="00FE523D" w:rsidRPr="0093096C" w:rsidRDefault="00FE523D" w:rsidP="00FE523D">
            <w:pPr>
              <w:ind w:right="216"/>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CAP reference no: AP 508</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526A56">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Ethno-specific small business and CALD residential energy consumer consultation project. </w:t>
            </w:r>
          </w:p>
          <w:p w:rsidR="00FE523D" w:rsidRPr="0093096C" w:rsidRDefault="00FE523D" w:rsidP="00FE523D">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 xml:space="preserve">CAP reference no: AP 445 </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526A56">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Pr="0093096C" w:rsidRDefault="00FE523D" w:rsidP="00FE523D">
            <w:pPr>
              <w:ind w:right="504"/>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Relate</w:t>
            </w:r>
            <w:r>
              <w:rPr>
                <w:rFonts w:asciiTheme="minorHAnsi" w:eastAsia="Tahoma" w:hAnsiTheme="minorHAnsi" w:cstheme="minorHAnsi"/>
                <w:color w:val="000000"/>
                <w:sz w:val="20"/>
                <w:szCs w:val="20"/>
                <w:lang w:val="en-US"/>
              </w:rPr>
              <w:t>s</w:t>
            </w:r>
            <w:r w:rsidRPr="0093096C">
              <w:rPr>
                <w:rFonts w:asciiTheme="minorHAnsi" w:eastAsia="Tahoma" w:hAnsiTheme="minorHAnsi" w:cstheme="minorHAnsi"/>
                <w:color w:val="000000"/>
                <w:sz w:val="20"/>
                <w:szCs w:val="20"/>
                <w:lang w:val="en-US"/>
              </w:rPr>
              <w:t xml:space="preserve"> to energy consumption by busines</w:t>
            </w:r>
            <w:r>
              <w:rPr>
                <w:rFonts w:asciiTheme="minorHAnsi" w:eastAsia="Tahoma" w:hAnsiTheme="minorHAnsi" w:cstheme="minorHAnsi"/>
                <w:color w:val="000000"/>
                <w:sz w:val="20"/>
                <w:szCs w:val="20"/>
                <w:lang w:val="en-US"/>
              </w:rPr>
              <w:t>ses</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ind w:right="216"/>
              <w:textAlignment w:val="baseline"/>
              <w:rPr>
                <w:rFonts w:asciiTheme="minorHAnsi" w:eastAsia="Tahoma" w:hAnsiTheme="minorHAnsi" w:cstheme="minorHAnsi"/>
                <w:color w:val="000000"/>
                <w:spacing w:val="2"/>
                <w:sz w:val="20"/>
                <w:szCs w:val="20"/>
                <w:lang w:val="en-US"/>
              </w:rPr>
            </w:pPr>
            <w:r w:rsidRPr="0093096C">
              <w:rPr>
                <w:rFonts w:asciiTheme="minorHAnsi" w:eastAsia="Tahoma" w:hAnsiTheme="minorHAnsi" w:cstheme="minorHAnsi"/>
                <w:color w:val="000000"/>
                <w:spacing w:val="2"/>
                <w:sz w:val="20"/>
                <w:szCs w:val="20"/>
                <w:lang w:val="en-US"/>
              </w:rPr>
              <w:t xml:space="preserve">Alternative electricity supply at the fringe of the grid. </w:t>
            </w:r>
          </w:p>
          <w:p w:rsidR="00FE523D" w:rsidRPr="0093096C" w:rsidRDefault="00FE523D" w:rsidP="00FE523D">
            <w:pPr>
              <w:ind w:right="216"/>
              <w:textAlignment w:val="baseline"/>
              <w:rPr>
                <w:rFonts w:asciiTheme="minorHAnsi" w:eastAsia="Tahoma" w:hAnsiTheme="minorHAnsi" w:cstheme="minorHAnsi"/>
                <w:color w:val="000000"/>
                <w:spacing w:val="2"/>
                <w:sz w:val="20"/>
                <w:szCs w:val="20"/>
              </w:rPr>
            </w:pPr>
            <w:r w:rsidRPr="0093096C">
              <w:rPr>
                <w:rFonts w:asciiTheme="minorHAnsi" w:eastAsia="Tahoma" w:hAnsiTheme="minorHAnsi" w:cstheme="minorHAnsi"/>
                <w:color w:val="000000"/>
                <w:spacing w:val="2"/>
                <w:sz w:val="20"/>
                <w:szCs w:val="20"/>
                <w:lang w:val="en-US"/>
              </w:rPr>
              <w:t xml:space="preserve">CAP reference no: CAP 423 This report attempts to ascertain at what point it would be more cost effective to install a SAPS instead of choosing to invest in the electricity grid. </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ind w:right="936"/>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Desk research of rural and regional consumer is</w:t>
            </w:r>
            <w:r>
              <w:rPr>
                <w:rFonts w:asciiTheme="minorHAnsi" w:eastAsia="Tahoma" w:hAnsiTheme="minorHAnsi" w:cstheme="minorHAnsi"/>
                <w:color w:val="000000"/>
                <w:sz w:val="20"/>
                <w:szCs w:val="20"/>
                <w:lang w:val="en-US"/>
              </w:rPr>
              <w:t xml:space="preserve">sues. </w:t>
            </w:r>
          </w:p>
          <w:p w:rsidR="00FE523D" w:rsidRPr="0093096C" w:rsidRDefault="00FE523D" w:rsidP="00FE523D">
            <w:pPr>
              <w:ind w:right="936"/>
              <w:textAlignment w:val="baseline"/>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lang w:val="en-US"/>
              </w:rPr>
              <w:t xml:space="preserve">CAP reference no: AP 420 </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Qualitative assessment of rural and re</w:t>
            </w:r>
            <w:r>
              <w:rPr>
                <w:rFonts w:asciiTheme="minorHAnsi" w:eastAsia="Tahoma" w:hAnsiTheme="minorHAnsi" w:cstheme="minorHAnsi"/>
                <w:color w:val="000000"/>
                <w:sz w:val="20"/>
                <w:szCs w:val="20"/>
                <w:lang w:val="en-US"/>
              </w:rPr>
              <w:t>gional energy issues in the NEM</w:t>
            </w:r>
          </w:p>
          <w:p w:rsidR="00FE523D" w:rsidRPr="0093096C" w:rsidRDefault="00FE523D" w:rsidP="00FE523D">
            <w:pPr>
              <w:textAlignment w:val="baseline"/>
              <w:rPr>
                <w:rFonts w:asciiTheme="minorHAnsi" w:eastAsia="Tahoma" w:hAnsiTheme="minorHAnsi" w:cstheme="minorHAnsi"/>
                <w:color w:val="000000"/>
                <w:sz w:val="20"/>
                <w:szCs w:val="20"/>
              </w:rPr>
            </w:pPr>
            <w:r>
              <w:rPr>
                <w:rFonts w:asciiTheme="minorHAnsi" w:eastAsia="Tahoma" w:hAnsiTheme="minorHAnsi" w:cstheme="minorHAnsi"/>
                <w:color w:val="000000"/>
                <w:sz w:val="20"/>
                <w:szCs w:val="20"/>
                <w:lang w:val="en-US"/>
              </w:rPr>
              <w:t>CAP reference no: AP</w:t>
            </w:r>
            <w:r w:rsidRPr="0093096C">
              <w:rPr>
                <w:rFonts w:asciiTheme="minorHAnsi" w:eastAsia="Tahoma" w:hAnsiTheme="minorHAnsi" w:cstheme="minorHAnsi"/>
                <w:color w:val="000000"/>
                <w:sz w:val="20"/>
                <w:szCs w:val="20"/>
                <w:lang w:val="en-US"/>
              </w:rPr>
              <w:t xml:space="preserve"> 418 </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Energy infrastructure in regional South Australia - baseline study of consumer issues and advocacy. </w:t>
            </w:r>
          </w:p>
          <w:p w:rsidR="00FE523D" w:rsidRPr="0093096C" w:rsidRDefault="00FE523D" w:rsidP="00FE523D">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 xml:space="preserve">CAP reference no: AP 414 </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Consumer advocacy in a nationally regulated market - a consultancy. </w:t>
            </w:r>
          </w:p>
          <w:p w:rsidR="00FE523D" w:rsidRPr="0093096C" w:rsidRDefault="00FE523D" w:rsidP="00FE523D">
            <w:pPr>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 xml:space="preserve">CAP reference no: AP 396. </w:t>
            </w:r>
            <w:r>
              <w:rPr>
                <w:rFonts w:asciiTheme="minorHAnsi" w:eastAsia="Tahoma" w:hAnsiTheme="minorHAnsi" w:cstheme="minorHAnsi"/>
                <w:color w:val="000000"/>
                <w:sz w:val="20"/>
                <w:szCs w:val="20"/>
                <w:lang w:val="en-US"/>
              </w:rPr>
              <w:t>L</w:t>
            </w:r>
            <w:r w:rsidRPr="0093096C">
              <w:rPr>
                <w:rFonts w:asciiTheme="minorHAnsi" w:eastAsia="Tahoma" w:hAnsiTheme="minorHAnsi" w:cstheme="minorHAnsi"/>
                <w:color w:val="000000"/>
                <w:sz w:val="20"/>
                <w:szCs w:val="20"/>
                <w:lang w:val="en-US"/>
              </w:rPr>
              <w:t>ooks at types of international advocacy models in Australia and overseas</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ind w:right="252"/>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Stakeholder forum to map consumer energy issues 2009-2014.</w:t>
            </w:r>
          </w:p>
          <w:p w:rsidR="00FE523D" w:rsidRPr="0093096C" w:rsidRDefault="00FE523D" w:rsidP="00FE523D">
            <w:pPr>
              <w:ind w:right="252"/>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CAP</w:t>
            </w:r>
            <w:r>
              <w:rPr>
                <w:rFonts w:asciiTheme="minorHAnsi" w:eastAsia="Tahoma" w:hAnsiTheme="minorHAnsi" w:cstheme="minorHAnsi"/>
                <w:color w:val="000000"/>
                <w:sz w:val="20"/>
                <w:szCs w:val="20"/>
                <w:lang w:val="en-US"/>
              </w:rPr>
              <w:t xml:space="preserve"> </w:t>
            </w:r>
            <w:r w:rsidRPr="0093096C">
              <w:rPr>
                <w:rFonts w:asciiTheme="minorHAnsi" w:eastAsia="Tahoma" w:hAnsiTheme="minorHAnsi" w:cstheme="minorHAnsi"/>
                <w:color w:val="000000"/>
                <w:sz w:val="20"/>
                <w:szCs w:val="20"/>
                <w:lang w:val="en-US"/>
              </w:rPr>
              <w:t xml:space="preserve">reference no: AP 366 </w:t>
            </w:r>
          </w:p>
        </w:tc>
      </w:tr>
      <w:tr w:rsidR="00FE523D" w:rsidRPr="0093096C" w:rsidTr="00FE523D">
        <w:trPr>
          <w:trHeight w:val="20"/>
        </w:trPr>
        <w:tc>
          <w:tcPr>
            <w:tcW w:w="2971" w:type="dxa"/>
            <w:tcBorders>
              <w:top w:val="single" w:sz="5" w:space="0" w:color="000000"/>
              <w:left w:val="single" w:sz="5" w:space="0" w:color="000000"/>
              <w:bottom w:val="single" w:sz="0" w:space="0" w:color="000000"/>
              <w:right w:val="single" w:sz="5" w:space="0" w:color="000000"/>
            </w:tcBorders>
            <w:vAlign w:val="center"/>
          </w:tcPr>
          <w:p w:rsidR="00FE523D" w:rsidRDefault="00FE523D" w:rsidP="00FE523D">
            <w:r w:rsidRPr="004B7DA7">
              <w:rPr>
                <w:rFonts w:asciiTheme="minorHAnsi" w:eastAsia="Tahoma" w:hAnsiTheme="minorHAnsi" w:cstheme="minorHAnsi"/>
                <w:color w:val="000000"/>
                <w:sz w:val="20"/>
                <w:szCs w:val="20"/>
                <w:lang w:val="en-US"/>
              </w:rPr>
              <w:t>Consumer Advocacy Panel (CAP)</w:t>
            </w:r>
          </w:p>
        </w:tc>
        <w:tc>
          <w:tcPr>
            <w:tcW w:w="10631" w:type="dxa"/>
            <w:tcBorders>
              <w:top w:val="single" w:sz="5" w:space="0" w:color="000000"/>
              <w:left w:val="single" w:sz="5" w:space="0" w:color="000000"/>
              <w:bottom w:val="single" w:sz="5" w:space="0" w:color="000000"/>
              <w:right w:val="single" w:sz="5" w:space="0" w:color="000000"/>
            </w:tcBorders>
            <w:vAlign w:val="center"/>
          </w:tcPr>
          <w:p w:rsidR="00FE523D" w:rsidRDefault="00FE523D" w:rsidP="00FE523D">
            <w:pPr>
              <w:ind w:right="72"/>
              <w:textAlignment w:val="baseline"/>
              <w:rPr>
                <w:rFonts w:asciiTheme="minorHAnsi" w:eastAsia="Tahoma" w:hAnsiTheme="minorHAnsi" w:cstheme="minorHAnsi"/>
                <w:color w:val="000000"/>
                <w:sz w:val="20"/>
                <w:szCs w:val="20"/>
                <w:lang w:val="en-US"/>
              </w:rPr>
            </w:pPr>
            <w:r w:rsidRPr="0093096C">
              <w:rPr>
                <w:rFonts w:asciiTheme="minorHAnsi" w:eastAsia="Tahoma" w:hAnsiTheme="minorHAnsi" w:cstheme="minorHAnsi"/>
                <w:color w:val="000000"/>
                <w:sz w:val="20"/>
                <w:szCs w:val="20"/>
                <w:lang w:val="en-US"/>
              </w:rPr>
              <w:t xml:space="preserve">NEM energy efficiency - retailers' role in energy service provision. </w:t>
            </w:r>
          </w:p>
          <w:p w:rsidR="00FE523D" w:rsidRPr="0093096C" w:rsidRDefault="00FE523D" w:rsidP="00FE523D">
            <w:pPr>
              <w:ind w:right="72"/>
              <w:textAlignment w:val="baseline"/>
              <w:rPr>
                <w:rFonts w:asciiTheme="minorHAnsi" w:eastAsia="Tahoma" w:hAnsiTheme="minorHAnsi" w:cstheme="minorHAnsi"/>
                <w:color w:val="000000"/>
                <w:sz w:val="20"/>
                <w:szCs w:val="20"/>
              </w:rPr>
            </w:pPr>
            <w:r w:rsidRPr="0093096C">
              <w:rPr>
                <w:rFonts w:asciiTheme="minorHAnsi" w:eastAsia="Tahoma" w:hAnsiTheme="minorHAnsi" w:cstheme="minorHAnsi"/>
                <w:color w:val="000000"/>
                <w:sz w:val="20"/>
                <w:szCs w:val="20"/>
                <w:lang w:val="en-US"/>
              </w:rPr>
              <w:t xml:space="preserve">CAP reference no: AP 333 </w:t>
            </w:r>
            <w:r>
              <w:rPr>
                <w:rFonts w:asciiTheme="minorHAnsi" w:eastAsia="Tahoma" w:hAnsiTheme="minorHAnsi" w:cstheme="minorHAnsi"/>
                <w:color w:val="000000"/>
                <w:sz w:val="20"/>
                <w:szCs w:val="20"/>
                <w:lang w:val="en-US"/>
              </w:rPr>
              <w:t>L</w:t>
            </w:r>
            <w:r w:rsidRPr="0093096C">
              <w:rPr>
                <w:rFonts w:asciiTheme="minorHAnsi" w:eastAsia="Tahoma" w:hAnsiTheme="minorHAnsi" w:cstheme="minorHAnsi"/>
                <w:color w:val="000000"/>
                <w:sz w:val="20"/>
                <w:szCs w:val="20"/>
                <w:lang w:val="en-US"/>
              </w:rPr>
              <w:t>ists incentives and barriers to investment in energy efficiency as well as an International review of energy efficiency programs</w:t>
            </w:r>
          </w:p>
        </w:tc>
      </w:tr>
    </w:tbl>
    <w:p w:rsidR="00CA7B6A" w:rsidRDefault="00CA7B6A">
      <w:pPr>
        <w:rPr>
          <w:rFonts w:asciiTheme="minorHAnsi" w:hAnsiTheme="minorHAnsi" w:cstheme="minorHAnsi"/>
          <w:sz w:val="20"/>
          <w:szCs w:val="20"/>
        </w:rPr>
        <w:sectPr w:rsidR="00CA7B6A" w:rsidSect="00E27927">
          <w:type w:val="continuous"/>
          <w:pgSz w:w="16838" w:h="11904" w:orient="landscape" w:code="9"/>
          <w:pgMar w:top="1041" w:right="1135" w:bottom="1276" w:left="1918" w:header="426" w:footer="419" w:gutter="0"/>
          <w:cols w:space="720"/>
          <w:docGrid w:linePitch="326"/>
        </w:sectPr>
      </w:pPr>
    </w:p>
    <w:p w:rsidR="00CA7B6A" w:rsidRPr="00FC6472" w:rsidRDefault="00CA7B6A" w:rsidP="00CA7B6A">
      <w:pPr>
        <w:pStyle w:val="Heading1"/>
        <w:jc w:val="center"/>
        <w:rPr>
          <w:rFonts w:asciiTheme="minorHAnsi" w:hAnsiTheme="minorHAnsi" w:cstheme="minorHAnsi"/>
          <w:b/>
          <w:color w:val="C00000"/>
        </w:rPr>
      </w:pPr>
      <w:bookmarkStart w:id="57" w:name="_Toc464161791"/>
      <w:r w:rsidRPr="00FC6472">
        <w:rPr>
          <w:rFonts w:asciiTheme="minorHAnsi" w:hAnsiTheme="minorHAnsi" w:cstheme="minorHAnsi"/>
          <w:b/>
          <w:color w:val="C00000"/>
        </w:rPr>
        <w:lastRenderedPageBreak/>
        <w:t xml:space="preserve">ATTACHMENT </w:t>
      </w:r>
      <w:r>
        <w:rPr>
          <w:rFonts w:asciiTheme="minorHAnsi" w:hAnsiTheme="minorHAnsi" w:cstheme="minorHAnsi"/>
          <w:b/>
          <w:color w:val="C00000"/>
        </w:rPr>
        <w:t>6</w:t>
      </w:r>
      <w:r w:rsidRPr="00FC6472">
        <w:rPr>
          <w:rFonts w:asciiTheme="minorHAnsi" w:hAnsiTheme="minorHAnsi" w:cstheme="minorHAnsi"/>
          <w:b/>
          <w:color w:val="C00000"/>
        </w:rPr>
        <w:t>:</w:t>
      </w:r>
      <w:r w:rsidRPr="00FC6472">
        <w:rPr>
          <w:rFonts w:asciiTheme="minorHAnsi" w:hAnsiTheme="minorHAnsi" w:cstheme="minorHAnsi"/>
          <w:b/>
          <w:color w:val="C00000"/>
          <w:lang w:val="en-US"/>
        </w:rPr>
        <w:t xml:space="preserve"> </w:t>
      </w:r>
      <w:r>
        <w:rPr>
          <w:rFonts w:asciiTheme="minorHAnsi" w:hAnsiTheme="minorHAnsi" w:cstheme="minorHAnsi"/>
          <w:b/>
          <w:color w:val="C00000"/>
          <w:lang w:val="en-US"/>
        </w:rPr>
        <w:t>- EXISTING BUSINESS MODELS INCORPORATING RENEWABLE ENERGY</w:t>
      </w:r>
      <w:bookmarkEnd w:id="57"/>
    </w:p>
    <w:p w:rsidR="00CA7B6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Fonts w:asciiTheme="minorHAnsi" w:hAnsiTheme="minorHAnsi" w:cstheme="minorHAnsi"/>
        </w:rPr>
        <w:t>Following are existing resources and models of energy supply plans for future use by small business in accessing clean and renewable energy solutions in order to decrease reliance on ‘dirty’ energy production technologies.</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b/>
        </w:rPr>
      </w:pPr>
      <w:r w:rsidRPr="00A2331A">
        <w:rPr>
          <w:rFonts w:asciiTheme="minorHAnsi" w:hAnsiTheme="minorHAnsi" w:cstheme="minorHAnsi"/>
          <w:b/>
        </w:rPr>
        <w:t>The Green Energy Guide</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Fonts w:asciiTheme="minorHAnsi" w:hAnsiTheme="minorHAnsi" w:cstheme="minorHAnsi"/>
        </w:rPr>
        <w:t xml:space="preserve">The Green Electricity Guide is a website funded by Energy Consumers Australia and developed by </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roofErr w:type="gramStart"/>
      <w:r w:rsidRPr="00A2331A">
        <w:rPr>
          <w:rFonts w:asciiTheme="minorHAnsi" w:hAnsiTheme="minorHAnsi" w:cstheme="minorHAnsi"/>
        </w:rPr>
        <w:t>The Total Environment Centre and Greenpeace Australia Pacific.</w:t>
      </w:r>
      <w:proofErr w:type="gramEnd"/>
      <w:r w:rsidRPr="00A2331A">
        <w:rPr>
          <w:rFonts w:asciiTheme="minorHAnsi" w:hAnsiTheme="minorHAnsi" w:cstheme="minorHAnsi"/>
        </w:rPr>
        <w:t xml:space="preserve"> The information in the website aims to help consumers to make greener, more sustainable energy choices. </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Fonts w:asciiTheme="minorHAnsi" w:hAnsiTheme="minorHAnsi" w:cstheme="minorHAnsi"/>
        </w:rPr>
        <w:t>The 2015 Green Electricity Guide offers independent, unbiased ranking of the environmental performance of all retailers selling electricity to Australian households and can be accessed via:</w:t>
      </w:r>
    </w:p>
    <w:p w:rsidR="00CA7B6A" w:rsidRPr="00A2331A" w:rsidRDefault="00FB34DC" w:rsidP="00CA7B6A">
      <w:pPr>
        <w:pStyle w:val="NormalWeb"/>
        <w:pBdr>
          <w:bottom w:val="dotted" w:sz="24" w:space="1" w:color="auto"/>
        </w:pBdr>
        <w:spacing w:before="0" w:beforeAutospacing="0" w:after="0"/>
        <w:rPr>
          <w:rFonts w:asciiTheme="minorHAnsi" w:hAnsiTheme="minorHAnsi" w:cstheme="minorHAnsi"/>
        </w:rPr>
      </w:pPr>
      <w:hyperlink r:id="rId195" w:history="1">
        <w:r w:rsidR="00CA7B6A" w:rsidRPr="00A2331A">
          <w:rPr>
            <w:rStyle w:val="Hyperlink"/>
            <w:rFonts w:asciiTheme="minorHAnsi" w:hAnsiTheme="minorHAnsi" w:cstheme="minorHAnsi"/>
          </w:rPr>
          <w:t>www.greenelectricityguide.org.au</w:t>
        </w:r>
      </w:hyperlink>
    </w:p>
    <w:p w:rsidR="00CA7B6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Fonts w:asciiTheme="minorHAnsi" w:hAnsiTheme="minorHAnsi" w:cstheme="minorHAnsi"/>
        </w:rPr>
        <w:t>There are information sheets about each supplier and the site scores them, with the current top company in Australia being Powershop with a score of 8.6, then Diamond Energy at 8.5, then Momentum Energy at 6.9 down to People Energy at 1.9.</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Fonts w:asciiTheme="minorHAnsi" w:hAnsiTheme="minorHAnsi" w:cstheme="minorHAnsi"/>
        </w:rPr>
        <w:t>They can also be sorted by State and Territory enabling consumers to identify the best performing energy supply companies in their particular area.</w:t>
      </w:r>
      <w:r>
        <w:rPr>
          <w:rFonts w:asciiTheme="minorHAnsi" w:hAnsiTheme="minorHAnsi" w:cstheme="minorHAnsi"/>
        </w:rPr>
        <w:t xml:space="preserve"> Of the 8 States and Territories, Powershop is top ranked in 2 States, Diamond Energy in2, Aurora Energy in 1</w:t>
      </w:r>
      <w:proofErr w:type="gramStart"/>
      <w:r>
        <w:rPr>
          <w:rFonts w:asciiTheme="minorHAnsi" w:hAnsiTheme="minorHAnsi" w:cstheme="minorHAnsi"/>
        </w:rPr>
        <w:t>,ActewAGL</w:t>
      </w:r>
      <w:proofErr w:type="gramEnd"/>
      <w:r>
        <w:rPr>
          <w:rFonts w:asciiTheme="minorHAnsi" w:hAnsiTheme="minorHAnsi" w:cstheme="minorHAnsi"/>
        </w:rPr>
        <w:t xml:space="preserve"> in 1, Horizon in 1, and Jacana Energy in 1.</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Pr>
          <w:rFonts w:asciiTheme="minorHAnsi" w:hAnsiTheme="minorHAnsi" w:cstheme="minorHAnsi"/>
        </w:rPr>
        <w:t xml:space="preserve">The Powershop and Diamond Energy information sheets are included here as examples of the type of criteria used in ranking the suppliers. </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Style w:val="s1"/>
          <w:rFonts w:asciiTheme="minorHAnsi" w:hAnsiTheme="minorHAnsi" w:cstheme="minorHAnsi"/>
        </w:rPr>
        <w:t>The rankings are determined by reviewing the emissions intensity of the power stations they own</w:t>
      </w:r>
      <w:r w:rsidRPr="00A2331A">
        <w:rPr>
          <w:rStyle w:val="s1"/>
          <w:rFonts w:asciiTheme="minorHAnsi" w:hAnsiTheme="minorHAnsi" w:cstheme="minorHAnsi"/>
          <w:b/>
          <w:bCs/>
        </w:rPr>
        <w:t>,</w:t>
      </w:r>
      <w:r w:rsidRPr="00A2331A">
        <w:rPr>
          <w:rStyle w:val="s1"/>
          <w:rFonts w:asciiTheme="minorHAnsi" w:hAnsiTheme="minorHAnsi" w:cstheme="minorHAnsi"/>
        </w:rPr>
        <w:t xml:space="preserve"> their investments in and policy positions on renewable energy, fossil fuels and burning native forests for electricity</w:t>
      </w:r>
      <w:r w:rsidRPr="00A2331A">
        <w:rPr>
          <w:rFonts w:asciiTheme="minorHAnsi" w:hAnsiTheme="minorHAnsi" w:cstheme="minorHAnsi"/>
        </w:rPr>
        <w:t>, their deals for solar consumers and how well they support additional investment in renewables through the GreenPower products they offer consumers, their promotion of energy efficiency and their transparency and sustainability reporting.</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r w:rsidRPr="00A2331A">
        <w:rPr>
          <w:rFonts w:asciiTheme="minorHAnsi" w:hAnsiTheme="minorHAnsi" w:cstheme="minorHAnsi"/>
        </w:rPr>
        <w:t>It does not, however, identify specific energy supply plans. Businesses would need to use this website as an indicator first then access the desired supplier’s website to further drill down to individual plans.</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A36615" w:rsidRDefault="00CA7B6A" w:rsidP="00CA7B6A">
      <w:pPr>
        <w:pStyle w:val="NormalWeb"/>
        <w:pBdr>
          <w:bottom w:val="dotted" w:sz="24" w:space="1" w:color="auto"/>
        </w:pBdr>
        <w:spacing w:before="0" w:beforeAutospacing="0" w:after="0"/>
        <w:rPr>
          <w:rFonts w:asciiTheme="minorHAnsi" w:hAnsiTheme="minorHAnsi" w:cstheme="minorHAnsi"/>
          <w:b/>
        </w:rPr>
      </w:pPr>
      <w:r w:rsidRPr="00A36615">
        <w:rPr>
          <w:rFonts w:asciiTheme="minorHAnsi" w:hAnsiTheme="minorHAnsi" w:cstheme="minorHAnsi"/>
          <w:b/>
        </w:rPr>
        <w:t xml:space="preserve">Renewable </w:t>
      </w:r>
      <w:r>
        <w:rPr>
          <w:rFonts w:asciiTheme="minorHAnsi" w:hAnsiTheme="minorHAnsi" w:cstheme="minorHAnsi"/>
          <w:b/>
        </w:rPr>
        <w:t xml:space="preserve">Electricity </w:t>
      </w:r>
      <w:r w:rsidRPr="00A36615">
        <w:rPr>
          <w:rFonts w:asciiTheme="minorHAnsi" w:hAnsiTheme="minorHAnsi" w:cstheme="minorHAnsi"/>
          <w:b/>
        </w:rPr>
        <w:t>Supply Plans</w:t>
      </w:r>
      <w:r>
        <w:rPr>
          <w:rFonts w:asciiTheme="minorHAnsi" w:hAnsiTheme="minorHAnsi" w:cstheme="minorHAnsi"/>
          <w:b/>
        </w:rPr>
        <w:t xml:space="preserve"> - Samples</w:t>
      </w:r>
    </w:p>
    <w:p w:rsidR="00CA7B6A" w:rsidRPr="00A2331A" w:rsidRDefault="00CA7B6A" w:rsidP="00CA7B6A">
      <w:pPr>
        <w:pStyle w:val="NormalWeb"/>
        <w:pBdr>
          <w:bottom w:val="dotted" w:sz="24" w:space="1" w:color="auto"/>
        </w:pBdr>
        <w:spacing w:before="0" w:beforeAutospacing="0" w:after="0"/>
        <w:rPr>
          <w:rFonts w:asciiTheme="minorHAnsi" w:hAnsiTheme="minorHAnsi" w:cstheme="minorHAnsi"/>
        </w:rPr>
      </w:pPr>
    </w:p>
    <w:p w:rsidR="00CA7B6A" w:rsidRPr="00CA7B6A" w:rsidRDefault="002C64E6" w:rsidP="00CA7B6A">
      <w:pPr>
        <w:pStyle w:val="NormalWeb"/>
        <w:pBdr>
          <w:bottom w:val="dotted" w:sz="24" w:space="1" w:color="auto"/>
        </w:pBdr>
        <w:spacing w:before="0" w:beforeAutospacing="0" w:after="0"/>
        <w:rPr>
          <w:rFonts w:asciiTheme="minorHAnsi" w:hAnsiTheme="minorHAnsi" w:cstheme="minorHAnsi"/>
        </w:rPr>
      </w:pPr>
      <w:r>
        <w:rPr>
          <w:rFonts w:asciiTheme="minorHAnsi" w:hAnsiTheme="minorHAnsi" w:cstheme="minorHAnsi"/>
        </w:rPr>
        <w:t>A</w:t>
      </w:r>
      <w:r w:rsidR="00342089">
        <w:rPr>
          <w:rFonts w:asciiTheme="minorHAnsi" w:hAnsiTheme="minorHAnsi" w:cstheme="minorHAnsi"/>
        </w:rPr>
        <w:t>s more than 50% of the small businesses who participated in these projects actually operate from their residence, the plans that they would be accessing are more likely to be for residenti</w:t>
      </w:r>
      <w:r>
        <w:rPr>
          <w:rFonts w:asciiTheme="minorHAnsi" w:hAnsiTheme="minorHAnsi" w:cstheme="minorHAnsi"/>
        </w:rPr>
        <w:t>al consumers so we have included examples of both residential and small business e</w:t>
      </w:r>
      <w:r w:rsidRPr="00CA7B6A">
        <w:rPr>
          <w:rFonts w:asciiTheme="minorHAnsi" w:hAnsiTheme="minorHAnsi" w:cstheme="minorHAnsi"/>
        </w:rPr>
        <w:t>lectricity supply plans</w:t>
      </w:r>
      <w:r>
        <w:rPr>
          <w:rFonts w:asciiTheme="minorHAnsi" w:hAnsiTheme="minorHAnsi" w:cstheme="minorHAnsi"/>
        </w:rPr>
        <w:t xml:space="preserve"> from Powershop, Diamond Energy and just the business plan from Horizon Energy. </w:t>
      </w:r>
    </w:p>
    <w:p w:rsidR="00CA7B6A" w:rsidRPr="00CA7B6A" w:rsidRDefault="00CA7B6A" w:rsidP="00CA7B6A">
      <w:pPr>
        <w:pStyle w:val="NormalWeb"/>
        <w:pBdr>
          <w:bottom w:val="dotted" w:sz="24" w:space="1" w:color="auto"/>
        </w:pBdr>
        <w:spacing w:before="0" w:beforeAutospacing="0" w:after="0"/>
        <w:rPr>
          <w:rFonts w:asciiTheme="minorHAnsi" w:hAnsiTheme="minorHAnsi" w:cstheme="minorHAnsi"/>
        </w:rPr>
      </w:pPr>
    </w:p>
    <w:p w:rsidR="003E2C12" w:rsidRDefault="003E2C12" w:rsidP="00CA7B6A">
      <w:pPr>
        <w:pStyle w:val="NormalWeb"/>
        <w:pBdr>
          <w:bottom w:val="dotted" w:sz="24" w:space="1" w:color="auto"/>
        </w:pBdr>
        <w:spacing w:before="0" w:beforeAutospacing="0" w:after="0"/>
        <w:rPr>
          <w:rFonts w:asciiTheme="minorHAnsi" w:hAnsiTheme="minorHAnsi" w:cstheme="minorHAnsi"/>
        </w:rPr>
      </w:pPr>
    </w:p>
    <w:sectPr w:rsidR="003E2C12" w:rsidSect="00CA7B6A">
      <w:pgSz w:w="11904" w:h="16838" w:code="9"/>
      <w:pgMar w:top="1918" w:right="1041" w:bottom="1135" w:left="1276" w:header="426" w:footer="41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4DC" w:rsidRDefault="00FB34DC">
      <w:r>
        <w:separator/>
      </w:r>
    </w:p>
  </w:endnote>
  <w:endnote w:type="continuationSeparator" w:id="0">
    <w:p w:rsidR="00FB34DC" w:rsidRDefault="00FB3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269864"/>
      <w:docPartObj>
        <w:docPartGallery w:val="Page Numbers (Bottom of Page)"/>
        <w:docPartUnique/>
      </w:docPartObj>
    </w:sdtPr>
    <w:sdtEndPr>
      <w:rPr>
        <w:noProof/>
      </w:rPr>
    </w:sdtEndPr>
    <w:sdtContent>
      <w:p w:rsidR="00BB7468" w:rsidRDefault="00BB7468">
        <w:pPr>
          <w:pStyle w:val="Footer"/>
          <w:jc w:val="right"/>
        </w:pPr>
        <w:r>
          <w:fldChar w:fldCharType="begin"/>
        </w:r>
        <w:r>
          <w:instrText xml:space="preserve"> PAGE   \* MERGEFORMAT </w:instrText>
        </w:r>
        <w:r>
          <w:fldChar w:fldCharType="separate"/>
        </w:r>
        <w:r w:rsidR="002F23B1">
          <w:rPr>
            <w:noProof/>
          </w:rPr>
          <w:t>68</w:t>
        </w:r>
        <w:r>
          <w:rPr>
            <w:noProof/>
          </w:rPr>
          <w:fldChar w:fldCharType="end"/>
        </w:r>
      </w:p>
    </w:sdtContent>
  </w:sdt>
  <w:p w:rsidR="00BB7468" w:rsidRDefault="00BB7468" w:rsidP="00F00695">
    <w:pPr>
      <w:pStyle w:val="Footer"/>
      <w:pBdr>
        <w:top w:val="single" w:sz="4" w:space="1" w:color="auto"/>
      </w:pBdr>
      <w:jc w:val="center"/>
      <w:rPr>
        <w:rFonts w:asciiTheme="minorHAnsi" w:hAnsiTheme="minorHAnsi"/>
        <w:smallCaps/>
        <w:spacing w:val="40"/>
        <w:sz w:val="18"/>
        <w:szCs w:val="18"/>
      </w:rPr>
    </w:pPr>
  </w:p>
  <w:p w:rsidR="00BB7468" w:rsidRPr="008D1AF1" w:rsidRDefault="00BB7468" w:rsidP="00F00695">
    <w:pPr>
      <w:pStyle w:val="Footer"/>
      <w:pBdr>
        <w:top w:val="single" w:sz="4" w:space="1" w:color="auto"/>
      </w:pBdr>
      <w:jc w:val="center"/>
      <w:rPr>
        <w:rFonts w:asciiTheme="minorHAnsi" w:hAnsiTheme="minorHAnsi"/>
        <w:smallCaps/>
        <w:spacing w:val="40"/>
        <w:sz w:val="18"/>
        <w:szCs w:val="18"/>
      </w:rPr>
    </w:pPr>
    <w:r w:rsidRPr="008D1AF1">
      <w:rPr>
        <w:rFonts w:asciiTheme="minorHAnsi" w:hAnsiTheme="minorHAnsi"/>
        <w:smallCaps/>
        <w:spacing w:val="40"/>
        <w:sz w:val="18"/>
        <w:szCs w:val="18"/>
      </w:rPr>
      <w:t>Level 1, 186-190 Lygon St, Carlton; Vic 3053; PO Box 420, Carlton South, Vic 3053</w:t>
    </w:r>
  </w:p>
  <w:p w:rsidR="00BB7468" w:rsidRPr="00DC578B" w:rsidRDefault="00BB7468" w:rsidP="00F00695">
    <w:pPr>
      <w:pStyle w:val="Footer"/>
      <w:jc w:val="center"/>
    </w:pPr>
    <w:r w:rsidRPr="008D1AF1">
      <w:rPr>
        <w:rFonts w:asciiTheme="minorHAnsi" w:hAnsiTheme="minorHAnsi"/>
        <w:smallCaps/>
        <w:spacing w:val="40"/>
        <w:sz w:val="18"/>
        <w:szCs w:val="18"/>
      </w:rPr>
      <w:t xml:space="preserve">Ph: (03) 9631 0800 </w:t>
    </w:r>
    <w:r>
      <w:rPr>
        <w:rFonts w:asciiTheme="minorHAnsi" w:hAnsiTheme="minorHAnsi"/>
        <w:smallCaps/>
        <w:spacing w:val="40"/>
        <w:sz w:val="18"/>
        <w:szCs w:val="18"/>
      </w:rPr>
      <w:t xml:space="preserve"> </w:t>
    </w:r>
    <w:r w:rsidRPr="008D1AF1">
      <w:rPr>
        <w:rFonts w:asciiTheme="minorHAnsi" w:hAnsiTheme="minorHAnsi"/>
        <w:smallCaps/>
        <w:spacing w:val="40"/>
        <w:sz w:val="18"/>
        <w:szCs w:val="18"/>
      </w:rPr>
      <w:t xml:space="preserve"> Fax: (03) 9650 0485</w:t>
    </w:r>
    <w:r>
      <w:rPr>
        <w:rFonts w:asciiTheme="minorHAnsi" w:hAnsiTheme="minorHAnsi"/>
        <w:smallCaps/>
        <w:spacing w:val="40"/>
        <w:sz w:val="18"/>
        <w:szCs w:val="18"/>
      </w:rPr>
      <w:t xml:space="preserve"> </w:t>
    </w:r>
    <w:r w:rsidRPr="008D1AF1">
      <w:rPr>
        <w:rFonts w:asciiTheme="minorHAnsi" w:hAnsiTheme="minorHAnsi"/>
        <w:smallCaps/>
        <w:spacing w:val="40"/>
        <w:sz w:val="18"/>
        <w:szCs w:val="18"/>
      </w:rPr>
      <w:t xml:space="preserve">  </w:t>
    </w:r>
    <w:hyperlink r:id="rId1" w:history="1">
      <w:r w:rsidRPr="008D1AF1">
        <w:rPr>
          <w:rStyle w:val="Hyperlink"/>
          <w:rFonts w:asciiTheme="minorHAnsi" w:hAnsiTheme="minorHAnsi"/>
          <w:spacing w:val="40"/>
          <w:sz w:val="18"/>
          <w:szCs w:val="18"/>
        </w:rPr>
        <w:t>info@citt.com.au</w:t>
      </w:r>
    </w:hyperlink>
    <w:r w:rsidRPr="008D1AF1">
      <w:rPr>
        <w:rFonts w:asciiTheme="minorHAnsi" w:hAnsiTheme="minorHAnsi"/>
        <w:spacing w:val="40"/>
        <w:sz w:val="18"/>
        <w:szCs w:val="18"/>
      </w:rPr>
      <w:t xml:space="preserve"> </w:t>
    </w:r>
    <w:r>
      <w:rPr>
        <w:rFonts w:asciiTheme="minorHAnsi" w:hAnsiTheme="minorHAnsi"/>
        <w:spacing w:val="40"/>
        <w:sz w:val="18"/>
        <w:szCs w:val="18"/>
      </w:rPr>
      <w:t xml:space="preserve"> </w:t>
    </w:r>
    <w:r w:rsidRPr="008D1AF1">
      <w:rPr>
        <w:rFonts w:asciiTheme="minorHAnsi" w:hAnsiTheme="minorHAnsi"/>
        <w:spacing w:val="4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4DC" w:rsidRDefault="00FB34DC">
      <w:r>
        <w:separator/>
      </w:r>
    </w:p>
  </w:footnote>
  <w:footnote w:type="continuationSeparator" w:id="0">
    <w:p w:rsidR="00FB34DC" w:rsidRDefault="00FB3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468" w:rsidRDefault="00BB7468">
    <w:pPr>
      <w:pStyle w:val="Header"/>
      <w:framePr w:h="0" w:hSpace="180" w:wrap="around" w:vAnchor="text" w:hAnchor="page" w:x="1441" w:y="-268"/>
    </w:pPr>
    <w:r>
      <w:rPr>
        <w:noProof/>
        <w:lang w:eastAsia="en-AU"/>
      </w:rPr>
      <w:drawing>
        <wp:inline distT="0" distB="0" distL="0" distR="0" wp14:anchorId="3CBBB5E2" wp14:editId="083D75CC">
          <wp:extent cx="533400" cy="914400"/>
          <wp:effectExtent l="0" t="0" r="0" b="0"/>
          <wp:docPr id="46" name="Picture 46" descr="CiTt logo in CAPS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t logo in CAPS ib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914400"/>
                  </a:xfrm>
                  <a:prstGeom prst="rect">
                    <a:avLst/>
                  </a:prstGeom>
                  <a:noFill/>
                  <a:ln>
                    <a:noFill/>
                  </a:ln>
                </pic:spPr>
              </pic:pic>
            </a:graphicData>
          </a:graphic>
        </wp:inline>
      </w:drawing>
    </w:r>
  </w:p>
  <w:p w:rsidR="00BB7468" w:rsidRDefault="00BB7468" w:rsidP="00B46D7B">
    <w:pPr>
      <w:pStyle w:val="Header"/>
      <w:pBdr>
        <w:bottom w:val="single" w:sz="6" w:space="3" w:color="auto"/>
      </w:pBdr>
      <w:ind w:left="3969" w:right="4111"/>
      <w:rPr>
        <w:spacing w:val="116"/>
        <w:sz w:val="18"/>
      </w:rPr>
    </w:pPr>
    <w:r>
      <w:rPr>
        <w:spacing w:val="116"/>
        <w:sz w:val="18"/>
      </w:rPr>
      <w:t xml:space="preserve">   CITT</w:t>
    </w:r>
  </w:p>
  <w:p w:rsidR="00BB7468" w:rsidRDefault="00BB7468">
    <w:pPr>
      <w:pStyle w:val="Header"/>
      <w:jc w:val="center"/>
      <w:rPr>
        <w:spacing w:val="60"/>
        <w:sz w:val="18"/>
      </w:rPr>
    </w:pPr>
  </w:p>
  <w:p w:rsidR="00BB7468" w:rsidRDefault="00BB7468">
    <w:pPr>
      <w:pStyle w:val="Header"/>
      <w:jc w:val="center"/>
      <w:rPr>
        <w:spacing w:val="60"/>
        <w:sz w:val="18"/>
      </w:rPr>
    </w:pPr>
    <w:r>
      <w:rPr>
        <w:spacing w:val="60"/>
        <w:sz w:val="18"/>
      </w:rPr>
      <w:t>COMMUNICATIONS &amp; INFORMATION TECHNOLOGY</w:t>
    </w:r>
  </w:p>
  <w:p w:rsidR="00BB7468" w:rsidRDefault="00BB7468">
    <w:pPr>
      <w:pStyle w:val="Footer"/>
      <w:jc w:val="center"/>
      <w:rPr>
        <w:spacing w:val="60"/>
        <w:sz w:val="14"/>
      </w:rPr>
    </w:pPr>
    <w:r>
      <w:rPr>
        <w:spacing w:val="60"/>
        <w:sz w:val="18"/>
      </w:rPr>
      <w:t>TRAINING LIMITED</w:t>
    </w:r>
    <w:r>
      <w:rPr>
        <w:spacing w:val="60"/>
        <w:sz w:val="14"/>
      </w:rPr>
      <w:t xml:space="preserve"> </w:t>
    </w:r>
  </w:p>
  <w:p w:rsidR="00BB7468" w:rsidRDefault="00BB7468" w:rsidP="00A26471">
    <w:pPr>
      <w:pStyle w:val="Footer"/>
      <w:ind w:left="3600"/>
      <w:rPr>
        <w:spacing w:val="60"/>
        <w:sz w:val="18"/>
      </w:rPr>
    </w:pPr>
    <w:r>
      <w:rPr>
        <w:spacing w:val="60"/>
        <w:sz w:val="18"/>
      </w:rPr>
      <w:t xml:space="preserve">      ABN 14 069 148 303</w:t>
    </w:r>
  </w:p>
  <w:p w:rsidR="00BB7468" w:rsidRDefault="00BB7468">
    <w:pPr>
      <w:pStyle w:val="Footer"/>
      <w:jc w:val="center"/>
      <w:rPr>
        <w:smallCaps/>
        <w:sz w:val="14"/>
      </w:rPr>
    </w:pPr>
  </w:p>
  <w:p w:rsidR="00BB7468" w:rsidRDefault="00BB7468" w:rsidP="008B3BCE">
    <w:pPr>
      <w:pStyle w:val="Footer"/>
      <w:pBdr>
        <w:bottom w:val="single" w:sz="4" w:space="1" w:color="auto"/>
      </w:pBdr>
      <w:jc w:val="center"/>
      <w:rPr>
        <w:smallCaps/>
        <w:sz w:val="14"/>
      </w:rPr>
    </w:pPr>
  </w:p>
  <w:p w:rsidR="00BB7468" w:rsidRPr="004C20DE" w:rsidRDefault="00BB7468">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78D"/>
    <w:multiLevelType w:val="multilevel"/>
    <w:tmpl w:val="1930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B0712"/>
    <w:multiLevelType w:val="multilevel"/>
    <w:tmpl w:val="E694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070B7F"/>
    <w:multiLevelType w:val="multilevel"/>
    <w:tmpl w:val="7254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956A9"/>
    <w:multiLevelType w:val="multilevel"/>
    <w:tmpl w:val="B9D2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D00453"/>
    <w:multiLevelType w:val="multilevel"/>
    <w:tmpl w:val="29863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90246"/>
    <w:multiLevelType w:val="hybridMultilevel"/>
    <w:tmpl w:val="B2005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83747AE"/>
    <w:multiLevelType w:val="hybridMultilevel"/>
    <w:tmpl w:val="389AE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006A88"/>
    <w:multiLevelType w:val="hybridMultilevel"/>
    <w:tmpl w:val="889092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AB716D"/>
    <w:multiLevelType w:val="hybridMultilevel"/>
    <w:tmpl w:val="64186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1D7585"/>
    <w:multiLevelType w:val="hybridMultilevel"/>
    <w:tmpl w:val="6C3CBCEA"/>
    <w:lvl w:ilvl="0" w:tplc="D4E8730E">
      <w:start w:val="1"/>
      <w:numFmt w:val="bullet"/>
      <w:lvlText w:val="•"/>
      <w:lvlJc w:val="left"/>
      <w:pPr>
        <w:tabs>
          <w:tab w:val="num" w:pos="720"/>
        </w:tabs>
        <w:ind w:left="720" w:hanging="360"/>
      </w:pPr>
      <w:rPr>
        <w:rFonts w:ascii="Arial" w:hAnsi="Arial" w:hint="default"/>
      </w:rPr>
    </w:lvl>
    <w:lvl w:ilvl="1" w:tplc="3EE6680C" w:tentative="1">
      <w:start w:val="1"/>
      <w:numFmt w:val="bullet"/>
      <w:lvlText w:val="•"/>
      <w:lvlJc w:val="left"/>
      <w:pPr>
        <w:tabs>
          <w:tab w:val="num" w:pos="1440"/>
        </w:tabs>
        <w:ind w:left="1440" w:hanging="360"/>
      </w:pPr>
      <w:rPr>
        <w:rFonts w:ascii="Arial" w:hAnsi="Arial" w:hint="default"/>
      </w:rPr>
    </w:lvl>
    <w:lvl w:ilvl="2" w:tplc="0F5455CA" w:tentative="1">
      <w:start w:val="1"/>
      <w:numFmt w:val="bullet"/>
      <w:lvlText w:val="•"/>
      <w:lvlJc w:val="left"/>
      <w:pPr>
        <w:tabs>
          <w:tab w:val="num" w:pos="2160"/>
        </w:tabs>
        <w:ind w:left="2160" w:hanging="360"/>
      </w:pPr>
      <w:rPr>
        <w:rFonts w:ascii="Arial" w:hAnsi="Arial" w:hint="default"/>
      </w:rPr>
    </w:lvl>
    <w:lvl w:ilvl="3" w:tplc="9CF288D2" w:tentative="1">
      <w:start w:val="1"/>
      <w:numFmt w:val="bullet"/>
      <w:lvlText w:val="•"/>
      <w:lvlJc w:val="left"/>
      <w:pPr>
        <w:tabs>
          <w:tab w:val="num" w:pos="2880"/>
        </w:tabs>
        <w:ind w:left="2880" w:hanging="360"/>
      </w:pPr>
      <w:rPr>
        <w:rFonts w:ascii="Arial" w:hAnsi="Arial" w:hint="default"/>
      </w:rPr>
    </w:lvl>
    <w:lvl w:ilvl="4" w:tplc="7C401F10" w:tentative="1">
      <w:start w:val="1"/>
      <w:numFmt w:val="bullet"/>
      <w:lvlText w:val="•"/>
      <w:lvlJc w:val="left"/>
      <w:pPr>
        <w:tabs>
          <w:tab w:val="num" w:pos="3600"/>
        </w:tabs>
        <w:ind w:left="3600" w:hanging="360"/>
      </w:pPr>
      <w:rPr>
        <w:rFonts w:ascii="Arial" w:hAnsi="Arial" w:hint="default"/>
      </w:rPr>
    </w:lvl>
    <w:lvl w:ilvl="5" w:tplc="FD08E228" w:tentative="1">
      <w:start w:val="1"/>
      <w:numFmt w:val="bullet"/>
      <w:lvlText w:val="•"/>
      <w:lvlJc w:val="left"/>
      <w:pPr>
        <w:tabs>
          <w:tab w:val="num" w:pos="4320"/>
        </w:tabs>
        <w:ind w:left="4320" w:hanging="360"/>
      </w:pPr>
      <w:rPr>
        <w:rFonts w:ascii="Arial" w:hAnsi="Arial" w:hint="default"/>
      </w:rPr>
    </w:lvl>
    <w:lvl w:ilvl="6" w:tplc="B11273B6" w:tentative="1">
      <w:start w:val="1"/>
      <w:numFmt w:val="bullet"/>
      <w:lvlText w:val="•"/>
      <w:lvlJc w:val="left"/>
      <w:pPr>
        <w:tabs>
          <w:tab w:val="num" w:pos="5040"/>
        </w:tabs>
        <w:ind w:left="5040" w:hanging="360"/>
      </w:pPr>
      <w:rPr>
        <w:rFonts w:ascii="Arial" w:hAnsi="Arial" w:hint="default"/>
      </w:rPr>
    </w:lvl>
    <w:lvl w:ilvl="7" w:tplc="8A3EDACC" w:tentative="1">
      <w:start w:val="1"/>
      <w:numFmt w:val="bullet"/>
      <w:lvlText w:val="•"/>
      <w:lvlJc w:val="left"/>
      <w:pPr>
        <w:tabs>
          <w:tab w:val="num" w:pos="5760"/>
        </w:tabs>
        <w:ind w:left="5760" w:hanging="360"/>
      </w:pPr>
      <w:rPr>
        <w:rFonts w:ascii="Arial" w:hAnsi="Arial" w:hint="default"/>
      </w:rPr>
    </w:lvl>
    <w:lvl w:ilvl="8" w:tplc="7CAEB6DA" w:tentative="1">
      <w:start w:val="1"/>
      <w:numFmt w:val="bullet"/>
      <w:lvlText w:val="•"/>
      <w:lvlJc w:val="left"/>
      <w:pPr>
        <w:tabs>
          <w:tab w:val="num" w:pos="6480"/>
        </w:tabs>
        <w:ind w:left="6480" w:hanging="360"/>
      </w:pPr>
      <w:rPr>
        <w:rFonts w:ascii="Arial" w:hAnsi="Arial" w:hint="default"/>
      </w:rPr>
    </w:lvl>
  </w:abstractNum>
  <w:abstractNum w:abstractNumId="10">
    <w:nsid w:val="0D2322F1"/>
    <w:multiLevelType w:val="hybridMultilevel"/>
    <w:tmpl w:val="C7022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A24A37"/>
    <w:multiLevelType w:val="multilevel"/>
    <w:tmpl w:val="DB62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F234BB"/>
    <w:multiLevelType w:val="multilevel"/>
    <w:tmpl w:val="3BA6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33C146D"/>
    <w:multiLevelType w:val="hybridMultilevel"/>
    <w:tmpl w:val="79B48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9C4DE0"/>
    <w:multiLevelType w:val="hybridMultilevel"/>
    <w:tmpl w:val="9600E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5047853"/>
    <w:multiLevelType w:val="multilevel"/>
    <w:tmpl w:val="9D0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BA36D9"/>
    <w:multiLevelType w:val="hybridMultilevel"/>
    <w:tmpl w:val="76F2A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646218B"/>
    <w:multiLevelType w:val="hybridMultilevel"/>
    <w:tmpl w:val="388A8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8F401F0"/>
    <w:multiLevelType w:val="hybridMultilevel"/>
    <w:tmpl w:val="29088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C9766A"/>
    <w:multiLevelType w:val="hybridMultilevel"/>
    <w:tmpl w:val="309422F0"/>
    <w:lvl w:ilvl="0" w:tplc="00BEB7A2">
      <w:start w:val="1"/>
      <w:numFmt w:val="bullet"/>
      <w:lvlText w:val="•"/>
      <w:lvlJc w:val="left"/>
      <w:pPr>
        <w:tabs>
          <w:tab w:val="num" w:pos="720"/>
        </w:tabs>
        <w:ind w:left="720" w:hanging="360"/>
      </w:pPr>
      <w:rPr>
        <w:rFonts w:ascii="Arial" w:hAnsi="Arial" w:hint="default"/>
      </w:rPr>
    </w:lvl>
    <w:lvl w:ilvl="1" w:tplc="0C09000B">
      <w:start w:val="1"/>
      <w:numFmt w:val="bullet"/>
      <w:lvlText w:val=""/>
      <w:lvlJc w:val="left"/>
      <w:pPr>
        <w:tabs>
          <w:tab w:val="num" w:pos="1440"/>
        </w:tabs>
        <w:ind w:left="1440" w:hanging="360"/>
      </w:pPr>
      <w:rPr>
        <w:rFonts w:ascii="Wingdings" w:hAnsi="Wingdings" w:hint="default"/>
      </w:rPr>
    </w:lvl>
    <w:lvl w:ilvl="2" w:tplc="91A02B0C" w:tentative="1">
      <w:start w:val="1"/>
      <w:numFmt w:val="bullet"/>
      <w:lvlText w:val="•"/>
      <w:lvlJc w:val="left"/>
      <w:pPr>
        <w:tabs>
          <w:tab w:val="num" w:pos="2160"/>
        </w:tabs>
        <w:ind w:left="2160" w:hanging="360"/>
      </w:pPr>
      <w:rPr>
        <w:rFonts w:ascii="Arial" w:hAnsi="Arial" w:hint="default"/>
      </w:rPr>
    </w:lvl>
    <w:lvl w:ilvl="3" w:tplc="F62C912E" w:tentative="1">
      <w:start w:val="1"/>
      <w:numFmt w:val="bullet"/>
      <w:lvlText w:val="•"/>
      <w:lvlJc w:val="left"/>
      <w:pPr>
        <w:tabs>
          <w:tab w:val="num" w:pos="2880"/>
        </w:tabs>
        <w:ind w:left="2880" w:hanging="360"/>
      </w:pPr>
      <w:rPr>
        <w:rFonts w:ascii="Arial" w:hAnsi="Arial" w:hint="default"/>
      </w:rPr>
    </w:lvl>
    <w:lvl w:ilvl="4" w:tplc="276E3020" w:tentative="1">
      <w:start w:val="1"/>
      <w:numFmt w:val="bullet"/>
      <w:lvlText w:val="•"/>
      <w:lvlJc w:val="left"/>
      <w:pPr>
        <w:tabs>
          <w:tab w:val="num" w:pos="3600"/>
        </w:tabs>
        <w:ind w:left="3600" w:hanging="360"/>
      </w:pPr>
      <w:rPr>
        <w:rFonts w:ascii="Arial" w:hAnsi="Arial" w:hint="default"/>
      </w:rPr>
    </w:lvl>
    <w:lvl w:ilvl="5" w:tplc="AE244BA8" w:tentative="1">
      <w:start w:val="1"/>
      <w:numFmt w:val="bullet"/>
      <w:lvlText w:val="•"/>
      <w:lvlJc w:val="left"/>
      <w:pPr>
        <w:tabs>
          <w:tab w:val="num" w:pos="4320"/>
        </w:tabs>
        <w:ind w:left="4320" w:hanging="360"/>
      </w:pPr>
      <w:rPr>
        <w:rFonts w:ascii="Arial" w:hAnsi="Arial" w:hint="default"/>
      </w:rPr>
    </w:lvl>
    <w:lvl w:ilvl="6" w:tplc="EDC2C9C0" w:tentative="1">
      <w:start w:val="1"/>
      <w:numFmt w:val="bullet"/>
      <w:lvlText w:val="•"/>
      <w:lvlJc w:val="left"/>
      <w:pPr>
        <w:tabs>
          <w:tab w:val="num" w:pos="5040"/>
        </w:tabs>
        <w:ind w:left="5040" w:hanging="360"/>
      </w:pPr>
      <w:rPr>
        <w:rFonts w:ascii="Arial" w:hAnsi="Arial" w:hint="default"/>
      </w:rPr>
    </w:lvl>
    <w:lvl w:ilvl="7" w:tplc="7E422C6C" w:tentative="1">
      <w:start w:val="1"/>
      <w:numFmt w:val="bullet"/>
      <w:lvlText w:val="•"/>
      <w:lvlJc w:val="left"/>
      <w:pPr>
        <w:tabs>
          <w:tab w:val="num" w:pos="5760"/>
        </w:tabs>
        <w:ind w:left="5760" w:hanging="360"/>
      </w:pPr>
      <w:rPr>
        <w:rFonts w:ascii="Arial" w:hAnsi="Arial" w:hint="default"/>
      </w:rPr>
    </w:lvl>
    <w:lvl w:ilvl="8" w:tplc="ABA42CF6" w:tentative="1">
      <w:start w:val="1"/>
      <w:numFmt w:val="bullet"/>
      <w:lvlText w:val="•"/>
      <w:lvlJc w:val="left"/>
      <w:pPr>
        <w:tabs>
          <w:tab w:val="num" w:pos="6480"/>
        </w:tabs>
        <w:ind w:left="6480" w:hanging="360"/>
      </w:pPr>
      <w:rPr>
        <w:rFonts w:ascii="Arial" w:hAnsi="Arial" w:hint="default"/>
      </w:rPr>
    </w:lvl>
  </w:abstractNum>
  <w:abstractNum w:abstractNumId="20">
    <w:nsid w:val="1C970E3D"/>
    <w:multiLevelType w:val="hybridMultilevel"/>
    <w:tmpl w:val="6CF4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D9800DE"/>
    <w:multiLevelType w:val="multilevel"/>
    <w:tmpl w:val="09A0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E280CED"/>
    <w:multiLevelType w:val="hybridMultilevel"/>
    <w:tmpl w:val="4858D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33A158F"/>
    <w:multiLevelType w:val="multilevel"/>
    <w:tmpl w:val="AA0C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6460410"/>
    <w:multiLevelType w:val="multilevel"/>
    <w:tmpl w:val="0102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6832627"/>
    <w:multiLevelType w:val="hybridMultilevel"/>
    <w:tmpl w:val="3C3C1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6B17C32"/>
    <w:multiLevelType w:val="hybridMultilevel"/>
    <w:tmpl w:val="BCBE589E"/>
    <w:lvl w:ilvl="0" w:tplc="02889484">
      <w:start w:val="1"/>
      <w:numFmt w:val="bullet"/>
      <w:pStyle w:val="Bullet1"/>
      <w:lvlText w:val=""/>
      <w:lvlJc w:val="left"/>
      <w:pPr>
        <w:tabs>
          <w:tab w:val="num" w:pos="397"/>
        </w:tabs>
        <w:ind w:left="397" w:hanging="397"/>
      </w:pPr>
      <w:rPr>
        <w:rFonts w:ascii="Symbol" w:hAnsi="Symbol" w:hint="default"/>
      </w:rPr>
    </w:lvl>
    <w:lvl w:ilvl="1" w:tplc="27DC7C60" w:tentative="1">
      <w:start w:val="1"/>
      <w:numFmt w:val="bullet"/>
      <w:lvlText w:val="o"/>
      <w:lvlJc w:val="left"/>
      <w:pPr>
        <w:tabs>
          <w:tab w:val="num" w:pos="1440"/>
        </w:tabs>
        <w:ind w:left="1440" w:hanging="360"/>
      </w:pPr>
      <w:rPr>
        <w:rFonts w:ascii="Courier New" w:hAnsi="Courier New" w:hint="default"/>
      </w:rPr>
    </w:lvl>
    <w:lvl w:ilvl="2" w:tplc="F4F035CE" w:tentative="1">
      <w:start w:val="1"/>
      <w:numFmt w:val="bullet"/>
      <w:lvlText w:val=""/>
      <w:lvlJc w:val="left"/>
      <w:pPr>
        <w:tabs>
          <w:tab w:val="num" w:pos="2160"/>
        </w:tabs>
        <w:ind w:left="2160" w:hanging="360"/>
      </w:pPr>
      <w:rPr>
        <w:rFonts w:ascii="Wingdings" w:hAnsi="Wingdings" w:hint="default"/>
      </w:rPr>
    </w:lvl>
    <w:lvl w:ilvl="3" w:tplc="7F545B18" w:tentative="1">
      <w:start w:val="1"/>
      <w:numFmt w:val="bullet"/>
      <w:lvlText w:val=""/>
      <w:lvlJc w:val="left"/>
      <w:pPr>
        <w:tabs>
          <w:tab w:val="num" w:pos="2880"/>
        </w:tabs>
        <w:ind w:left="2880" w:hanging="360"/>
      </w:pPr>
      <w:rPr>
        <w:rFonts w:ascii="Symbol" w:hAnsi="Symbol" w:hint="default"/>
      </w:rPr>
    </w:lvl>
    <w:lvl w:ilvl="4" w:tplc="FA58B12A" w:tentative="1">
      <w:start w:val="1"/>
      <w:numFmt w:val="bullet"/>
      <w:lvlText w:val="o"/>
      <w:lvlJc w:val="left"/>
      <w:pPr>
        <w:tabs>
          <w:tab w:val="num" w:pos="3600"/>
        </w:tabs>
        <w:ind w:left="3600" w:hanging="360"/>
      </w:pPr>
      <w:rPr>
        <w:rFonts w:ascii="Courier New" w:hAnsi="Courier New" w:hint="default"/>
      </w:rPr>
    </w:lvl>
    <w:lvl w:ilvl="5" w:tplc="43B8668C" w:tentative="1">
      <w:start w:val="1"/>
      <w:numFmt w:val="bullet"/>
      <w:lvlText w:val=""/>
      <w:lvlJc w:val="left"/>
      <w:pPr>
        <w:tabs>
          <w:tab w:val="num" w:pos="4320"/>
        </w:tabs>
        <w:ind w:left="4320" w:hanging="360"/>
      </w:pPr>
      <w:rPr>
        <w:rFonts w:ascii="Wingdings" w:hAnsi="Wingdings" w:hint="default"/>
      </w:rPr>
    </w:lvl>
    <w:lvl w:ilvl="6" w:tplc="951AAE1C" w:tentative="1">
      <w:start w:val="1"/>
      <w:numFmt w:val="bullet"/>
      <w:lvlText w:val=""/>
      <w:lvlJc w:val="left"/>
      <w:pPr>
        <w:tabs>
          <w:tab w:val="num" w:pos="5040"/>
        </w:tabs>
        <w:ind w:left="5040" w:hanging="360"/>
      </w:pPr>
      <w:rPr>
        <w:rFonts w:ascii="Symbol" w:hAnsi="Symbol" w:hint="default"/>
      </w:rPr>
    </w:lvl>
    <w:lvl w:ilvl="7" w:tplc="E9BEB1E2" w:tentative="1">
      <w:start w:val="1"/>
      <w:numFmt w:val="bullet"/>
      <w:lvlText w:val="o"/>
      <w:lvlJc w:val="left"/>
      <w:pPr>
        <w:tabs>
          <w:tab w:val="num" w:pos="5760"/>
        </w:tabs>
        <w:ind w:left="5760" w:hanging="360"/>
      </w:pPr>
      <w:rPr>
        <w:rFonts w:ascii="Courier New" w:hAnsi="Courier New" w:hint="default"/>
      </w:rPr>
    </w:lvl>
    <w:lvl w:ilvl="8" w:tplc="A5649928" w:tentative="1">
      <w:start w:val="1"/>
      <w:numFmt w:val="bullet"/>
      <w:lvlText w:val=""/>
      <w:lvlJc w:val="left"/>
      <w:pPr>
        <w:tabs>
          <w:tab w:val="num" w:pos="6480"/>
        </w:tabs>
        <w:ind w:left="6480" w:hanging="360"/>
      </w:pPr>
      <w:rPr>
        <w:rFonts w:ascii="Wingdings" w:hAnsi="Wingdings" w:hint="default"/>
      </w:rPr>
    </w:lvl>
  </w:abstractNum>
  <w:abstractNum w:abstractNumId="27">
    <w:nsid w:val="285B67C1"/>
    <w:multiLevelType w:val="hybridMultilevel"/>
    <w:tmpl w:val="44EED08C"/>
    <w:lvl w:ilvl="0" w:tplc="00BEB7A2">
      <w:start w:val="1"/>
      <w:numFmt w:val="bullet"/>
      <w:lvlText w:val="•"/>
      <w:lvlJc w:val="left"/>
      <w:pPr>
        <w:tabs>
          <w:tab w:val="num" w:pos="720"/>
        </w:tabs>
        <w:ind w:left="720" w:hanging="360"/>
      </w:pPr>
      <w:rPr>
        <w:rFonts w:ascii="Arial" w:hAnsi="Arial" w:hint="default"/>
      </w:rPr>
    </w:lvl>
    <w:lvl w:ilvl="1" w:tplc="7632E1F8">
      <w:start w:val="1"/>
      <w:numFmt w:val="bullet"/>
      <w:lvlText w:val="•"/>
      <w:lvlJc w:val="left"/>
      <w:pPr>
        <w:tabs>
          <w:tab w:val="num" w:pos="1440"/>
        </w:tabs>
        <w:ind w:left="1440" w:hanging="360"/>
      </w:pPr>
      <w:rPr>
        <w:rFonts w:ascii="Arial" w:hAnsi="Arial" w:hint="default"/>
      </w:rPr>
    </w:lvl>
    <w:lvl w:ilvl="2" w:tplc="91A02B0C" w:tentative="1">
      <w:start w:val="1"/>
      <w:numFmt w:val="bullet"/>
      <w:lvlText w:val="•"/>
      <w:lvlJc w:val="left"/>
      <w:pPr>
        <w:tabs>
          <w:tab w:val="num" w:pos="2160"/>
        </w:tabs>
        <w:ind w:left="2160" w:hanging="360"/>
      </w:pPr>
      <w:rPr>
        <w:rFonts w:ascii="Arial" w:hAnsi="Arial" w:hint="default"/>
      </w:rPr>
    </w:lvl>
    <w:lvl w:ilvl="3" w:tplc="F62C912E" w:tentative="1">
      <w:start w:val="1"/>
      <w:numFmt w:val="bullet"/>
      <w:lvlText w:val="•"/>
      <w:lvlJc w:val="left"/>
      <w:pPr>
        <w:tabs>
          <w:tab w:val="num" w:pos="2880"/>
        </w:tabs>
        <w:ind w:left="2880" w:hanging="360"/>
      </w:pPr>
      <w:rPr>
        <w:rFonts w:ascii="Arial" w:hAnsi="Arial" w:hint="default"/>
      </w:rPr>
    </w:lvl>
    <w:lvl w:ilvl="4" w:tplc="276E3020" w:tentative="1">
      <w:start w:val="1"/>
      <w:numFmt w:val="bullet"/>
      <w:lvlText w:val="•"/>
      <w:lvlJc w:val="left"/>
      <w:pPr>
        <w:tabs>
          <w:tab w:val="num" w:pos="3600"/>
        </w:tabs>
        <w:ind w:left="3600" w:hanging="360"/>
      </w:pPr>
      <w:rPr>
        <w:rFonts w:ascii="Arial" w:hAnsi="Arial" w:hint="default"/>
      </w:rPr>
    </w:lvl>
    <w:lvl w:ilvl="5" w:tplc="AE244BA8" w:tentative="1">
      <w:start w:val="1"/>
      <w:numFmt w:val="bullet"/>
      <w:lvlText w:val="•"/>
      <w:lvlJc w:val="left"/>
      <w:pPr>
        <w:tabs>
          <w:tab w:val="num" w:pos="4320"/>
        </w:tabs>
        <w:ind w:left="4320" w:hanging="360"/>
      </w:pPr>
      <w:rPr>
        <w:rFonts w:ascii="Arial" w:hAnsi="Arial" w:hint="default"/>
      </w:rPr>
    </w:lvl>
    <w:lvl w:ilvl="6" w:tplc="EDC2C9C0" w:tentative="1">
      <w:start w:val="1"/>
      <w:numFmt w:val="bullet"/>
      <w:lvlText w:val="•"/>
      <w:lvlJc w:val="left"/>
      <w:pPr>
        <w:tabs>
          <w:tab w:val="num" w:pos="5040"/>
        </w:tabs>
        <w:ind w:left="5040" w:hanging="360"/>
      </w:pPr>
      <w:rPr>
        <w:rFonts w:ascii="Arial" w:hAnsi="Arial" w:hint="default"/>
      </w:rPr>
    </w:lvl>
    <w:lvl w:ilvl="7" w:tplc="7E422C6C" w:tentative="1">
      <w:start w:val="1"/>
      <w:numFmt w:val="bullet"/>
      <w:lvlText w:val="•"/>
      <w:lvlJc w:val="left"/>
      <w:pPr>
        <w:tabs>
          <w:tab w:val="num" w:pos="5760"/>
        </w:tabs>
        <w:ind w:left="5760" w:hanging="360"/>
      </w:pPr>
      <w:rPr>
        <w:rFonts w:ascii="Arial" w:hAnsi="Arial" w:hint="default"/>
      </w:rPr>
    </w:lvl>
    <w:lvl w:ilvl="8" w:tplc="ABA42CF6" w:tentative="1">
      <w:start w:val="1"/>
      <w:numFmt w:val="bullet"/>
      <w:lvlText w:val="•"/>
      <w:lvlJc w:val="left"/>
      <w:pPr>
        <w:tabs>
          <w:tab w:val="num" w:pos="6480"/>
        </w:tabs>
        <w:ind w:left="6480" w:hanging="360"/>
      </w:pPr>
      <w:rPr>
        <w:rFonts w:ascii="Arial" w:hAnsi="Arial" w:hint="default"/>
      </w:rPr>
    </w:lvl>
  </w:abstractNum>
  <w:abstractNum w:abstractNumId="28">
    <w:nsid w:val="309513D6"/>
    <w:multiLevelType w:val="hybridMultilevel"/>
    <w:tmpl w:val="4E241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1316DFA"/>
    <w:multiLevelType w:val="hybridMultilevel"/>
    <w:tmpl w:val="BFA24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28561A9"/>
    <w:multiLevelType w:val="hybridMultilevel"/>
    <w:tmpl w:val="7528EF7A"/>
    <w:lvl w:ilvl="0" w:tplc="C90206AA">
      <w:start w:val="1"/>
      <w:numFmt w:val="decimal"/>
      <w:lvlText w:val="%1."/>
      <w:lvlJc w:val="left"/>
      <w:pPr>
        <w:ind w:left="1572" w:hanging="360"/>
      </w:pPr>
      <w:rPr>
        <w:rFonts w:asciiTheme="minorHAnsi" w:eastAsiaTheme="minorHAnsi" w:hAnsiTheme="minorHAnsi" w:cstheme="minorBidi"/>
      </w:r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start w:val="1"/>
      <w:numFmt w:val="decimal"/>
      <w:lvlText w:val="%4."/>
      <w:lvlJc w:val="left"/>
      <w:pPr>
        <w:ind w:left="3732" w:hanging="360"/>
      </w:pPr>
    </w:lvl>
    <w:lvl w:ilvl="4" w:tplc="04090019">
      <w:start w:val="1"/>
      <w:numFmt w:val="lowerLetter"/>
      <w:lvlText w:val="%5."/>
      <w:lvlJc w:val="left"/>
      <w:pPr>
        <w:ind w:left="4452" w:hanging="360"/>
      </w:pPr>
    </w:lvl>
    <w:lvl w:ilvl="5" w:tplc="0409001B">
      <w:start w:val="1"/>
      <w:numFmt w:val="lowerRoman"/>
      <w:lvlText w:val="%6."/>
      <w:lvlJc w:val="right"/>
      <w:pPr>
        <w:ind w:left="5172" w:hanging="180"/>
      </w:pPr>
    </w:lvl>
    <w:lvl w:ilvl="6" w:tplc="0409000F">
      <w:start w:val="1"/>
      <w:numFmt w:val="decimal"/>
      <w:lvlText w:val="%7."/>
      <w:lvlJc w:val="left"/>
      <w:pPr>
        <w:ind w:left="5892" w:hanging="360"/>
      </w:pPr>
    </w:lvl>
    <w:lvl w:ilvl="7" w:tplc="04090019">
      <w:start w:val="1"/>
      <w:numFmt w:val="lowerLetter"/>
      <w:lvlText w:val="%8."/>
      <w:lvlJc w:val="left"/>
      <w:pPr>
        <w:ind w:left="6612" w:hanging="360"/>
      </w:pPr>
    </w:lvl>
    <w:lvl w:ilvl="8" w:tplc="0409001B">
      <w:start w:val="1"/>
      <w:numFmt w:val="lowerRoman"/>
      <w:lvlText w:val="%9."/>
      <w:lvlJc w:val="right"/>
      <w:pPr>
        <w:ind w:left="7332" w:hanging="180"/>
      </w:pPr>
    </w:lvl>
  </w:abstractNum>
  <w:abstractNum w:abstractNumId="31">
    <w:nsid w:val="32F40571"/>
    <w:multiLevelType w:val="multilevel"/>
    <w:tmpl w:val="EA06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A84DC0"/>
    <w:multiLevelType w:val="hybridMultilevel"/>
    <w:tmpl w:val="F9302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A0A42B2"/>
    <w:multiLevelType w:val="hybridMultilevel"/>
    <w:tmpl w:val="AE9ABC1C"/>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nsid w:val="3F4C126E"/>
    <w:multiLevelType w:val="multilevel"/>
    <w:tmpl w:val="5578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6903BDC"/>
    <w:multiLevelType w:val="hybridMultilevel"/>
    <w:tmpl w:val="46406D48"/>
    <w:lvl w:ilvl="0" w:tplc="BD1C654A">
      <w:start w:val="1"/>
      <w:numFmt w:val="bullet"/>
      <w:lvlText w:val="•"/>
      <w:lvlJc w:val="left"/>
      <w:pPr>
        <w:tabs>
          <w:tab w:val="num" w:pos="720"/>
        </w:tabs>
        <w:ind w:left="720" w:hanging="360"/>
      </w:pPr>
      <w:rPr>
        <w:rFonts w:ascii="Arial" w:hAnsi="Arial" w:hint="default"/>
      </w:rPr>
    </w:lvl>
    <w:lvl w:ilvl="1" w:tplc="67E06C2C" w:tentative="1">
      <w:start w:val="1"/>
      <w:numFmt w:val="bullet"/>
      <w:lvlText w:val="•"/>
      <w:lvlJc w:val="left"/>
      <w:pPr>
        <w:tabs>
          <w:tab w:val="num" w:pos="1440"/>
        </w:tabs>
        <w:ind w:left="1440" w:hanging="360"/>
      </w:pPr>
      <w:rPr>
        <w:rFonts w:ascii="Arial" w:hAnsi="Arial" w:hint="default"/>
      </w:rPr>
    </w:lvl>
    <w:lvl w:ilvl="2" w:tplc="642EA740" w:tentative="1">
      <w:start w:val="1"/>
      <w:numFmt w:val="bullet"/>
      <w:lvlText w:val="•"/>
      <w:lvlJc w:val="left"/>
      <w:pPr>
        <w:tabs>
          <w:tab w:val="num" w:pos="2160"/>
        </w:tabs>
        <w:ind w:left="2160" w:hanging="360"/>
      </w:pPr>
      <w:rPr>
        <w:rFonts w:ascii="Arial" w:hAnsi="Arial" w:hint="default"/>
      </w:rPr>
    </w:lvl>
    <w:lvl w:ilvl="3" w:tplc="BE900F30" w:tentative="1">
      <w:start w:val="1"/>
      <w:numFmt w:val="bullet"/>
      <w:lvlText w:val="•"/>
      <w:lvlJc w:val="left"/>
      <w:pPr>
        <w:tabs>
          <w:tab w:val="num" w:pos="2880"/>
        </w:tabs>
        <w:ind w:left="2880" w:hanging="360"/>
      </w:pPr>
      <w:rPr>
        <w:rFonts w:ascii="Arial" w:hAnsi="Arial" w:hint="default"/>
      </w:rPr>
    </w:lvl>
    <w:lvl w:ilvl="4" w:tplc="E86864B4" w:tentative="1">
      <w:start w:val="1"/>
      <w:numFmt w:val="bullet"/>
      <w:lvlText w:val="•"/>
      <w:lvlJc w:val="left"/>
      <w:pPr>
        <w:tabs>
          <w:tab w:val="num" w:pos="3600"/>
        </w:tabs>
        <w:ind w:left="3600" w:hanging="360"/>
      </w:pPr>
      <w:rPr>
        <w:rFonts w:ascii="Arial" w:hAnsi="Arial" w:hint="default"/>
      </w:rPr>
    </w:lvl>
    <w:lvl w:ilvl="5" w:tplc="A2680F0C" w:tentative="1">
      <w:start w:val="1"/>
      <w:numFmt w:val="bullet"/>
      <w:lvlText w:val="•"/>
      <w:lvlJc w:val="left"/>
      <w:pPr>
        <w:tabs>
          <w:tab w:val="num" w:pos="4320"/>
        </w:tabs>
        <w:ind w:left="4320" w:hanging="360"/>
      </w:pPr>
      <w:rPr>
        <w:rFonts w:ascii="Arial" w:hAnsi="Arial" w:hint="default"/>
      </w:rPr>
    </w:lvl>
    <w:lvl w:ilvl="6" w:tplc="9A90F844" w:tentative="1">
      <w:start w:val="1"/>
      <w:numFmt w:val="bullet"/>
      <w:lvlText w:val="•"/>
      <w:lvlJc w:val="left"/>
      <w:pPr>
        <w:tabs>
          <w:tab w:val="num" w:pos="5040"/>
        </w:tabs>
        <w:ind w:left="5040" w:hanging="360"/>
      </w:pPr>
      <w:rPr>
        <w:rFonts w:ascii="Arial" w:hAnsi="Arial" w:hint="default"/>
      </w:rPr>
    </w:lvl>
    <w:lvl w:ilvl="7" w:tplc="DFD2FAAC" w:tentative="1">
      <w:start w:val="1"/>
      <w:numFmt w:val="bullet"/>
      <w:lvlText w:val="•"/>
      <w:lvlJc w:val="left"/>
      <w:pPr>
        <w:tabs>
          <w:tab w:val="num" w:pos="5760"/>
        </w:tabs>
        <w:ind w:left="5760" w:hanging="360"/>
      </w:pPr>
      <w:rPr>
        <w:rFonts w:ascii="Arial" w:hAnsi="Arial" w:hint="default"/>
      </w:rPr>
    </w:lvl>
    <w:lvl w:ilvl="8" w:tplc="1F80F100" w:tentative="1">
      <w:start w:val="1"/>
      <w:numFmt w:val="bullet"/>
      <w:lvlText w:val="•"/>
      <w:lvlJc w:val="left"/>
      <w:pPr>
        <w:tabs>
          <w:tab w:val="num" w:pos="6480"/>
        </w:tabs>
        <w:ind w:left="6480" w:hanging="360"/>
      </w:pPr>
      <w:rPr>
        <w:rFonts w:ascii="Arial" w:hAnsi="Arial" w:hint="default"/>
      </w:rPr>
    </w:lvl>
  </w:abstractNum>
  <w:abstractNum w:abstractNumId="36">
    <w:nsid w:val="478E5050"/>
    <w:multiLevelType w:val="hybridMultilevel"/>
    <w:tmpl w:val="BD085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4A4170D4"/>
    <w:multiLevelType w:val="multilevel"/>
    <w:tmpl w:val="7B944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F023A02"/>
    <w:multiLevelType w:val="hybridMultilevel"/>
    <w:tmpl w:val="51083056"/>
    <w:lvl w:ilvl="0" w:tplc="0C090001">
      <w:start w:val="1"/>
      <w:numFmt w:val="bullet"/>
      <w:lvlText w:val=""/>
      <w:lvlJc w:val="left"/>
      <w:pPr>
        <w:tabs>
          <w:tab w:val="num" w:pos="426"/>
        </w:tabs>
        <w:ind w:left="426" w:hanging="360"/>
      </w:pPr>
      <w:rPr>
        <w:rFonts w:ascii="Symbol" w:hAnsi="Symbol" w:hint="default"/>
      </w:rPr>
    </w:lvl>
    <w:lvl w:ilvl="1" w:tplc="34A6149A" w:tentative="1">
      <w:start w:val="1"/>
      <w:numFmt w:val="bullet"/>
      <w:lvlText w:val=""/>
      <w:lvlJc w:val="left"/>
      <w:pPr>
        <w:tabs>
          <w:tab w:val="num" w:pos="1146"/>
        </w:tabs>
        <w:ind w:left="1146" w:hanging="360"/>
      </w:pPr>
      <w:rPr>
        <w:rFonts w:ascii="Wingdings" w:hAnsi="Wingdings" w:hint="default"/>
      </w:rPr>
    </w:lvl>
    <w:lvl w:ilvl="2" w:tplc="B61E2566" w:tentative="1">
      <w:start w:val="1"/>
      <w:numFmt w:val="bullet"/>
      <w:lvlText w:val=""/>
      <w:lvlJc w:val="left"/>
      <w:pPr>
        <w:tabs>
          <w:tab w:val="num" w:pos="1866"/>
        </w:tabs>
        <w:ind w:left="1866" w:hanging="360"/>
      </w:pPr>
      <w:rPr>
        <w:rFonts w:ascii="Wingdings" w:hAnsi="Wingdings" w:hint="default"/>
      </w:rPr>
    </w:lvl>
    <w:lvl w:ilvl="3" w:tplc="339C3C4A" w:tentative="1">
      <w:start w:val="1"/>
      <w:numFmt w:val="bullet"/>
      <w:lvlText w:val=""/>
      <w:lvlJc w:val="left"/>
      <w:pPr>
        <w:tabs>
          <w:tab w:val="num" w:pos="2586"/>
        </w:tabs>
        <w:ind w:left="2586" w:hanging="360"/>
      </w:pPr>
      <w:rPr>
        <w:rFonts w:ascii="Wingdings" w:hAnsi="Wingdings" w:hint="default"/>
      </w:rPr>
    </w:lvl>
    <w:lvl w:ilvl="4" w:tplc="73B8D982" w:tentative="1">
      <w:start w:val="1"/>
      <w:numFmt w:val="bullet"/>
      <w:lvlText w:val=""/>
      <w:lvlJc w:val="left"/>
      <w:pPr>
        <w:tabs>
          <w:tab w:val="num" w:pos="3306"/>
        </w:tabs>
        <w:ind w:left="3306" w:hanging="360"/>
      </w:pPr>
      <w:rPr>
        <w:rFonts w:ascii="Wingdings" w:hAnsi="Wingdings" w:hint="default"/>
      </w:rPr>
    </w:lvl>
    <w:lvl w:ilvl="5" w:tplc="F9446FE4" w:tentative="1">
      <w:start w:val="1"/>
      <w:numFmt w:val="bullet"/>
      <w:lvlText w:val=""/>
      <w:lvlJc w:val="left"/>
      <w:pPr>
        <w:tabs>
          <w:tab w:val="num" w:pos="4026"/>
        </w:tabs>
        <w:ind w:left="4026" w:hanging="360"/>
      </w:pPr>
      <w:rPr>
        <w:rFonts w:ascii="Wingdings" w:hAnsi="Wingdings" w:hint="default"/>
      </w:rPr>
    </w:lvl>
    <w:lvl w:ilvl="6" w:tplc="D596671C" w:tentative="1">
      <w:start w:val="1"/>
      <w:numFmt w:val="bullet"/>
      <w:lvlText w:val=""/>
      <w:lvlJc w:val="left"/>
      <w:pPr>
        <w:tabs>
          <w:tab w:val="num" w:pos="4746"/>
        </w:tabs>
        <w:ind w:left="4746" w:hanging="360"/>
      </w:pPr>
      <w:rPr>
        <w:rFonts w:ascii="Wingdings" w:hAnsi="Wingdings" w:hint="default"/>
      </w:rPr>
    </w:lvl>
    <w:lvl w:ilvl="7" w:tplc="27C2A108" w:tentative="1">
      <w:start w:val="1"/>
      <w:numFmt w:val="bullet"/>
      <w:lvlText w:val=""/>
      <w:lvlJc w:val="left"/>
      <w:pPr>
        <w:tabs>
          <w:tab w:val="num" w:pos="5466"/>
        </w:tabs>
        <w:ind w:left="5466" w:hanging="360"/>
      </w:pPr>
      <w:rPr>
        <w:rFonts w:ascii="Wingdings" w:hAnsi="Wingdings" w:hint="default"/>
      </w:rPr>
    </w:lvl>
    <w:lvl w:ilvl="8" w:tplc="537AD9EE" w:tentative="1">
      <w:start w:val="1"/>
      <w:numFmt w:val="bullet"/>
      <w:lvlText w:val=""/>
      <w:lvlJc w:val="left"/>
      <w:pPr>
        <w:tabs>
          <w:tab w:val="num" w:pos="6186"/>
        </w:tabs>
        <w:ind w:left="6186" w:hanging="360"/>
      </w:pPr>
      <w:rPr>
        <w:rFonts w:ascii="Wingdings" w:hAnsi="Wingdings" w:hint="default"/>
      </w:rPr>
    </w:lvl>
  </w:abstractNum>
  <w:abstractNum w:abstractNumId="39">
    <w:nsid w:val="4F0F2AA5"/>
    <w:multiLevelType w:val="multilevel"/>
    <w:tmpl w:val="67FE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38696E"/>
    <w:multiLevelType w:val="multilevel"/>
    <w:tmpl w:val="E688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8132C4"/>
    <w:multiLevelType w:val="multilevel"/>
    <w:tmpl w:val="720EF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41F7A5A"/>
    <w:multiLevelType w:val="hybridMultilevel"/>
    <w:tmpl w:val="207A71CC"/>
    <w:lvl w:ilvl="0" w:tplc="FDD8D400">
      <w:start w:val="1"/>
      <w:numFmt w:val="bullet"/>
      <w:lvlText w:val="•"/>
      <w:lvlJc w:val="left"/>
      <w:pPr>
        <w:tabs>
          <w:tab w:val="num" w:pos="720"/>
        </w:tabs>
        <w:ind w:left="720" w:hanging="360"/>
      </w:pPr>
      <w:rPr>
        <w:rFonts w:ascii="Arial" w:hAnsi="Arial" w:hint="default"/>
      </w:rPr>
    </w:lvl>
    <w:lvl w:ilvl="1" w:tplc="B80E7B14" w:tentative="1">
      <w:start w:val="1"/>
      <w:numFmt w:val="bullet"/>
      <w:lvlText w:val="•"/>
      <w:lvlJc w:val="left"/>
      <w:pPr>
        <w:tabs>
          <w:tab w:val="num" w:pos="1440"/>
        </w:tabs>
        <w:ind w:left="1440" w:hanging="360"/>
      </w:pPr>
      <w:rPr>
        <w:rFonts w:ascii="Arial" w:hAnsi="Arial" w:hint="default"/>
      </w:rPr>
    </w:lvl>
    <w:lvl w:ilvl="2" w:tplc="1C4E4B58" w:tentative="1">
      <w:start w:val="1"/>
      <w:numFmt w:val="bullet"/>
      <w:lvlText w:val="•"/>
      <w:lvlJc w:val="left"/>
      <w:pPr>
        <w:tabs>
          <w:tab w:val="num" w:pos="2160"/>
        </w:tabs>
        <w:ind w:left="2160" w:hanging="360"/>
      </w:pPr>
      <w:rPr>
        <w:rFonts w:ascii="Arial" w:hAnsi="Arial" w:hint="default"/>
      </w:rPr>
    </w:lvl>
    <w:lvl w:ilvl="3" w:tplc="C810BAE0" w:tentative="1">
      <w:start w:val="1"/>
      <w:numFmt w:val="bullet"/>
      <w:lvlText w:val="•"/>
      <w:lvlJc w:val="left"/>
      <w:pPr>
        <w:tabs>
          <w:tab w:val="num" w:pos="2880"/>
        </w:tabs>
        <w:ind w:left="2880" w:hanging="360"/>
      </w:pPr>
      <w:rPr>
        <w:rFonts w:ascii="Arial" w:hAnsi="Arial" w:hint="default"/>
      </w:rPr>
    </w:lvl>
    <w:lvl w:ilvl="4" w:tplc="B5D0905C" w:tentative="1">
      <w:start w:val="1"/>
      <w:numFmt w:val="bullet"/>
      <w:lvlText w:val="•"/>
      <w:lvlJc w:val="left"/>
      <w:pPr>
        <w:tabs>
          <w:tab w:val="num" w:pos="3600"/>
        </w:tabs>
        <w:ind w:left="3600" w:hanging="360"/>
      </w:pPr>
      <w:rPr>
        <w:rFonts w:ascii="Arial" w:hAnsi="Arial" w:hint="default"/>
      </w:rPr>
    </w:lvl>
    <w:lvl w:ilvl="5" w:tplc="B7967436" w:tentative="1">
      <w:start w:val="1"/>
      <w:numFmt w:val="bullet"/>
      <w:lvlText w:val="•"/>
      <w:lvlJc w:val="left"/>
      <w:pPr>
        <w:tabs>
          <w:tab w:val="num" w:pos="4320"/>
        </w:tabs>
        <w:ind w:left="4320" w:hanging="360"/>
      </w:pPr>
      <w:rPr>
        <w:rFonts w:ascii="Arial" w:hAnsi="Arial" w:hint="default"/>
      </w:rPr>
    </w:lvl>
    <w:lvl w:ilvl="6" w:tplc="CF6E5862" w:tentative="1">
      <w:start w:val="1"/>
      <w:numFmt w:val="bullet"/>
      <w:lvlText w:val="•"/>
      <w:lvlJc w:val="left"/>
      <w:pPr>
        <w:tabs>
          <w:tab w:val="num" w:pos="5040"/>
        </w:tabs>
        <w:ind w:left="5040" w:hanging="360"/>
      </w:pPr>
      <w:rPr>
        <w:rFonts w:ascii="Arial" w:hAnsi="Arial" w:hint="default"/>
      </w:rPr>
    </w:lvl>
    <w:lvl w:ilvl="7" w:tplc="26F4B534" w:tentative="1">
      <w:start w:val="1"/>
      <w:numFmt w:val="bullet"/>
      <w:lvlText w:val="•"/>
      <w:lvlJc w:val="left"/>
      <w:pPr>
        <w:tabs>
          <w:tab w:val="num" w:pos="5760"/>
        </w:tabs>
        <w:ind w:left="5760" w:hanging="360"/>
      </w:pPr>
      <w:rPr>
        <w:rFonts w:ascii="Arial" w:hAnsi="Arial" w:hint="default"/>
      </w:rPr>
    </w:lvl>
    <w:lvl w:ilvl="8" w:tplc="0AEAEFC4" w:tentative="1">
      <w:start w:val="1"/>
      <w:numFmt w:val="bullet"/>
      <w:lvlText w:val="•"/>
      <w:lvlJc w:val="left"/>
      <w:pPr>
        <w:tabs>
          <w:tab w:val="num" w:pos="6480"/>
        </w:tabs>
        <w:ind w:left="6480" w:hanging="360"/>
      </w:pPr>
      <w:rPr>
        <w:rFonts w:ascii="Arial" w:hAnsi="Arial" w:hint="default"/>
      </w:rPr>
    </w:lvl>
  </w:abstractNum>
  <w:abstractNum w:abstractNumId="43">
    <w:nsid w:val="56A96B69"/>
    <w:multiLevelType w:val="hybridMultilevel"/>
    <w:tmpl w:val="EBC0B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A89018A"/>
    <w:multiLevelType w:val="multilevel"/>
    <w:tmpl w:val="872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BC6143B"/>
    <w:multiLevelType w:val="multilevel"/>
    <w:tmpl w:val="83A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1D4E35"/>
    <w:multiLevelType w:val="multilevel"/>
    <w:tmpl w:val="1888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5D31CDD"/>
    <w:multiLevelType w:val="multilevel"/>
    <w:tmpl w:val="EB04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5FB0F6E"/>
    <w:multiLevelType w:val="hybridMultilevel"/>
    <w:tmpl w:val="634817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9">
    <w:nsid w:val="684E4262"/>
    <w:multiLevelType w:val="multilevel"/>
    <w:tmpl w:val="E8F6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9C155D6"/>
    <w:multiLevelType w:val="multilevel"/>
    <w:tmpl w:val="5AAA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C4559D"/>
    <w:multiLevelType w:val="hybridMultilevel"/>
    <w:tmpl w:val="79485AB8"/>
    <w:lvl w:ilvl="0" w:tplc="98E4073E">
      <w:start w:val="1"/>
      <w:numFmt w:val="bullet"/>
      <w:lvlText w:val="•"/>
      <w:lvlJc w:val="left"/>
      <w:pPr>
        <w:tabs>
          <w:tab w:val="num" w:pos="720"/>
        </w:tabs>
        <w:ind w:left="720" w:hanging="360"/>
      </w:pPr>
      <w:rPr>
        <w:rFonts w:ascii="Arial" w:hAnsi="Arial" w:hint="default"/>
      </w:rPr>
    </w:lvl>
    <w:lvl w:ilvl="1" w:tplc="59963030" w:tentative="1">
      <w:start w:val="1"/>
      <w:numFmt w:val="bullet"/>
      <w:lvlText w:val="•"/>
      <w:lvlJc w:val="left"/>
      <w:pPr>
        <w:tabs>
          <w:tab w:val="num" w:pos="1440"/>
        </w:tabs>
        <w:ind w:left="1440" w:hanging="360"/>
      </w:pPr>
      <w:rPr>
        <w:rFonts w:ascii="Arial" w:hAnsi="Arial" w:hint="default"/>
      </w:rPr>
    </w:lvl>
    <w:lvl w:ilvl="2" w:tplc="F0440484" w:tentative="1">
      <w:start w:val="1"/>
      <w:numFmt w:val="bullet"/>
      <w:lvlText w:val="•"/>
      <w:lvlJc w:val="left"/>
      <w:pPr>
        <w:tabs>
          <w:tab w:val="num" w:pos="2160"/>
        </w:tabs>
        <w:ind w:left="2160" w:hanging="360"/>
      </w:pPr>
      <w:rPr>
        <w:rFonts w:ascii="Arial" w:hAnsi="Arial" w:hint="default"/>
      </w:rPr>
    </w:lvl>
    <w:lvl w:ilvl="3" w:tplc="9800AFDE" w:tentative="1">
      <w:start w:val="1"/>
      <w:numFmt w:val="bullet"/>
      <w:lvlText w:val="•"/>
      <w:lvlJc w:val="left"/>
      <w:pPr>
        <w:tabs>
          <w:tab w:val="num" w:pos="2880"/>
        </w:tabs>
        <w:ind w:left="2880" w:hanging="360"/>
      </w:pPr>
      <w:rPr>
        <w:rFonts w:ascii="Arial" w:hAnsi="Arial" w:hint="default"/>
      </w:rPr>
    </w:lvl>
    <w:lvl w:ilvl="4" w:tplc="454E1614" w:tentative="1">
      <w:start w:val="1"/>
      <w:numFmt w:val="bullet"/>
      <w:lvlText w:val="•"/>
      <w:lvlJc w:val="left"/>
      <w:pPr>
        <w:tabs>
          <w:tab w:val="num" w:pos="3600"/>
        </w:tabs>
        <w:ind w:left="3600" w:hanging="360"/>
      </w:pPr>
      <w:rPr>
        <w:rFonts w:ascii="Arial" w:hAnsi="Arial" w:hint="default"/>
      </w:rPr>
    </w:lvl>
    <w:lvl w:ilvl="5" w:tplc="59685304" w:tentative="1">
      <w:start w:val="1"/>
      <w:numFmt w:val="bullet"/>
      <w:lvlText w:val="•"/>
      <w:lvlJc w:val="left"/>
      <w:pPr>
        <w:tabs>
          <w:tab w:val="num" w:pos="4320"/>
        </w:tabs>
        <w:ind w:left="4320" w:hanging="360"/>
      </w:pPr>
      <w:rPr>
        <w:rFonts w:ascii="Arial" w:hAnsi="Arial" w:hint="default"/>
      </w:rPr>
    </w:lvl>
    <w:lvl w:ilvl="6" w:tplc="1C0ECC4A" w:tentative="1">
      <w:start w:val="1"/>
      <w:numFmt w:val="bullet"/>
      <w:lvlText w:val="•"/>
      <w:lvlJc w:val="left"/>
      <w:pPr>
        <w:tabs>
          <w:tab w:val="num" w:pos="5040"/>
        </w:tabs>
        <w:ind w:left="5040" w:hanging="360"/>
      </w:pPr>
      <w:rPr>
        <w:rFonts w:ascii="Arial" w:hAnsi="Arial" w:hint="default"/>
      </w:rPr>
    </w:lvl>
    <w:lvl w:ilvl="7" w:tplc="E67A57CA" w:tentative="1">
      <w:start w:val="1"/>
      <w:numFmt w:val="bullet"/>
      <w:lvlText w:val="•"/>
      <w:lvlJc w:val="left"/>
      <w:pPr>
        <w:tabs>
          <w:tab w:val="num" w:pos="5760"/>
        </w:tabs>
        <w:ind w:left="5760" w:hanging="360"/>
      </w:pPr>
      <w:rPr>
        <w:rFonts w:ascii="Arial" w:hAnsi="Arial" w:hint="default"/>
      </w:rPr>
    </w:lvl>
    <w:lvl w:ilvl="8" w:tplc="46CA0450" w:tentative="1">
      <w:start w:val="1"/>
      <w:numFmt w:val="bullet"/>
      <w:lvlText w:val="•"/>
      <w:lvlJc w:val="left"/>
      <w:pPr>
        <w:tabs>
          <w:tab w:val="num" w:pos="6480"/>
        </w:tabs>
        <w:ind w:left="6480" w:hanging="360"/>
      </w:pPr>
      <w:rPr>
        <w:rFonts w:ascii="Arial" w:hAnsi="Arial" w:hint="default"/>
      </w:rPr>
    </w:lvl>
  </w:abstractNum>
  <w:abstractNum w:abstractNumId="52">
    <w:nsid w:val="702164A0"/>
    <w:multiLevelType w:val="hybridMultilevel"/>
    <w:tmpl w:val="36D6151C"/>
    <w:lvl w:ilvl="0" w:tplc="467A19A2">
      <w:start w:val="1"/>
      <w:numFmt w:val="bullet"/>
      <w:lvlText w:val="•"/>
      <w:lvlJc w:val="left"/>
      <w:pPr>
        <w:tabs>
          <w:tab w:val="num" w:pos="720"/>
        </w:tabs>
        <w:ind w:left="720" w:hanging="360"/>
      </w:pPr>
      <w:rPr>
        <w:rFonts w:ascii="Arial" w:hAnsi="Arial" w:hint="default"/>
      </w:rPr>
    </w:lvl>
    <w:lvl w:ilvl="1" w:tplc="D6E0DA0C" w:tentative="1">
      <w:start w:val="1"/>
      <w:numFmt w:val="bullet"/>
      <w:lvlText w:val="•"/>
      <w:lvlJc w:val="left"/>
      <w:pPr>
        <w:tabs>
          <w:tab w:val="num" w:pos="1440"/>
        </w:tabs>
        <w:ind w:left="1440" w:hanging="360"/>
      </w:pPr>
      <w:rPr>
        <w:rFonts w:ascii="Arial" w:hAnsi="Arial" w:hint="default"/>
      </w:rPr>
    </w:lvl>
    <w:lvl w:ilvl="2" w:tplc="A5F8B3C6" w:tentative="1">
      <w:start w:val="1"/>
      <w:numFmt w:val="bullet"/>
      <w:lvlText w:val="•"/>
      <w:lvlJc w:val="left"/>
      <w:pPr>
        <w:tabs>
          <w:tab w:val="num" w:pos="2160"/>
        </w:tabs>
        <w:ind w:left="2160" w:hanging="360"/>
      </w:pPr>
      <w:rPr>
        <w:rFonts w:ascii="Arial" w:hAnsi="Arial" w:hint="default"/>
      </w:rPr>
    </w:lvl>
    <w:lvl w:ilvl="3" w:tplc="68587258" w:tentative="1">
      <w:start w:val="1"/>
      <w:numFmt w:val="bullet"/>
      <w:lvlText w:val="•"/>
      <w:lvlJc w:val="left"/>
      <w:pPr>
        <w:tabs>
          <w:tab w:val="num" w:pos="2880"/>
        </w:tabs>
        <w:ind w:left="2880" w:hanging="360"/>
      </w:pPr>
      <w:rPr>
        <w:rFonts w:ascii="Arial" w:hAnsi="Arial" w:hint="default"/>
      </w:rPr>
    </w:lvl>
    <w:lvl w:ilvl="4" w:tplc="00948DF2" w:tentative="1">
      <w:start w:val="1"/>
      <w:numFmt w:val="bullet"/>
      <w:lvlText w:val="•"/>
      <w:lvlJc w:val="left"/>
      <w:pPr>
        <w:tabs>
          <w:tab w:val="num" w:pos="3600"/>
        </w:tabs>
        <w:ind w:left="3600" w:hanging="360"/>
      </w:pPr>
      <w:rPr>
        <w:rFonts w:ascii="Arial" w:hAnsi="Arial" w:hint="default"/>
      </w:rPr>
    </w:lvl>
    <w:lvl w:ilvl="5" w:tplc="065A1C6E" w:tentative="1">
      <w:start w:val="1"/>
      <w:numFmt w:val="bullet"/>
      <w:lvlText w:val="•"/>
      <w:lvlJc w:val="left"/>
      <w:pPr>
        <w:tabs>
          <w:tab w:val="num" w:pos="4320"/>
        </w:tabs>
        <w:ind w:left="4320" w:hanging="360"/>
      </w:pPr>
      <w:rPr>
        <w:rFonts w:ascii="Arial" w:hAnsi="Arial" w:hint="default"/>
      </w:rPr>
    </w:lvl>
    <w:lvl w:ilvl="6" w:tplc="2B966A30" w:tentative="1">
      <w:start w:val="1"/>
      <w:numFmt w:val="bullet"/>
      <w:lvlText w:val="•"/>
      <w:lvlJc w:val="left"/>
      <w:pPr>
        <w:tabs>
          <w:tab w:val="num" w:pos="5040"/>
        </w:tabs>
        <w:ind w:left="5040" w:hanging="360"/>
      </w:pPr>
      <w:rPr>
        <w:rFonts w:ascii="Arial" w:hAnsi="Arial" w:hint="default"/>
      </w:rPr>
    </w:lvl>
    <w:lvl w:ilvl="7" w:tplc="1D8CE29A" w:tentative="1">
      <w:start w:val="1"/>
      <w:numFmt w:val="bullet"/>
      <w:lvlText w:val="•"/>
      <w:lvlJc w:val="left"/>
      <w:pPr>
        <w:tabs>
          <w:tab w:val="num" w:pos="5760"/>
        </w:tabs>
        <w:ind w:left="5760" w:hanging="360"/>
      </w:pPr>
      <w:rPr>
        <w:rFonts w:ascii="Arial" w:hAnsi="Arial" w:hint="default"/>
      </w:rPr>
    </w:lvl>
    <w:lvl w:ilvl="8" w:tplc="C3C4B5B6" w:tentative="1">
      <w:start w:val="1"/>
      <w:numFmt w:val="bullet"/>
      <w:lvlText w:val="•"/>
      <w:lvlJc w:val="left"/>
      <w:pPr>
        <w:tabs>
          <w:tab w:val="num" w:pos="6480"/>
        </w:tabs>
        <w:ind w:left="6480" w:hanging="360"/>
      </w:pPr>
      <w:rPr>
        <w:rFonts w:ascii="Arial" w:hAnsi="Arial" w:hint="default"/>
      </w:rPr>
    </w:lvl>
  </w:abstractNum>
  <w:abstractNum w:abstractNumId="53">
    <w:nsid w:val="717015AA"/>
    <w:multiLevelType w:val="multilevel"/>
    <w:tmpl w:val="A442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2267E47"/>
    <w:multiLevelType w:val="hybridMultilevel"/>
    <w:tmpl w:val="CC20888C"/>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55">
    <w:nsid w:val="74873D80"/>
    <w:multiLevelType w:val="hybridMultilevel"/>
    <w:tmpl w:val="F776F5DE"/>
    <w:lvl w:ilvl="0" w:tplc="AF4A5EAA">
      <w:start w:val="1"/>
      <w:numFmt w:val="bullet"/>
      <w:lvlText w:val=""/>
      <w:lvlJc w:val="left"/>
      <w:pPr>
        <w:tabs>
          <w:tab w:val="num" w:pos="720"/>
        </w:tabs>
        <w:ind w:left="720" w:hanging="360"/>
      </w:pPr>
      <w:rPr>
        <w:rFonts w:ascii="Wingdings" w:hAnsi="Wingdings" w:hint="default"/>
      </w:rPr>
    </w:lvl>
    <w:lvl w:ilvl="1" w:tplc="34A6149A" w:tentative="1">
      <w:start w:val="1"/>
      <w:numFmt w:val="bullet"/>
      <w:lvlText w:val=""/>
      <w:lvlJc w:val="left"/>
      <w:pPr>
        <w:tabs>
          <w:tab w:val="num" w:pos="1440"/>
        </w:tabs>
        <w:ind w:left="1440" w:hanging="360"/>
      </w:pPr>
      <w:rPr>
        <w:rFonts w:ascii="Wingdings" w:hAnsi="Wingdings" w:hint="default"/>
      </w:rPr>
    </w:lvl>
    <w:lvl w:ilvl="2" w:tplc="B61E2566" w:tentative="1">
      <w:start w:val="1"/>
      <w:numFmt w:val="bullet"/>
      <w:lvlText w:val=""/>
      <w:lvlJc w:val="left"/>
      <w:pPr>
        <w:tabs>
          <w:tab w:val="num" w:pos="2160"/>
        </w:tabs>
        <w:ind w:left="2160" w:hanging="360"/>
      </w:pPr>
      <w:rPr>
        <w:rFonts w:ascii="Wingdings" w:hAnsi="Wingdings" w:hint="default"/>
      </w:rPr>
    </w:lvl>
    <w:lvl w:ilvl="3" w:tplc="339C3C4A" w:tentative="1">
      <w:start w:val="1"/>
      <w:numFmt w:val="bullet"/>
      <w:lvlText w:val=""/>
      <w:lvlJc w:val="left"/>
      <w:pPr>
        <w:tabs>
          <w:tab w:val="num" w:pos="2880"/>
        </w:tabs>
        <w:ind w:left="2880" w:hanging="360"/>
      </w:pPr>
      <w:rPr>
        <w:rFonts w:ascii="Wingdings" w:hAnsi="Wingdings" w:hint="default"/>
      </w:rPr>
    </w:lvl>
    <w:lvl w:ilvl="4" w:tplc="73B8D982" w:tentative="1">
      <w:start w:val="1"/>
      <w:numFmt w:val="bullet"/>
      <w:lvlText w:val=""/>
      <w:lvlJc w:val="left"/>
      <w:pPr>
        <w:tabs>
          <w:tab w:val="num" w:pos="3600"/>
        </w:tabs>
        <w:ind w:left="3600" w:hanging="360"/>
      </w:pPr>
      <w:rPr>
        <w:rFonts w:ascii="Wingdings" w:hAnsi="Wingdings" w:hint="default"/>
      </w:rPr>
    </w:lvl>
    <w:lvl w:ilvl="5" w:tplc="F9446FE4" w:tentative="1">
      <w:start w:val="1"/>
      <w:numFmt w:val="bullet"/>
      <w:lvlText w:val=""/>
      <w:lvlJc w:val="left"/>
      <w:pPr>
        <w:tabs>
          <w:tab w:val="num" w:pos="4320"/>
        </w:tabs>
        <w:ind w:left="4320" w:hanging="360"/>
      </w:pPr>
      <w:rPr>
        <w:rFonts w:ascii="Wingdings" w:hAnsi="Wingdings" w:hint="default"/>
      </w:rPr>
    </w:lvl>
    <w:lvl w:ilvl="6" w:tplc="D596671C" w:tentative="1">
      <w:start w:val="1"/>
      <w:numFmt w:val="bullet"/>
      <w:lvlText w:val=""/>
      <w:lvlJc w:val="left"/>
      <w:pPr>
        <w:tabs>
          <w:tab w:val="num" w:pos="5040"/>
        </w:tabs>
        <w:ind w:left="5040" w:hanging="360"/>
      </w:pPr>
      <w:rPr>
        <w:rFonts w:ascii="Wingdings" w:hAnsi="Wingdings" w:hint="default"/>
      </w:rPr>
    </w:lvl>
    <w:lvl w:ilvl="7" w:tplc="27C2A108" w:tentative="1">
      <w:start w:val="1"/>
      <w:numFmt w:val="bullet"/>
      <w:lvlText w:val=""/>
      <w:lvlJc w:val="left"/>
      <w:pPr>
        <w:tabs>
          <w:tab w:val="num" w:pos="5760"/>
        </w:tabs>
        <w:ind w:left="5760" w:hanging="360"/>
      </w:pPr>
      <w:rPr>
        <w:rFonts w:ascii="Wingdings" w:hAnsi="Wingdings" w:hint="default"/>
      </w:rPr>
    </w:lvl>
    <w:lvl w:ilvl="8" w:tplc="537AD9EE" w:tentative="1">
      <w:start w:val="1"/>
      <w:numFmt w:val="bullet"/>
      <w:lvlText w:val=""/>
      <w:lvlJc w:val="left"/>
      <w:pPr>
        <w:tabs>
          <w:tab w:val="num" w:pos="6480"/>
        </w:tabs>
        <w:ind w:left="6480" w:hanging="360"/>
      </w:pPr>
      <w:rPr>
        <w:rFonts w:ascii="Wingdings" w:hAnsi="Wingdings" w:hint="default"/>
      </w:rPr>
    </w:lvl>
  </w:abstractNum>
  <w:abstractNum w:abstractNumId="56">
    <w:nsid w:val="75520912"/>
    <w:multiLevelType w:val="hybridMultilevel"/>
    <w:tmpl w:val="4C805484"/>
    <w:lvl w:ilvl="0" w:tplc="3E2C93B2">
      <w:start w:val="1"/>
      <w:numFmt w:val="decimal"/>
      <w:lvlText w:val="%1."/>
      <w:lvlJc w:val="left"/>
      <w:pPr>
        <w:tabs>
          <w:tab w:val="num" w:pos="180"/>
        </w:tabs>
        <w:ind w:left="180" w:hanging="360"/>
      </w:pPr>
    </w:lvl>
    <w:lvl w:ilvl="1" w:tplc="04090001">
      <w:start w:val="1"/>
      <w:numFmt w:val="bullet"/>
      <w:lvlText w:val=""/>
      <w:lvlJc w:val="left"/>
      <w:pPr>
        <w:tabs>
          <w:tab w:val="num" w:pos="900"/>
        </w:tabs>
        <w:ind w:left="900" w:hanging="360"/>
      </w:pPr>
      <w:rPr>
        <w:rFonts w:ascii="Symbol" w:hAnsi="Symbol" w:hint="default"/>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57">
    <w:nsid w:val="75C73599"/>
    <w:multiLevelType w:val="hybridMultilevel"/>
    <w:tmpl w:val="E9608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765854A7"/>
    <w:multiLevelType w:val="hybridMultilevel"/>
    <w:tmpl w:val="8BCEE432"/>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59">
    <w:nsid w:val="79771E01"/>
    <w:multiLevelType w:val="multilevel"/>
    <w:tmpl w:val="A3A4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4C0C2C"/>
    <w:multiLevelType w:val="hybridMultilevel"/>
    <w:tmpl w:val="3E58238C"/>
    <w:lvl w:ilvl="0" w:tplc="00BEB7A2">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1A02B0C" w:tentative="1">
      <w:start w:val="1"/>
      <w:numFmt w:val="bullet"/>
      <w:lvlText w:val="•"/>
      <w:lvlJc w:val="left"/>
      <w:pPr>
        <w:tabs>
          <w:tab w:val="num" w:pos="2160"/>
        </w:tabs>
        <w:ind w:left="2160" w:hanging="360"/>
      </w:pPr>
      <w:rPr>
        <w:rFonts w:ascii="Arial" w:hAnsi="Arial" w:hint="default"/>
      </w:rPr>
    </w:lvl>
    <w:lvl w:ilvl="3" w:tplc="F62C912E" w:tentative="1">
      <w:start w:val="1"/>
      <w:numFmt w:val="bullet"/>
      <w:lvlText w:val="•"/>
      <w:lvlJc w:val="left"/>
      <w:pPr>
        <w:tabs>
          <w:tab w:val="num" w:pos="2880"/>
        </w:tabs>
        <w:ind w:left="2880" w:hanging="360"/>
      </w:pPr>
      <w:rPr>
        <w:rFonts w:ascii="Arial" w:hAnsi="Arial" w:hint="default"/>
      </w:rPr>
    </w:lvl>
    <w:lvl w:ilvl="4" w:tplc="276E3020" w:tentative="1">
      <w:start w:val="1"/>
      <w:numFmt w:val="bullet"/>
      <w:lvlText w:val="•"/>
      <w:lvlJc w:val="left"/>
      <w:pPr>
        <w:tabs>
          <w:tab w:val="num" w:pos="3600"/>
        </w:tabs>
        <w:ind w:left="3600" w:hanging="360"/>
      </w:pPr>
      <w:rPr>
        <w:rFonts w:ascii="Arial" w:hAnsi="Arial" w:hint="default"/>
      </w:rPr>
    </w:lvl>
    <w:lvl w:ilvl="5" w:tplc="AE244BA8" w:tentative="1">
      <w:start w:val="1"/>
      <w:numFmt w:val="bullet"/>
      <w:lvlText w:val="•"/>
      <w:lvlJc w:val="left"/>
      <w:pPr>
        <w:tabs>
          <w:tab w:val="num" w:pos="4320"/>
        </w:tabs>
        <w:ind w:left="4320" w:hanging="360"/>
      </w:pPr>
      <w:rPr>
        <w:rFonts w:ascii="Arial" w:hAnsi="Arial" w:hint="default"/>
      </w:rPr>
    </w:lvl>
    <w:lvl w:ilvl="6" w:tplc="EDC2C9C0" w:tentative="1">
      <w:start w:val="1"/>
      <w:numFmt w:val="bullet"/>
      <w:lvlText w:val="•"/>
      <w:lvlJc w:val="left"/>
      <w:pPr>
        <w:tabs>
          <w:tab w:val="num" w:pos="5040"/>
        </w:tabs>
        <w:ind w:left="5040" w:hanging="360"/>
      </w:pPr>
      <w:rPr>
        <w:rFonts w:ascii="Arial" w:hAnsi="Arial" w:hint="default"/>
      </w:rPr>
    </w:lvl>
    <w:lvl w:ilvl="7" w:tplc="7E422C6C" w:tentative="1">
      <w:start w:val="1"/>
      <w:numFmt w:val="bullet"/>
      <w:lvlText w:val="•"/>
      <w:lvlJc w:val="left"/>
      <w:pPr>
        <w:tabs>
          <w:tab w:val="num" w:pos="5760"/>
        </w:tabs>
        <w:ind w:left="5760" w:hanging="360"/>
      </w:pPr>
      <w:rPr>
        <w:rFonts w:ascii="Arial" w:hAnsi="Arial" w:hint="default"/>
      </w:rPr>
    </w:lvl>
    <w:lvl w:ilvl="8" w:tplc="ABA42CF6" w:tentative="1">
      <w:start w:val="1"/>
      <w:numFmt w:val="bullet"/>
      <w:lvlText w:val="•"/>
      <w:lvlJc w:val="left"/>
      <w:pPr>
        <w:tabs>
          <w:tab w:val="num" w:pos="6480"/>
        </w:tabs>
        <w:ind w:left="6480" w:hanging="360"/>
      </w:pPr>
      <w:rPr>
        <w:rFonts w:ascii="Arial" w:hAnsi="Arial" w:hint="default"/>
      </w:rPr>
    </w:lvl>
  </w:abstractNum>
  <w:abstractNum w:abstractNumId="61">
    <w:nsid w:val="7B2B76D3"/>
    <w:multiLevelType w:val="multilevel"/>
    <w:tmpl w:val="86F8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EA001A5"/>
    <w:multiLevelType w:val="multilevel"/>
    <w:tmpl w:val="6500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EE91357"/>
    <w:multiLevelType w:val="multilevel"/>
    <w:tmpl w:val="4214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2"/>
  </w:num>
  <w:num w:numId="3">
    <w:abstractNumId w:val="24"/>
  </w:num>
  <w:num w:numId="4">
    <w:abstractNumId w:val="46"/>
  </w:num>
  <w:num w:numId="5">
    <w:abstractNumId w:val="3"/>
  </w:num>
  <w:num w:numId="6">
    <w:abstractNumId w:val="34"/>
  </w:num>
  <w:num w:numId="7">
    <w:abstractNumId w:val="1"/>
  </w:num>
  <w:num w:numId="8">
    <w:abstractNumId w:val="47"/>
  </w:num>
  <w:num w:numId="9">
    <w:abstractNumId w:val="23"/>
  </w:num>
  <w:num w:numId="10">
    <w:abstractNumId w:val="12"/>
  </w:num>
  <w:num w:numId="11">
    <w:abstractNumId w:val="41"/>
  </w:num>
  <w:num w:numId="12">
    <w:abstractNumId w:val="61"/>
  </w:num>
  <w:num w:numId="13">
    <w:abstractNumId w:val="21"/>
  </w:num>
  <w:num w:numId="14">
    <w:abstractNumId w:val="37"/>
  </w:num>
  <w:num w:numId="15">
    <w:abstractNumId w:val="40"/>
  </w:num>
  <w:num w:numId="16">
    <w:abstractNumId w:val="53"/>
  </w:num>
  <w:num w:numId="17">
    <w:abstractNumId w:val="39"/>
  </w:num>
  <w:num w:numId="18">
    <w:abstractNumId w:val="44"/>
  </w:num>
  <w:num w:numId="19">
    <w:abstractNumId w:val="63"/>
  </w:num>
  <w:num w:numId="20">
    <w:abstractNumId w:val="2"/>
  </w:num>
  <w:num w:numId="21">
    <w:abstractNumId w:val="50"/>
  </w:num>
  <w:num w:numId="22">
    <w:abstractNumId w:val="45"/>
  </w:num>
  <w:num w:numId="23">
    <w:abstractNumId w:val="59"/>
  </w:num>
  <w:num w:numId="24">
    <w:abstractNumId w:val="15"/>
  </w:num>
  <w:num w:numId="25">
    <w:abstractNumId w:val="4"/>
  </w:num>
  <w:num w:numId="26">
    <w:abstractNumId w:val="49"/>
  </w:num>
  <w:num w:numId="27">
    <w:abstractNumId w:val="11"/>
  </w:num>
  <w:num w:numId="28">
    <w:abstractNumId w:val="31"/>
  </w:num>
  <w:num w:numId="29">
    <w:abstractNumId w:val="0"/>
  </w:num>
  <w:num w:numId="30">
    <w:abstractNumId w:val="14"/>
  </w:num>
  <w:num w:numId="31">
    <w:abstractNumId w:val="57"/>
  </w:num>
  <w:num w:numId="32">
    <w:abstractNumId w:val="13"/>
  </w:num>
  <w:num w:numId="33">
    <w:abstractNumId w:val="18"/>
  </w:num>
  <w:num w:numId="34">
    <w:abstractNumId w:val="8"/>
  </w:num>
  <w:num w:numId="35">
    <w:abstractNumId w:val="29"/>
  </w:num>
  <w:num w:numId="36">
    <w:abstractNumId w:val="5"/>
  </w:num>
  <w:num w:numId="37">
    <w:abstractNumId w:val="36"/>
  </w:num>
  <w:num w:numId="38">
    <w:abstractNumId w:val="20"/>
  </w:num>
  <w:num w:numId="39">
    <w:abstractNumId w:val="17"/>
  </w:num>
  <w:num w:numId="40">
    <w:abstractNumId w:val="22"/>
  </w:num>
  <w:num w:numId="41">
    <w:abstractNumId w:val="51"/>
  </w:num>
  <w:num w:numId="42">
    <w:abstractNumId w:val="27"/>
  </w:num>
  <w:num w:numId="43">
    <w:abstractNumId w:val="35"/>
  </w:num>
  <w:num w:numId="44">
    <w:abstractNumId w:val="55"/>
  </w:num>
  <w:num w:numId="45">
    <w:abstractNumId w:val="52"/>
  </w:num>
  <w:num w:numId="46">
    <w:abstractNumId w:val="9"/>
  </w:num>
  <w:num w:numId="47">
    <w:abstractNumId w:val="42"/>
  </w:num>
  <w:num w:numId="48">
    <w:abstractNumId w:val="58"/>
  </w:num>
  <w:num w:numId="4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32"/>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25"/>
  </w:num>
  <w:num w:numId="55">
    <w:abstractNumId w:val="48"/>
  </w:num>
  <w:num w:numId="56">
    <w:abstractNumId w:val="10"/>
  </w:num>
  <w:num w:numId="57">
    <w:abstractNumId w:val="19"/>
  </w:num>
  <w:num w:numId="58">
    <w:abstractNumId w:val="60"/>
  </w:num>
  <w:num w:numId="59">
    <w:abstractNumId w:val="43"/>
  </w:num>
  <w:num w:numId="60">
    <w:abstractNumId w:val="6"/>
  </w:num>
  <w:num w:numId="61">
    <w:abstractNumId w:val="33"/>
  </w:num>
  <w:num w:numId="62">
    <w:abstractNumId w:val="7"/>
  </w:num>
  <w:num w:numId="63">
    <w:abstractNumId w:val="38"/>
  </w:num>
  <w:num w:numId="64">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FA0"/>
    <w:rsid w:val="000002B7"/>
    <w:rsid w:val="00001E95"/>
    <w:rsid w:val="000029FE"/>
    <w:rsid w:val="0000341C"/>
    <w:rsid w:val="000042B5"/>
    <w:rsid w:val="0000640E"/>
    <w:rsid w:val="00010CAD"/>
    <w:rsid w:val="000129C3"/>
    <w:rsid w:val="00030484"/>
    <w:rsid w:val="00051C71"/>
    <w:rsid w:val="0005593D"/>
    <w:rsid w:val="00061036"/>
    <w:rsid w:val="00065C16"/>
    <w:rsid w:val="00066701"/>
    <w:rsid w:val="00066865"/>
    <w:rsid w:val="000730CE"/>
    <w:rsid w:val="00081DBF"/>
    <w:rsid w:val="0008377D"/>
    <w:rsid w:val="00086362"/>
    <w:rsid w:val="000869CF"/>
    <w:rsid w:val="00086D53"/>
    <w:rsid w:val="00096768"/>
    <w:rsid w:val="000A7869"/>
    <w:rsid w:val="000B1479"/>
    <w:rsid w:val="000B252F"/>
    <w:rsid w:val="000B6EDE"/>
    <w:rsid w:val="000C03A3"/>
    <w:rsid w:val="000C4E86"/>
    <w:rsid w:val="000D7DC7"/>
    <w:rsid w:val="000E07A9"/>
    <w:rsid w:val="000E3B57"/>
    <w:rsid w:val="000E6310"/>
    <w:rsid w:val="00100F11"/>
    <w:rsid w:val="001071D0"/>
    <w:rsid w:val="001113FC"/>
    <w:rsid w:val="00113925"/>
    <w:rsid w:val="00117A75"/>
    <w:rsid w:val="00120105"/>
    <w:rsid w:val="00125EFD"/>
    <w:rsid w:val="001267D6"/>
    <w:rsid w:val="00126D9D"/>
    <w:rsid w:val="00133462"/>
    <w:rsid w:val="001362AF"/>
    <w:rsid w:val="00140E1D"/>
    <w:rsid w:val="001435BF"/>
    <w:rsid w:val="001479BE"/>
    <w:rsid w:val="00156CF3"/>
    <w:rsid w:val="00161D9B"/>
    <w:rsid w:val="0017518D"/>
    <w:rsid w:val="00176C51"/>
    <w:rsid w:val="001778CD"/>
    <w:rsid w:val="00180397"/>
    <w:rsid w:val="00180C4E"/>
    <w:rsid w:val="0018764A"/>
    <w:rsid w:val="00193843"/>
    <w:rsid w:val="001A4CBA"/>
    <w:rsid w:val="001A5BB7"/>
    <w:rsid w:val="001A791F"/>
    <w:rsid w:val="001B16E2"/>
    <w:rsid w:val="001B2619"/>
    <w:rsid w:val="001B381A"/>
    <w:rsid w:val="001C58FD"/>
    <w:rsid w:val="001C637D"/>
    <w:rsid w:val="001D0B25"/>
    <w:rsid w:val="001D2CAC"/>
    <w:rsid w:val="001D537F"/>
    <w:rsid w:val="001E2FD3"/>
    <w:rsid w:val="001F087B"/>
    <w:rsid w:val="001F2EAC"/>
    <w:rsid w:val="002002A9"/>
    <w:rsid w:val="00201EA5"/>
    <w:rsid w:val="00203B22"/>
    <w:rsid w:val="002053F4"/>
    <w:rsid w:val="0020743A"/>
    <w:rsid w:val="002101E4"/>
    <w:rsid w:val="00225D40"/>
    <w:rsid w:val="00233A0F"/>
    <w:rsid w:val="00237B40"/>
    <w:rsid w:val="00243BAB"/>
    <w:rsid w:val="00254433"/>
    <w:rsid w:val="00254AA2"/>
    <w:rsid w:val="00256A30"/>
    <w:rsid w:val="0027001A"/>
    <w:rsid w:val="00276E05"/>
    <w:rsid w:val="0028131C"/>
    <w:rsid w:val="00285E5E"/>
    <w:rsid w:val="00290030"/>
    <w:rsid w:val="00293FC4"/>
    <w:rsid w:val="00295653"/>
    <w:rsid w:val="00296A89"/>
    <w:rsid w:val="00296E80"/>
    <w:rsid w:val="002A23A8"/>
    <w:rsid w:val="002A29AF"/>
    <w:rsid w:val="002A687D"/>
    <w:rsid w:val="002A79C7"/>
    <w:rsid w:val="002B5BC0"/>
    <w:rsid w:val="002C0323"/>
    <w:rsid w:val="002C35E4"/>
    <w:rsid w:val="002C64E6"/>
    <w:rsid w:val="002E1152"/>
    <w:rsid w:val="002E2C50"/>
    <w:rsid w:val="002F23B1"/>
    <w:rsid w:val="002F3FD6"/>
    <w:rsid w:val="002F4AF9"/>
    <w:rsid w:val="002F7059"/>
    <w:rsid w:val="00302D44"/>
    <w:rsid w:val="00305E20"/>
    <w:rsid w:val="003131CB"/>
    <w:rsid w:val="00320106"/>
    <w:rsid w:val="00326693"/>
    <w:rsid w:val="00327A3F"/>
    <w:rsid w:val="0033196F"/>
    <w:rsid w:val="00336E20"/>
    <w:rsid w:val="00342089"/>
    <w:rsid w:val="00343783"/>
    <w:rsid w:val="00350E3D"/>
    <w:rsid w:val="00351EED"/>
    <w:rsid w:val="003553A2"/>
    <w:rsid w:val="003658A9"/>
    <w:rsid w:val="00373C64"/>
    <w:rsid w:val="003755A4"/>
    <w:rsid w:val="00375FF1"/>
    <w:rsid w:val="00377641"/>
    <w:rsid w:val="00380105"/>
    <w:rsid w:val="00387753"/>
    <w:rsid w:val="0039239D"/>
    <w:rsid w:val="00392D60"/>
    <w:rsid w:val="003932D6"/>
    <w:rsid w:val="003A3741"/>
    <w:rsid w:val="003A3A37"/>
    <w:rsid w:val="003A3DAE"/>
    <w:rsid w:val="003A699E"/>
    <w:rsid w:val="003B1837"/>
    <w:rsid w:val="003C3B08"/>
    <w:rsid w:val="003C6EB0"/>
    <w:rsid w:val="003C7573"/>
    <w:rsid w:val="003D5B94"/>
    <w:rsid w:val="003D62D9"/>
    <w:rsid w:val="003E2C12"/>
    <w:rsid w:val="003E5BCB"/>
    <w:rsid w:val="003F4AB0"/>
    <w:rsid w:val="003F5ED0"/>
    <w:rsid w:val="00401FBF"/>
    <w:rsid w:val="00424575"/>
    <w:rsid w:val="00425AB4"/>
    <w:rsid w:val="004276DE"/>
    <w:rsid w:val="00431256"/>
    <w:rsid w:val="00440BA6"/>
    <w:rsid w:val="00443097"/>
    <w:rsid w:val="00453441"/>
    <w:rsid w:val="0045647F"/>
    <w:rsid w:val="00466614"/>
    <w:rsid w:val="00473F30"/>
    <w:rsid w:val="00484054"/>
    <w:rsid w:val="00484CC8"/>
    <w:rsid w:val="004A68D0"/>
    <w:rsid w:val="004B3CEB"/>
    <w:rsid w:val="004B594B"/>
    <w:rsid w:val="004B789E"/>
    <w:rsid w:val="004C1BF4"/>
    <w:rsid w:val="004C20DE"/>
    <w:rsid w:val="004C2229"/>
    <w:rsid w:val="004D25DB"/>
    <w:rsid w:val="004D3330"/>
    <w:rsid w:val="004D5FD9"/>
    <w:rsid w:val="004D6005"/>
    <w:rsid w:val="004D73ED"/>
    <w:rsid w:val="004E57ED"/>
    <w:rsid w:val="004E631E"/>
    <w:rsid w:val="004F1D42"/>
    <w:rsid w:val="00506C96"/>
    <w:rsid w:val="00506D6E"/>
    <w:rsid w:val="00512294"/>
    <w:rsid w:val="00517F71"/>
    <w:rsid w:val="00522D63"/>
    <w:rsid w:val="00525534"/>
    <w:rsid w:val="005276EE"/>
    <w:rsid w:val="00530C52"/>
    <w:rsid w:val="005361E2"/>
    <w:rsid w:val="00550754"/>
    <w:rsid w:val="00551610"/>
    <w:rsid w:val="00562158"/>
    <w:rsid w:val="00562768"/>
    <w:rsid w:val="00572746"/>
    <w:rsid w:val="00574BA1"/>
    <w:rsid w:val="005771B2"/>
    <w:rsid w:val="00585CB5"/>
    <w:rsid w:val="0059611C"/>
    <w:rsid w:val="005A1EBE"/>
    <w:rsid w:val="005B0550"/>
    <w:rsid w:val="005B59FF"/>
    <w:rsid w:val="005C25F9"/>
    <w:rsid w:val="005D05D0"/>
    <w:rsid w:val="005E0C33"/>
    <w:rsid w:val="005E49B4"/>
    <w:rsid w:val="005E4DEB"/>
    <w:rsid w:val="005E746E"/>
    <w:rsid w:val="005E7FF2"/>
    <w:rsid w:val="005F37C0"/>
    <w:rsid w:val="005F59EF"/>
    <w:rsid w:val="0060171B"/>
    <w:rsid w:val="00602DBC"/>
    <w:rsid w:val="006052B8"/>
    <w:rsid w:val="006167BA"/>
    <w:rsid w:val="00617A32"/>
    <w:rsid w:val="00624AF6"/>
    <w:rsid w:val="006256B9"/>
    <w:rsid w:val="006334E8"/>
    <w:rsid w:val="00634CBF"/>
    <w:rsid w:val="00645638"/>
    <w:rsid w:val="006456B7"/>
    <w:rsid w:val="006538BE"/>
    <w:rsid w:val="00654712"/>
    <w:rsid w:val="00661DB6"/>
    <w:rsid w:val="00664A12"/>
    <w:rsid w:val="00666540"/>
    <w:rsid w:val="006757E3"/>
    <w:rsid w:val="006764AA"/>
    <w:rsid w:val="006829E2"/>
    <w:rsid w:val="0068465D"/>
    <w:rsid w:val="00693234"/>
    <w:rsid w:val="006A1452"/>
    <w:rsid w:val="006A4C60"/>
    <w:rsid w:val="006B2688"/>
    <w:rsid w:val="006B441A"/>
    <w:rsid w:val="006B77FE"/>
    <w:rsid w:val="006C4BC1"/>
    <w:rsid w:val="006D23E5"/>
    <w:rsid w:val="006D27F4"/>
    <w:rsid w:val="006D36A7"/>
    <w:rsid w:val="006D76D5"/>
    <w:rsid w:val="006D780E"/>
    <w:rsid w:val="006E36C6"/>
    <w:rsid w:val="006E47F0"/>
    <w:rsid w:val="006F2AEE"/>
    <w:rsid w:val="006F34CD"/>
    <w:rsid w:val="0071493B"/>
    <w:rsid w:val="00717ED4"/>
    <w:rsid w:val="007231B5"/>
    <w:rsid w:val="00725E00"/>
    <w:rsid w:val="00741F84"/>
    <w:rsid w:val="00745841"/>
    <w:rsid w:val="00756760"/>
    <w:rsid w:val="00763041"/>
    <w:rsid w:val="0076786A"/>
    <w:rsid w:val="0077154C"/>
    <w:rsid w:val="00772C13"/>
    <w:rsid w:val="00787169"/>
    <w:rsid w:val="00791AA6"/>
    <w:rsid w:val="00793740"/>
    <w:rsid w:val="00796324"/>
    <w:rsid w:val="007A3645"/>
    <w:rsid w:val="007A5EB4"/>
    <w:rsid w:val="007B2675"/>
    <w:rsid w:val="007C0EB7"/>
    <w:rsid w:val="007C2EA3"/>
    <w:rsid w:val="007C5D60"/>
    <w:rsid w:val="007C6E72"/>
    <w:rsid w:val="007D370F"/>
    <w:rsid w:val="007E2E54"/>
    <w:rsid w:val="007E707B"/>
    <w:rsid w:val="007E7474"/>
    <w:rsid w:val="007F33F0"/>
    <w:rsid w:val="00802E48"/>
    <w:rsid w:val="00802E8D"/>
    <w:rsid w:val="00815474"/>
    <w:rsid w:val="00816523"/>
    <w:rsid w:val="00821DBE"/>
    <w:rsid w:val="00842878"/>
    <w:rsid w:val="0084528C"/>
    <w:rsid w:val="00863BBD"/>
    <w:rsid w:val="00864D9C"/>
    <w:rsid w:val="00866B48"/>
    <w:rsid w:val="00876398"/>
    <w:rsid w:val="008A4473"/>
    <w:rsid w:val="008A75A1"/>
    <w:rsid w:val="008B3BCE"/>
    <w:rsid w:val="008C27A2"/>
    <w:rsid w:val="008C3881"/>
    <w:rsid w:val="008C66A3"/>
    <w:rsid w:val="008D6299"/>
    <w:rsid w:val="008D7C8A"/>
    <w:rsid w:val="008E2102"/>
    <w:rsid w:val="008F18A0"/>
    <w:rsid w:val="008F2FBF"/>
    <w:rsid w:val="008F4A50"/>
    <w:rsid w:val="008F5AFD"/>
    <w:rsid w:val="00902EB6"/>
    <w:rsid w:val="009114BF"/>
    <w:rsid w:val="00917731"/>
    <w:rsid w:val="0093096C"/>
    <w:rsid w:val="009325C7"/>
    <w:rsid w:val="009329D3"/>
    <w:rsid w:val="009338B4"/>
    <w:rsid w:val="0094611D"/>
    <w:rsid w:val="00951620"/>
    <w:rsid w:val="00955A6F"/>
    <w:rsid w:val="00962623"/>
    <w:rsid w:val="009805D8"/>
    <w:rsid w:val="00992FE3"/>
    <w:rsid w:val="00993E19"/>
    <w:rsid w:val="009963A6"/>
    <w:rsid w:val="0099689C"/>
    <w:rsid w:val="009B1A73"/>
    <w:rsid w:val="009C12A9"/>
    <w:rsid w:val="009C3662"/>
    <w:rsid w:val="009C5422"/>
    <w:rsid w:val="009D171A"/>
    <w:rsid w:val="009D2574"/>
    <w:rsid w:val="009D37EE"/>
    <w:rsid w:val="009E235A"/>
    <w:rsid w:val="009E43D5"/>
    <w:rsid w:val="009E6913"/>
    <w:rsid w:val="009F0F6F"/>
    <w:rsid w:val="00A0465A"/>
    <w:rsid w:val="00A0538D"/>
    <w:rsid w:val="00A053B1"/>
    <w:rsid w:val="00A1140E"/>
    <w:rsid w:val="00A11F8A"/>
    <w:rsid w:val="00A210FB"/>
    <w:rsid w:val="00A21FC7"/>
    <w:rsid w:val="00A2331A"/>
    <w:rsid w:val="00A23DC6"/>
    <w:rsid w:val="00A24A7E"/>
    <w:rsid w:val="00A26471"/>
    <w:rsid w:val="00A26B9A"/>
    <w:rsid w:val="00A31E4C"/>
    <w:rsid w:val="00A32877"/>
    <w:rsid w:val="00A36615"/>
    <w:rsid w:val="00A42A6F"/>
    <w:rsid w:val="00A4647F"/>
    <w:rsid w:val="00A46EDD"/>
    <w:rsid w:val="00A60309"/>
    <w:rsid w:val="00A60598"/>
    <w:rsid w:val="00A6071A"/>
    <w:rsid w:val="00A6139B"/>
    <w:rsid w:val="00A728D8"/>
    <w:rsid w:val="00A84695"/>
    <w:rsid w:val="00A87FF8"/>
    <w:rsid w:val="00A94EEA"/>
    <w:rsid w:val="00AA362C"/>
    <w:rsid w:val="00AA44E8"/>
    <w:rsid w:val="00AB421B"/>
    <w:rsid w:val="00AB4DC9"/>
    <w:rsid w:val="00AC00D0"/>
    <w:rsid w:val="00AC0EAC"/>
    <w:rsid w:val="00AC1C96"/>
    <w:rsid w:val="00AC1DA6"/>
    <w:rsid w:val="00AC2A28"/>
    <w:rsid w:val="00AC71C1"/>
    <w:rsid w:val="00AD11DD"/>
    <w:rsid w:val="00AD2F28"/>
    <w:rsid w:val="00AE09C5"/>
    <w:rsid w:val="00AE3197"/>
    <w:rsid w:val="00AE44B0"/>
    <w:rsid w:val="00AE781A"/>
    <w:rsid w:val="00AF0A36"/>
    <w:rsid w:val="00AF3653"/>
    <w:rsid w:val="00B01CA4"/>
    <w:rsid w:val="00B04DAE"/>
    <w:rsid w:val="00B059D8"/>
    <w:rsid w:val="00B079D8"/>
    <w:rsid w:val="00B1174D"/>
    <w:rsid w:val="00B11BD8"/>
    <w:rsid w:val="00B12FE5"/>
    <w:rsid w:val="00B14BB8"/>
    <w:rsid w:val="00B16ECD"/>
    <w:rsid w:val="00B3085A"/>
    <w:rsid w:val="00B31B73"/>
    <w:rsid w:val="00B32A34"/>
    <w:rsid w:val="00B331A0"/>
    <w:rsid w:val="00B376EB"/>
    <w:rsid w:val="00B37865"/>
    <w:rsid w:val="00B37E5A"/>
    <w:rsid w:val="00B4365C"/>
    <w:rsid w:val="00B46D7B"/>
    <w:rsid w:val="00B627DE"/>
    <w:rsid w:val="00B65D3C"/>
    <w:rsid w:val="00B67944"/>
    <w:rsid w:val="00B67B60"/>
    <w:rsid w:val="00B770AD"/>
    <w:rsid w:val="00B82558"/>
    <w:rsid w:val="00B82FDA"/>
    <w:rsid w:val="00B86F15"/>
    <w:rsid w:val="00B87C60"/>
    <w:rsid w:val="00BA4334"/>
    <w:rsid w:val="00BB7468"/>
    <w:rsid w:val="00BC02DF"/>
    <w:rsid w:val="00BC3519"/>
    <w:rsid w:val="00BC5E99"/>
    <w:rsid w:val="00BD09C8"/>
    <w:rsid w:val="00BD2073"/>
    <w:rsid w:val="00BD3648"/>
    <w:rsid w:val="00BD4413"/>
    <w:rsid w:val="00BF2743"/>
    <w:rsid w:val="00C03596"/>
    <w:rsid w:val="00C044D3"/>
    <w:rsid w:val="00C05801"/>
    <w:rsid w:val="00C063E6"/>
    <w:rsid w:val="00C11340"/>
    <w:rsid w:val="00C14B90"/>
    <w:rsid w:val="00C20179"/>
    <w:rsid w:val="00C213AB"/>
    <w:rsid w:val="00C2587E"/>
    <w:rsid w:val="00C26520"/>
    <w:rsid w:val="00C34F01"/>
    <w:rsid w:val="00C4105B"/>
    <w:rsid w:val="00C4368A"/>
    <w:rsid w:val="00C568FD"/>
    <w:rsid w:val="00C57EFE"/>
    <w:rsid w:val="00C66833"/>
    <w:rsid w:val="00C67C27"/>
    <w:rsid w:val="00C74178"/>
    <w:rsid w:val="00C77417"/>
    <w:rsid w:val="00C81347"/>
    <w:rsid w:val="00C92A43"/>
    <w:rsid w:val="00CA7B6A"/>
    <w:rsid w:val="00CA7C32"/>
    <w:rsid w:val="00CC23B3"/>
    <w:rsid w:val="00CD029E"/>
    <w:rsid w:val="00CD3797"/>
    <w:rsid w:val="00CE0B1A"/>
    <w:rsid w:val="00CF3684"/>
    <w:rsid w:val="00CF5141"/>
    <w:rsid w:val="00D15B42"/>
    <w:rsid w:val="00D31E00"/>
    <w:rsid w:val="00D31F37"/>
    <w:rsid w:val="00D35155"/>
    <w:rsid w:val="00D41AC4"/>
    <w:rsid w:val="00D52056"/>
    <w:rsid w:val="00D52907"/>
    <w:rsid w:val="00D6049F"/>
    <w:rsid w:val="00D61372"/>
    <w:rsid w:val="00D620A3"/>
    <w:rsid w:val="00D720D9"/>
    <w:rsid w:val="00D77D20"/>
    <w:rsid w:val="00D84D1E"/>
    <w:rsid w:val="00D86CEE"/>
    <w:rsid w:val="00D93F64"/>
    <w:rsid w:val="00D96345"/>
    <w:rsid w:val="00D9797D"/>
    <w:rsid w:val="00DA0B8D"/>
    <w:rsid w:val="00DA1FA0"/>
    <w:rsid w:val="00DA58C7"/>
    <w:rsid w:val="00DB01DF"/>
    <w:rsid w:val="00DB0AD0"/>
    <w:rsid w:val="00DB3687"/>
    <w:rsid w:val="00DC51E9"/>
    <w:rsid w:val="00DC578B"/>
    <w:rsid w:val="00DD1F31"/>
    <w:rsid w:val="00DD216F"/>
    <w:rsid w:val="00DD48E7"/>
    <w:rsid w:val="00DD722A"/>
    <w:rsid w:val="00DF23C5"/>
    <w:rsid w:val="00DF3038"/>
    <w:rsid w:val="00DF690B"/>
    <w:rsid w:val="00DF6A7C"/>
    <w:rsid w:val="00DF6BEA"/>
    <w:rsid w:val="00E02ED2"/>
    <w:rsid w:val="00E055DA"/>
    <w:rsid w:val="00E17AC1"/>
    <w:rsid w:val="00E27927"/>
    <w:rsid w:val="00E31A3E"/>
    <w:rsid w:val="00E331AB"/>
    <w:rsid w:val="00E37E0D"/>
    <w:rsid w:val="00E42CFF"/>
    <w:rsid w:val="00E45B7C"/>
    <w:rsid w:val="00E5063C"/>
    <w:rsid w:val="00E52D6A"/>
    <w:rsid w:val="00E536E7"/>
    <w:rsid w:val="00E5373E"/>
    <w:rsid w:val="00E60313"/>
    <w:rsid w:val="00E620D5"/>
    <w:rsid w:val="00E6401E"/>
    <w:rsid w:val="00E67259"/>
    <w:rsid w:val="00E72A58"/>
    <w:rsid w:val="00E73E1D"/>
    <w:rsid w:val="00E74664"/>
    <w:rsid w:val="00E80000"/>
    <w:rsid w:val="00E84CC8"/>
    <w:rsid w:val="00E93E6A"/>
    <w:rsid w:val="00E95523"/>
    <w:rsid w:val="00EA2E7F"/>
    <w:rsid w:val="00EA7511"/>
    <w:rsid w:val="00EB1DFE"/>
    <w:rsid w:val="00EB561E"/>
    <w:rsid w:val="00EC2A22"/>
    <w:rsid w:val="00EC4704"/>
    <w:rsid w:val="00EC7A73"/>
    <w:rsid w:val="00ED4719"/>
    <w:rsid w:val="00EE5578"/>
    <w:rsid w:val="00EE7B60"/>
    <w:rsid w:val="00EF6F0E"/>
    <w:rsid w:val="00F00695"/>
    <w:rsid w:val="00F027CC"/>
    <w:rsid w:val="00F30010"/>
    <w:rsid w:val="00F309B6"/>
    <w:rsid w:val="00F3102B"/>
    <w:rsid w:val="00F347D5"/>
    <w:rsid w:val="00F42B6B"/>
    <w:rsid w:val="00F44DF9"/>
    <w:rsid w:val="00F47AF7"/>
    <w:rsid w:val="00F52BE7"/>
    <w:rsid w:val="00F61B9B"/>
    <w:rsid w:val="00F756D7"/>
    <w:rsid w:val="00F8416E"/>
    <w:rsid w:val="00F8420E"/>
    <w:rsid w:val="00F869A4"/>
    <w:rsid w:val="00F9398A"/>
    <w:rsid w:val="00F97346"/>
    <w:rsid w:val="00FA4A4C"/>
    <w:rsid w:val="00FA58BD"/>
    <w:rsid w:val="00FA5C21"/>
    <w:rsid w:val="00FB34DC"/>
    <w:rsid w:val="00FB4A65"/>
    <w:rsid w:val="00FC6278"/>
    <w:rsid w:val="00FC6472"/>
    <w:rsid w:val="00FC6603"/>
    <w:rsid w:val="00FC6748"/>
    <w:rsid w:val="00FE2B95"/>
    <w:rsid w:val="00FE4280"/>
    <w:rsid w:val="00FE523D"/>
    <w:rsid w:val="00FF20CF"/>
    <w:rsid w:val="00FF3FC6"/>
    <w:rsid w:val="00FF4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02B"/>
    <w:rPr>
      <w:rFonts w:eastAsia="SimSun"/>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jc w:val="center"/>
      <w:outlineLvl w:val="3"/>
    </w:pPr>
    <w:rPr>
      <w:color w:val="FFFFFF"/>
      <w:sz w:val="28"/>
    </w:rPr>
  </w:style>
  <w:style w:type="paragraph" w:styleId="Heading5">
    <w:name w:val="heading 5"/>
    <w:basedOn w:val="Normal"/>
    <w:next w:val="Normal"/>
    <w:qFormat/>
    <w:pPr>
      <w:keepNext/>
      <w:outlineLvl w:val="4"/>
    </w:p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ind w:left="72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customStyle="1" w:styleId="HeaderChar">
    <w:name w:val="Header Char"/>
    <w:link w:val="Header"/>
    <w:locked/>
    <w:rsid w:val="00F3102B"/>
    <w:rPr>
      <w:lang w:val="en-GB" w:eastAsia="en-US"/>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180C4E"/>
    <w:rPr>
      <w:rFonts w:eastAsia="SimSun"/>
      <w:sz w:val="24"/>
      <w:szCs w:val="24"/>
      <w:lang w:eastAsia="en-US"/>
    </w:rPr>
  </w:style>
  <w:style w:type="paragraph" w:styleId="BodyText">
    <w:name w:val="Body Text"/>
    <w:basedOn w:val="Normal"/>
    <w:pPr>
      <w:spacing w:after="120"/>
      <w:jc w:val="both"/>
    </w:pPr>
    <w:rPr>
      <w:sz w:val="22"/>
    </w:rPr>
  </w:style>
  <w:style w:type="paragraph" w:styleId="Salutation">
    <w:name w:val="Salutation"/>
    <w:basedOn w:val="Normal"/>
    <w:next w:val="Normal"/>
    <w:pPr>
      <w:spacing w:before="220" w:after="220"/>
      <w:ind w:left="835" w:right="-360"/>
    </w:pPr>
    <w:rPr>
      <w:lang w:val="en-US"/>
    </w:rPr>
  </w:style>
  <w:style w:type="paragraph" w:styleId="Closing">
    <w:name w:val="Closing"/>
    <w:basedOn w:val="Normal"/>
    <w:next w:val="Signature"/>
    <w:pPr>
      <w:keepNext/>
      <w:spacing w:after="60"/>
      <w:ind w:left="840" w:right="-360"/>
    </w:pPr>
    <w:rPr>
      <w:lang w:val="en-US"/>
    </w:rPr>
  </w:style>
  <w:style w:type="paragraph" w:styleId="Signature">
    <w:name w:val="Signature"/>
    <w:basedOn w:val="Normal"/>
    <w:next w:val="SignatureJobTitle"/>
    <w:pPr>
      <w:keepNext/>
      <w:spacing w:before="880"/>
      <w:ind w:left="840" w:right="-360"/>
    </w:pPr>
    <w:rPr>
      <w:lang w:val="en-US"/>
    </w:rPr>
  </w:style>
  <w:style w:type="paragraph" w:customStyle="1" w:styleId="SignatureJobTitle">
    <w:name w:val="Signature Job Title"/>
    <w:basedOn w:val="Signature"/>
    <w:next w:val="SignatureCompany"/>
    <w:pPr>
      <w:spacing w:before="0"/>
    </w:pPr>
  </w:style>
  <w:style w:type="paragraph" w:customStyle="1" w:styleId="SignatureCompany">
    <w:name w:val="Signature Company"/>
    <w:basedOn w:val="Signature"/>
    <w:next w:val="Normal"/>
    <w:pPr>
      <w:spacing w:before="0"/>
    </w:pPr>
  </w:style>
  <w:style w:type="paragraph" w:styleId="Date">
    <w:name w:val="Date"/>
    <w:basedOn w:val="Normal"/>
    <w:next w:val="InsideAddressName"/>
    <w:pPr>
      <w:spacing w:after="260" w:line="220" w:lineRule="atLeast"/>
      <w:ind w:left="840" w:right="-360"/>
    </w:pPr>
    <w:rPr>
      <w:lang w:val="en-US"/>
    </w:r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Normal"/>
    <w:pPr>
      <w:ind w:left="835" w:right="-360"/>
    </w:pPr>
    <w:rPr>
      <w:lang w:val="en-US"/>
    </w:rPr>
  </w:style>
  <w:style w:type="paragraph" w:styleId="BodyText2">
    <w:name w:val="Body Text 2"/>
    <w:basedOn w:val="Normal"/>
    <w:rPr>
      <w:sz w:val="28"/>
    </w:rPr>
  </w:style>
  <w:style w:type="paragraph" w:styleId="Title">
    <w:name w:val="Title"/>
    <w:basedOn w:val="Normal"/>
    <w:qFormat/>
    <w:pPr>
      <w:spacing w:before="240" w:after="60" w:line="240" w:lineRule="atLeast"/>
      <w:jc w:val="center"/>
    </w:pPr>
    <w:rPr>
      <w:rFonts w:ascii="Arial" w:hAnsi="Arial"/>
      <w:b/>
      <w:kern w:val="28"/>
      <w:sz w:val="32"/>
    </w:rPr>
  </w:style>
  <w:style w:type="paragraph" w:styleId="BodyText3">
    <w:name w:val="Body Text 3"/>
    <w:basedOn w:val="Normal"/>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customStyle="1" w:styleId="Bullet1">
    <w:name w:val="Bullet 1"/>
    <w:basedOn w:val="BodyText"/>
    <w:pPr>
      <w:numPr>
        <w:numId w:val="1"/>
      </w:numPr>
      <w:jc w:val="left"/>
    </w:pPr>
    <w:rPr>
      <w:sz w:val="24"/>
    </w:rPr>
  </w:style>
  <w:style w:type="paragraph" w:customStyle="1" w:styleId="TableTextA">
    <w:name w:val="Table Text A"/>
    <w:basedOn w:val="BodyText"/>
    <w:pPr>
      <w:spacing w:before="40" w:after="40"/>
      <w:jc w:val="left"/>
    </w:pPr>
    <w:rPr>
      <w:rFonts w:ascii="Arial Narrow" w:eastAsia="MS Mincho" w:hAnsi="Arial Narrow"/>
      <w:sz w:val="18"/>
    </w:rPr>
  </w:style>
  <w:style w:type="paragraph" w:styleId="BalloonText">
    <w:name w:val="Balloon Text"/>
    <w:basedOn w:val="Normal"/>
    <w:link w:val="BalloonTextChar"/>
    <w:uiPriority w:val="99"/>
    <w:unhideWhenUsed/>
    <w:rsid w:val="00517F71"/>
    <w:rPr>
      <w:rFonts w:ascii="Tahoma" w:hAnsi="Tahoma" w:cs="Tahoma"/>
      <w:sz w:val="16"/>
      <w:szCs w:val="16"/>
    </w:rPr>
  </w:style>
  <w:style w:type="character" w:customStyle="1" w:styleId="BalloonTextChar">
    <w:name w:val="Balloon Text Char"/>
    <w:basedOn w:val="DefaultParagraphFont"/>
    <w:link w:val="BalloonText"/>
    <w:uiPriority w:val="99"/>
    <w:rsid w:val="00517F71"/>
    <w:rPr>
      <w:rFonts w:ascii="Tahoma" w:hAnsi="Tahoma" w:cs="Tahoma"/>
      <w:sz w:val="16"/>
      <w:szCs w:val="16"/>
      <w:lang w:val="en-GB" w:eastAsia="en-US"/>
    </w:rPr>
  </w:style>
  <w:style w:type="paragraph" w:customStyle="1" w:styleId="headL1">
    <w:name w:val="head:L1"/>
    <w:rsid w:val="00F3102B"/>
    <w:pPr>
      <w:keepNext/>
      <w:keepLines/>
      <w:spacing w:before="120" w:after="60"/>
      <w:outlineLvl w:val="2"/>
    </w:pPr>
    <w:rPr>
      <w:rFonts w:ascii="Helvetica" w:eastAsia="SimSun" w:hAnsi="Helvetica"/>
      <w:b/>
      <w:snapToGrid w:val="0"/>
      <w:color w:val="808080"/>
      <w:sz w:val="28"/>
      <w:lang w:eastAsia="en-US"/>
    </w:rPr>
  </w:style>
  <w:style w:type="paragraph" w:customStyle="1" w:styleId="para">
    <w:name w:val="para"/>
    <w:rsid w:val="00F3102B"/>
    <w:pPr>
      <w:keepLines/>
      <w:tabs>
        <w:tab w:val="left" w:pos="0"/>
      </w:tabs>
      <w:spacing w:before="60" w:after="60" w:line="240" w:lineRule="exact"/>
      <w:jc w:val="both"/>
    </w:pPr>
    <w:rPr>
      <w:rFonts w:ascii="Arial" w:eastAsia="SimSun" w:hAnsi="Arial"/>
      <w:snapToGrid w:val="0"/>
      <w:lang w:eastAsia="en-US"/>
    </w:rPr>
  </w:style>
  <w:style w:type="paragraph" w:customStyle="1" w:styleId="acctsacctname">
    <w:name w:val="accts:acctname"/>
    <w:rsid w:val="00F3102B"/>
    <w:pPr>
      <w:spacing w:before="40" w:after="40" w:line="240" w:lineRule="exact"/>
      <w:jc w:val="center"/>
    </w:pPr>
    <w:rPr>
      <w:rFonts w:ascii="Helvetica" w:eastAsia="SimSun" w:hAnsi="Helvetica"/>
      <w:b/>
      <w:caps/>
      <w:color w:val="808080"/>
      <w:sz w:val="18"/>
      <w:lang w:val="en-US" w:eastAsia="en-US"/>
    </w:rPr>
  </w:style>
  <w:style w:type="paragraph" w:customStyle="1" w:styleId="Tabletext9pt">
    <w:name w:val="Table:text:9pt"/>
    <w:rsid w:val="00F3102B"/>
    <w:pPr>
      <w:keepLines/>
      <w:spacing w:before="40" w:after="40" w:line="240" w:lineRule="exact"/>
    </w:pPr>
    <w:rPr>
      <w:rFonts w:ascii="Arial" w:eastAsia="SimSun" w:hAnsi="Arial"/>
      <w:sz w:val="18"/>
      <w:lang w:eastAsia="en-US"/>
    </w:rPr>
  </w:style>
  <w:style w:type="character" w:customStyle="1" w:styleId="Tablecharbold9pt">
    <w:name w:val="Table:char bold 9 pt"/>
    <w:rsid w:val="00F3102B"/>
    <w:rPr>
      <w:rFonts w:ascii="Arial" w:hAnsi="Arial"/>
      <w:b/>
      <w:sz w:val="18"/>
    </w:rPr>
  </w:style>
  <w:style w:type="paragraph" w:customStyle="1" w:styleId="headL2">
    <w:name w:val="head:L2"/>
    <w:rsid w:val="00F3102B"/>
    <w:pPr>
      <w:keepNext/>
      <w:keepLines/>
      <w:spacing w:before="120" w:after="60"/>
      <w:ind w:left="1418" w:hanging="1418"/>
      <w:outlineLvl w:val="3"/>
    </w:pPr>
    <w:rPr>
      <w:rFonts w:ascii="Arial" w:eastAsia="SimSun" w:hAnsi="Arial"/>
      <w:b/>
      <w:snapToGrid w:val="0"/>
      <w:color w:val="808080"/>
      <w:sz w:val="26"/>
      <w:lang w:eastAsia="en-US"/>
    </w:rPr>
  </w:style>
  <w:style w:type="character" w:customStyle="1" w:styleId="Tablecharbolditalics9pt">
    <w:name w:val="Table:char bold + italics 9 pt"/>
    <w:rsid w:val="00F3102B"/>
    <w:rPr>
      <w:rFonts w:ascii="Arial" w:hAnsi="Arial"/>
      <w:b/>
      <w:i/>
      <w:sz w:val="18"/>
    </w:rPr>
  </w:style>
  <w:style w:type="character" w:customStyle="1" w:styleId="Tablecharitalics9pt">
    <w:name w:val="Table:char italics 9pt"/>
    <w:rsid w:val="00F3102B"/>
    <w:rPr>
      <w:rFonts w:ascii="Arial" w:hAnsi="Arial"/>
      <w:i/>
      <w:sz w:val="18"/>
    </w:rPr>
  </w:style>
  <w:style w:type="paragraph" w:customStyle="1" w:styleId="acctsheadingnotetoacct">
    <w:name w:val="accts:heading:notetoacct"/>
    <w:rsid w:val="00F310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pPr>
    <w:rPr>
      <w:rFonts w:ascii="Arial" w:eastAsia="SimSun" w:hAnsi="Arial"/>
      <w:caps/>
      <w:snapToGrid w:val="0"/>
      <w:sz w:val="18"/>
      <w:lang w:eastAsia="en-US"/>
    </w:rPr>
  </w:style>
  <w:style w:type="paragraph" w:customStyle="1" w:styleId="Sect2">
    <w:name w:val="Sect2"/>
    <w:rsid w:val="00F3102B"/>
    <w:pPr>
      <w:widowControl w:val="0"/>
      <w:tabs>
        <w:tab w:val="left" w:pos="1134"/>
      </w:tabs>
      <w:autoSpaceDE w:val="0"/>
      <w:autoSpaceDN w:val="0"/>
      <w:adjustRightInd w:val="0"/>
      <w:spacing w:before="86" w:after="43"/>
      <w:ind w:left="1134" w:hanging="1134"/>
    </w:pPr>
    <w:rPr>
      <w:rFonts w:ascii="Arial" w:eastAsia="SimSun" w:hAnsi="Arial" w:cs="Arial"/>
      <w:b/>
      <w:bCs/>
      <w:color w:val="000080"/>
      <w:sz w:val="26"/>
      <w:szCs w:val="26"/>
      <w:lang w:val="en-US" w:eastAsia="en-US"/>
    </w:rPr>
  </w:style>
  <w:style w:type="paragraph" w:customStyle="1" w:styleId="Sect3">
    <w:name w:val="Sect3"/>
    <w:rsid w:val="00F3102B"/>
    <w:pPr>
      <w:widowControl w:val="0"/>
      <w:tabs>
        <w:tab w:val="left" w:pos="1134"/>
      </w:tabs>
      <w:autoSpaceDE w:val="0"/>
      <w:autoSpaceDN w:val="0"/>
      <w:adjustRightInd w:val="0"/>
      <w:spacing w:before="86" w:after="43"/>
      <w:ind w:left="1134" w:hanging="1134"/>
    </w:pPr>
    <w:rPr>
      <w:rFonts w:ascii="Arial" w:eastAsia="SimSun" w:hAnsi="Arial" w:cs="Arial"/>
      <w:b/>
      <w:bCs/>
      <w:i/>
      <w:iCs/>
      <w:color w:val="000080"/>
      <w:sz w:val="24"/>
      <w:szCs w:val="24"/>
      <w:lang w:val="en-US" w:eastAsia="en-US"/>
    </w:rPr>
  </w:style>
  <w:style w:type="paragraph" w:customStyle="1" w:styleId="Sect8">
    <w:name w:val="Sect8"/>
    <w:rsid w:val="00F3102B"/>
    <w:pPr>
      <w:widowControl w:val="0"/>
      <w:tabs>
        <w:tab w:val="left" w:pos="1134"/>
      </w:tabs>
      <w:autoSpaceDE w:val="0"/>
      <w:autoSpaceDN w:val="0"/>
      <w:adjustRightInd w:val="0"/>
      <w:spacing w:before="86" w:after="43"/>
      <w:ind w:left="1134" w:hanging="1134"/>
    </w:pPr>
    <w:rPr>
      <w:rFonts w:ascii="Arial" w:eastAsia="SimSun" w:hAnsi="Arial" w:cs="Arial"/>
      <w:b/>
      <w:bCs/>
      <w:sz w:val="18"/>
      <w:szCs w:val="18"/>
      <w:lang w:val="en-US" w:eastAsia="en-US"/>
    </w:rPr>
  </w:style>
  <w:style w:type="paragraph" w:customStyle="1" w:styleId="ArticlesBquoteList2">
    <w:name w:val="Articles Bquote List 2"/>
    <w:rsid w:val="00F3102B"/>
    <w:pPr>
      <w:widowControl w:val="0"/>
      <w:tabs>
        <w:tab w:val="left" w:pos="2304"/>
      </w:tabs>
      <w:autoSpaceDE w:val="0"/>
      <w:autoSpaceDN w:val="0"/>
      <w:adjustRightInd w:val="0"/>
      <w:ind w:left="2304" w:hanging="576"/>
      <w:jc w:val="both"/>
    </w:pPr>
    <w:rPr>
      <w:rFonts w:ascii="Arial" w:eastAsia="SimSun" w:hAnsi="Arial"/>
      <w:i/>
      <w:iCs/>
      <w:sz w:val="24"/>
      <w:szCs w:val="24"/>
      <w:lang w:val="en-US" w:eastAsia="en-US"/>
    </w:rPr>
  </w:style>
  <w:style w:type="paragraph" w:customStyle="1" w:styleId="ArticlesBquoteList3">
    <w:name w:val="Articles Bquote List 3"/>
    <w:rsid w:val="00F3102B"/>
    <w:pPr>
      <w:widowControl w:val="0"/>
      <w:tabs>
        <w:tab w:val="left" w:pos="2880"/>
      </w:tabs>
      <w:autoSpaceDE w:val="0"/>
      <w:autoSpaceDN w:val="0"/>
      <w:adjustRightInd w:val="0"/>
      <w:ind w:left="2880" w:hanging="576"/>
      <w:jc w:val="both"/>
    </w:pPr>
    <w:rPr>
      <w:rFonts w:ascii="Arial" w:eastAsia="SimSun" w:hAnsi="Arial"/>
      <w:i/>
      <w:iCs/>
      <w:sz w:val="24"/>
      <w:szCs w:val="24"/>
      <w:lang w:val="en-US" w:eastAsia="en-US"/>
    </w:rPr>
  </w:style>
  <w:style w:type="paragraph" w:customStyle="1" w:styleId="headL6">
    <w:name w:val="head:L6"/>
    <w:rsid w:val="00F3102B"/>
    <w:pPr>
      <w:keepNext/>
      <w:keepLines/>
      <w:widowControl w:val="0"/>
      <w:spacing w:before="120" w:after="60"/>
      <w:outlineLvl w:val="7"/>
    </w:pPr>
    <w:rPr>
      <w:rFonts w:ascii="Arial" w:eastAsia="SimSun" w:hAnsi="Arial"/>
      <w:i/>
      <w:snapToGrid w:val="0"/>
      <w:lang w:eastAsia="en-US"/>
    </w:rPr>
  </w:style>
  <w:style w:type="paragraph" w:customStyle="1" w:styleId="headL3">
    <w:name w:val="head:L3"/>
    <w:rsid w:val="00F3102B"/>
    <w:pPr>
      <w:keepNext/>
      <w:keepLines/>
      <w:widowControl w:val="0"/>
      <w:spacing w:before="120" w:after="60"/>
      <w:ind w:left="1418" w:hanging="1418"/>
      <w:outlineLvl w:val="4"/>
    </w:pPr>
    <w:rPr>
      <w:rFonts w:ascii="Arial" w:eastAsia="SimSun" w:hAnsi="Arial"/>
      <w:b/>
      <w:i/>
      <w:snapToGrid w:val="0"/>
      <w:color w:val="000080"/>
      <w:sz w:val="22"/>
      <w:lang w:eastAsia="en-US"/>
    </w:rPr>
  </w:style>
  <w:style w:type="paragraph" w:customStyle="1" w:styleId="headL4">
    <w:name w:val="head:L4"/>
    <w:next w:val="Normal"/>
    <w:rsid w:val="00F3102B"/>
    <w:pPr>
      <w:keepNext/>
      <w:keepLines/>
      <w:widowControl w:val="0"/>
      <w:spacing w:before="120" w:after="60"/>
      <w:ind w:left="1418" w:hanging="1418"/>
      <w:jc w:val="center"/>
      <w:outlineLvl w:val="5"/>
    </w:pPr>
    <w:rPr>
      <w:rFonts w:ascii="Arial" w:eastAsia="SimSun" w:hAnsi="Arial"/>
      <w:b/>
      <w:snapToGrid w:val="0"/>
      <w:color w:val="808080"/>
      <w:sz w:val="22"/>
      <w:lang w:eastAsia="en-US"/>
    </w:rPr>
  </w:style>
  <w:style w:type="character" w:styleId="PageNumber">
    <w:name w:val="page number"/>
    <w:basedOn w:val="DefaultParagraphFont"/>
    <w:rsid w:val="00F3102B"/>
  </w:style>
  <w:style w:type="paragraph" w:customStyle="1" w:styleId="BodyText1">
    <w:name w:val="Body Text1"/>
    <w:basedOn w:val="Normal"/>
    <w:rsid w:val="00F3102B"/>
    <w:rPr>
      <w:sz w:val="22"/>
      <w:szCs w:val="20"/>
      <w:lang w:val="en-GB"/>
    </w:rPr>
  </w:style>
  <w:style w:type="paragraph" w:customStyle="1" w:styleId="Default">
    <w:name w:val="Default"/>
    <w:rsid w:val="00F3102B"/>
    <w:pPr>
      <w:autoSpaceDE w:val="0"/>
      <w:autoSpaceDN w:val="0"/>
      <w:adjustRightInd w:val="0"/>
    </w:pPr>
    <w:rPr>
      <w:rFonts w:eastAsia="SimSun"/>
      <w:color w:val="000000"/>
      <w:sz w:val="24"/>
      <w:szCs w:val="24"/>
    </w:rPr>
  </w:style>
  <w:style w:type="paragraph" w:customStyle="1" w:styleId="ParaPlain">
    <w:name w:val="ParaPlain"/>
    <w:basedOn w:val="Default"/>
    <w:next w:val="Default"/>
    <w:rsid w:val="00F3102B"/>
    <w:rPr>
      <w:color w:val="auto"/>
    </w:rPr>
  </w:style>
  <w:style w:type="paragraph" w:styleId="ListParagraph">
    <w:name w:val="List Paragraph"/>
    <w:basedOn w:val="Normal"/>
    <w:uiPriority w:val="34"/>
    <w:qFormat/>
    <w:rsid w:val="00F3102B"/>
    <w:pPr>
      <w:ind w:left="720"/>
    </w:pPr>
    <w:rPr>
      <w:rFonts w:ascii="Calibri" w:eastAsia="Calibri" w:hAnsi="Calibri"/>
      <w:sz w:val="22"/>
      <w:szCs w:val="22"/>
    </w:rPr>
  </w:style>
  <w:style w:type="paragraph" w:customStyle="1" w:styleId="headL5">
    <w:name w:val="head:L5"/>
    <w:rsid w:val="00F3102B"/>
    <w:pPr>
      <w:keepNext/>
      <w:keepLines/>
      <w:widowControl w:val="0"/>
      <w:spacing w:before="120" w:after="60"/>
      <w:outlineLvl w:val="6"/>
    </w:pPr>
    <w:rPr>
      <w:rFonts w:ascii="Arial" w:eastAsia="SimSun" w:hAnsi="Arial"/>
      <w:b/>
      <w:snapToGrid w:val="0"/>
      <w:lang w:eastAsia="en-US"/>
    </w:rPr>
  </w:style>
  <w:style w:type="character" w:styleId="Strong">
    <w:name w:val="Strong"/>
    <w:uiPriority w:val="22"/>
    <w:qFormat/>
    <w:rsid w:val="00F3102B"/>
    <w:rPr>
      <w:rFonts w:ascii="Times New Roman" w:hAnsi="Times New Roman" w:cs="Times New Roman"/>
      <w:b/>
      <w:bCs/>
    </w:rPr>
  </w:style>
  <w:style w:type="paragraph" w:customStyle="1" w:styleId="tabletext9">
    <w:name w:val="table text 9"/>
    <w:basedOn w:val="Tabletext9pt"/>
    <w:rsid w:val="00F3102B"/>
    <w:pPr>
      <w:ind w:right="113"/>
      <w:jc w:val="right"/>
    </w:pPr>
  </w:style>
  <w:style w:type="paragraph" w:customStyle="1" w:styleId="tabletext9right">
    <w:name w:val="table text 9 right"/>
    <w:basedOn w:val="Tabletext9pt"/>
    <w:rsid w:val="00F3102B"/>
    <w:pPr>
      <w:ind w:right="113"/>
      <w:jc w:val="right"/>
    </w:pPr>
  </w:style>
  <w:style w:type="character" w:customStyle="1" w:styleId="xref">
    <w:name w:val="xref"/>
    <w:rsid w:val="00F3102B"/>
  </w:style>
  <w:style w:type="character" w:customStyle="1" w:styleId="emph">
    <w:name w:val="emph"/>
    <w:rsid w:val="00F3102B"/>
  </w:style>
  <w:style w:type="character" w:customStyle="1" w:styleId="legn">
    <w:name w:val="legn"/>
    <w:rsid w:val="00F3102B"/>
  </w:style>
  <w:style w:type="character" w:customStyle="1" w:styleId="super">
    <w:name w:val="super"/>
    <w:rsid w:val="00F3102B"/>
  </w:style>
  <w:style w:type="paragraph" w:customStyle="1" w:styleId="ANRef">
    <w:name w:val="A/N Ref"/>
    <w:basedOn w:val="Normal"/>
    <w:link w:val="ANRefChar"/>
    <w:autoRedefine/>
    <w:rsid w:val="00F3102B"/>
    <w:pPr>
      <w:spacing w:line="240" w:lineRule="exact"/>
    </w:pPr>
    <w:rPr>
      <w:rFonts w:ascii="Arial" w:eastAsia="Calibri" w:hAnsi="Arial"/>
      <w:sz w:val="12"/>
      <w:szCs w:val="12"/>
      <w:lang w:val="en-US"/>
    </w:rPr>
  </w:style>
  <w:style w:type="character" w:customStyle="1" w:styleId="ANRefChar">
    <w:name w:val="A/N Ref Char"/>
    <w:link w:val="ANRef"/>
    <w:locked/>
    <w:rsid w:val="00F3102B"/>
    <w:rPr>
      <w:rFonts w:ascii="Arial" w:eastAsia="Calibri" w:hAnsi="Arial"/>
      <w:sz w:val="12"/>
      <w:szCs w:val="12"/>
      <w:lang w:val="en-US" w:eastAsia="en-US"/>
    </w:rPr>
  </w:style>
  <w:style w:type="character" w:customStyle="1" w:styleId="TableCell">
    <w:name w:val="Table Cell"/>
    <w:uiPriority w:val="99"/>
    <w:rsid w:val="00F3102B"/>
    <w:rPr>
      <w:sz w:val="16"/>
      <w:szCs w:val="16"/>
    </w:rPr>
  </w:style>
  <w:style w:type="character" w:customStyle="1" w:styleId="TableHead">
    <w:name w:val="Table Head"/>
    <w:uiPriority w:val="99"/>
    <w:rsid w:val="00F3102B"/>
    <w:rPr>
      <w:b/>
      <w:bCs/>
      <w:sz w:val="16"/>
      <w:szCs w:val="16"/>
    </w:rPr>
  </w:style>
  <w:style w:type="paragraph" w:styleId="EndnoteText">
    <w:name w:val="endnote text"/>
    <w:basedOn w:val="Normal"/>
    <w:link w:val="EndnoteTextChar"/>
    <w:rsid w:val="00F3102B"/>
    <w:rPr>
      <w:sz w:val="20"/>
      <w:szCs w:val="20"/>
    </w:rPr>
  </w:style>
  <w:style w:type="character" w:customStyle="1" w:styleId="EndnoteTextChar">
    <w:name w:val="Endnote Text Char"/>
    <w:basedOn w:val="DefaultParagraphFont"/>
    <w:link w:val="EndnoteText"/>
    <w:rsid w:val="00F3102B"/>
    <w:rPr>
      <w:rFonts w:eastAsia="SimSun"/>
      <w:lang w:eastAsia="en-US"/>
    </w:rPr>
  </w:style>
  <w:style w:type="character" w:styleId="EndnoteReference">
    <w:name w:val="endnote reference"/>
    <w:rsid w:val="00F3102B"/>
    <w:rPr>
      <w:vertAlign w:val="superscript"/>
    </w:rPr>
  </w:style>
  <w:style w:type="paragraph" w:styleId="FootnoteText">
    <w:name w:val="footnote text"/>
    <w:basedOn w:val="Normal"/>
    <w:link w:val="FootnoteTextChar"/>
    <w:rsid w:val="00F3102B"/>
    <w:rPr>
      <w:sz w:val="20"/>
      <w:szCs w:val="20"/>
    </w:rPr>
  </w:style>
  <w:style w:type="character" w:customStyle="1" w:styleId="FootnoteTextChar">
    <w:name w:val="Footnote Text Char"/>
    <w:basedOn w:val="DefaultParagraphFont"/>
    <w:link w:val="FootnoteText"/>
    <w:rsid w:val="00F3102B"/>
    <w:rPr>
      <w:rFonts w:eastAsia="SimSun"/>
      <w:lang w:eastAsia="en-US"/>
    </w:rPr>
  </w:style>
  <w:style w:type="character" w:styleId="FootnoteReference">
    <w:name w:val="footnote reference"/>
    <w:rsid w:val="00F3102B"/>
    <w:rPr>
      <w:vertAlign w:val="superscript"/>
    </w:rPr>
  </w:style>
  <w:style w:type="paragraph" w:styleId="TOCHeading">
    <w:name w:val="TOC Heading"/>
    <w:basedOn w:val="Heading1"/>
    <w:next w:val="Normal"/>
    <w:uiPriority w:val="39"/>
    <w:semiHidden/>
    <w:unhideWhenUsed/>
    <w:qFormat/>
    <w:rsid w:val="003A699E"/>
    <w:pPr>
      <w:keepLines/>
      <w:spacing w:before="480" w:line="276" w:lineRule="auto"/>
      <w:outlineLvl w:val="9"/>
    </w:pPr>
    <w:rPr>
      <w:rFonts w:asciiTheme="majorHAnsi" w:eastAsiaTheme="majorEastAsia" w:hAnsiTheme="majorHAnsi" w:cstheme="majorBidi"/>
      <w:b/>
      <w:bCs/>
      <w:color w:val="365F91" w:themeColor="accent1" w:themeShade="BF"/>
      <w:szCs w:val="28"/>
      <w:lang w:val="en-US" w:eastAsia="ja-JP"/>
    </w:rPr>
  </w:style>
  <w:style w:type="paragraph" w:styleId="TOC1">
    <w:name w:val="toc 1"/>
    <w:basedOn w:val="Normal"/>
    <w:next w:val="Normal"/>
    <w:autoRedefine/>
    <w:uiPriority w:val="39"/>
    <w:unhideWhenUsed/>
    <w:qFormat/>
    <w:rsid w:val="00530C52"/>
    <w:pPr>
      <w:tabs>
        <w:tab w:val="right" w:leader="dot" w:pos="9913"/>
      </w:tabs>
      <w:spacing w:after="100"/>
      <w:ind w:left="284"/>
    </w:pPr>
  </w:style>
  <w:style w:type="paragraph" w:styleId="TOC2">
    <w:name w:val="toc 2"/>
    <w:basedOn w:val="Normal"/>
    <w:next w:val="Normal"/>
    <w:autoRedefine/>
    <w:uiPriority w:val="39"/>
    <w:unhideWhenUsed/>
    <w:qFormat/>
    <w:rsid w:val="003A699E"/>
    <w:pPr>
      <w:spacing w:after="100"/>
      <w:ind w:left="240"/>
    </w:pPr>
  </w:style>
  <w:style w:type="paragraph" w:styleId="TOC3">
    <w:name w:val="toc 3"/>
    <w:basedOn w:val="Normal"/>
    <w:next w:val="Normal"/>
    <w:autoRedefine/>
    <w:uiPriority w:val="39"/>
    <w:unhideWhenUsed/>
    <w:qFormat/>
    <w:rsid w:val="005771B2"/>
    <w:pPr>
      <w:spacing w:after="100" w:line="276" w:lineRule="auto"/>
      <w:ind w:left="440"/>
    </w:pPr>
    <w:rPr>
      <w:rFonts w:asciiTheme="minorHAnsi" w:eastAsiaTheme="minorEastAsia" w:hAnsiTheme="minorHAnsi" w:cstheme="minorBidi"/>
      <w:sz w:val="22"/>
      <w:szCs w:val="22"/>
      <w:lang w:val="en-US" w:eastAsia="ja-JP"/>
    </w:rPr>
  </w:style>
  <w:style w:type="paragraph" w:customStyle="1" w:styleId="FormField">
    <w:name w:val="Form Field"/>
    <w:basedOn w:val="Normal"/>
    <w:rsid w:val="00FA5C21"/>
    <w:pPr>
      <w:keepLines/>
    </w:pPr>
    <w:rPr>
      <w:rFonts w:ascii="Arial Narrow" w:eastAsia="Times New Roman" w:hAnsi="Arial Narrow"/>
      <w:noProof/>
      <w:color w:val="0000FF"/>
      <w:sz w:val="26"/>
      <w:lang w:val="en-US"/>
    </w:rPr>
  </w:style>
  <w:style w:type="paragraph" w:styleId="NormalWeb">
    <w:name w:val="Normal (Web)"/>
    <w:basedOn w:val="Normal"/>
    <w:uiPriority w:val="99"/>
    <w:unhideWhenUsed/>
    <w:rsid w:val="00327A3F"/>
    <w:pPr>
      <w:spacing w:before="100" w:beforeAutospacing="1" w:after="288"/>
    </w:pPr>
    <w:rPr>
      <w:rFonts w:eastAsia="Times New Roman"/>
      <w:lang w:eastAsia="en-AU"/>
    </w:rPr>
  </w:style>
  <w:style w:type="character" w:styleId="HTMLDefinition">
    <w:name w:val="HTML Definition"/>
    <w:basedOn w:val="DefaultParagraphFont"/>
    <w:uiPriority w:val="99"/>
    <w:semiHidden/>
    <w:unhideWhenUsed/>
    <w:rsid w:val="00327A3F"/>
    <w:rPr>
      <w:i/>
      <w:iCs/>
    </w:rPr>
  </w:style>
  <w:style w:type="character" w:customStyle="1" w:styleId="element-invisible1">
    <w:name w:val="element-invisible1"/>
    <w:basedOn w:val="DefaultParagraphFont"/>
    <w:rsid w:val="00327A3F"/>
  </w:style>
  <w:style w:type="character" w:styleId="Emphasis">
    <w:name w:val="Emphasis"/>
    <w:basedOn w:val="DefaultParagraphFont"/>
    <w:uiPriority w:val="20"/>
    <w:qFormat/>
    <w:rsid w:val="00EB561E"/>
    <w:rPr>
      <w:i/>
      <w:iCs/>
    </w:rPr>
  </w:style>
  <w:style w:type="character" w:customStyle="1" w:styleId="s1">
    <w:name w:val="s1"/>
    <w:basedOn w:val="DefaultParagraphFont"/>
    <w:rsid w:val="00BB74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02B"/>
    <w:rPr>
      <w:rFonts w:eastAsia="SimSun"/>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jc w:val="center"/>
      <w:outlineLvl w:val="3"/>
    </w:pPr>
    <w:rPr>
      <w:color w:val="FFFFFF"/>
      <w:sz w:val="28"/>
    </w:rPr>
  </w:style>
  <w:style w:type="paragraph" w:styleId="Heading5">
    <w:name w:val="heading 5"/>
    <w:basedOn w:val="Normal"/>
    <w:next w:val="Normal"/>
    <w:qFormat/>
    <w:pPr>
      <w:keepNext/>
      <w:outlineLvl w:val="4"/>
    </w:p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ind w:left="72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customStyle="1" w:styleId="HeaderChar">
    <w:name w:val="Header Char"/>
    <w:link w:val="Header"/>
    <w:locked/>
    <w:rsid w:val="00F3102B"/>
    <w:rPr>
      <w:lang w:val="en-GB" w:eastAsia="en-US"/>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180C4E"/>
    <w:rPr>
      <w:rFonts w:eastAsia="SimSun"/>
      <w:sz w:val="24"/>
      <w:szCs w:val="24"/>
      <w:lang w:eastAsia="en-US"/>
    </w:rPr>
  </w:style>
  <w:style w:type="paragraph" w:styleId="BodyText">
    <w:name w:val="Body Text"/>
    <w:basedOn w:val="Normal"/>
    <w:pPr>
      <w:spacing w:after="120"/>
      <w:jc w:val="both"/>
    </w:pPr>
    <w:rPr>
      <w:sz w:val="22"/>
    </w:rPr>
  </w:style>
  <w:style w:type="paragraph" w:styleId="Salutation">
    <w:name w:val="Salutation"/>
    <w:basedOn w:val="Normal"/>
    <w:next w:val="Normal"/>
    <w:pPr>
      <w:spacing w:before="220" w:after="220"/>
      <w:ind w:left="835" w:right="-360"/>
    </w:pPr>
    <w:rPr>
      <w:lang w:val="en-US"/>
    </w:rPr>
  </w:style>
  <w:style w:type="paragraph" w:styleId="Closing">
    <w:name w:val="Closing"/>
    <w:basedOn w:val="Normal"/>
    <w:next w:val="Signature"/>
    <w:pPr>
      <w:keepNext/>
      <w:spacing w:after="60"/>
      <w:ind w:left="840" w:right="-360"/>
    </w:pPr>
    <w:rPr>
      <w:lang w:val="en-US"/>
    </w:rPr>
  </w:style>
  <w:style w:type="paragraph" w:styleId="Signature">
    <w:name w:val="Signature"/>
    <w:basedOn w:val="Normal"/>
    <w:next w:val="SignatureJobTitle"/>
    <w:pPr>
      <w:keepNext/>
      <w:spacing w:before="880"/>
      <w:ind w:left="840" w:right="-360"/>
    </w:pPr>
    <w:rPr>
      <w:lang w:val="en-US"/>
    </w:rPr>
  </w:style>
  <w:style w:type="paragraph" w:customStyle="1" w:styleId="SignatureJobTitle">
    <w:name w:val="Signature Job Title"/>
    <w:basedOn w:val="Signature"/>
    <w:next w:val="SignatureCompany"/>
    <w:pPr>
      <w:spacing w:before="0"/>
    </w:pPr>
  </w:style>
  <w:style w:type="paragraph" w:customStyle="1" w:styleId="SignatureCompany">
    <w:name w:val="Signature Company"/>
    <w:basedOn w:val="Signature"/>
    <w:next w:val="Normal"/>
    <w:pPr>
      <w:spacing w:before="0"/>
    </w:pPr>
  </w:style>
  <w:style w:type="paragraph" w:styleId="Date">
    <w:name w:val="Date"/>
    <w:basedOn w:val="Normal"/>
    <w:next w:val="InsideAddressName"/>
    <w:pPr>
      <w:spacing w:after="260" w:line="220" w:lineRule="atLeast"/>
      <w:ind w:left="840" w:right="-360"/>
    </w:pPr>
    <w:rPr>
      <w:lang w:val="en-US"/>
    </w:r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Normal"/>
    <w:pPr>
      <w:ind w:left="835" w:right="-360"/>
    </w:pPr>
    <w:rPr>
      <w:lang w:val="en-US"/>
    </w:rPr>
  </w:style>
  <w:style w:type="paragraph" w:styleId="BodyText2">
    <w:name w:val="Body Text 2"/>
    <w:basedOn w:val="Normal"/>
    <w:rPr>
      <w:sz w:val="28"/>
    </w:rPr>
  </w:style>
  <w:style w:type="paragraph" w:styleId="Title">
    <w:name w:val="Title"/>
    <w:basedOn w:val="Normal"/>
    <w:qFormat/>
    <w:pPr>
      <w:spacing w:before="240" w:after="60" w:line="240" w:lineRule="atLeast"/>
      <w:jc w:val="center"/>
    </w:pPr>
    <w:rPr>
      <w:rFonts w:ascii="Arial" w:hAnsi="Arial"/>
      <w:b/>
      <w:kern w:val="28"/>
      <w:sz w:val="32"/>
    </w:rPr>
  </w:style>
  <w:style w:type="paragraph" w:styleId="BodyText3">
    <w:name w:val="Body Text 3"/>
    <w:basedOn w:val="Normal"/>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customStyle="1" w:styleId="Bullet1">
    <w:name w:val="Bullet 1"/>
    <w:basedOn w:val="BodyText"/>
    <w:pPr>
      <w:numPr>
        <w:numId w:val="1"/>
      </w:numPr>
      <w:jc w:val="left"/>
    </w:pPr>
    <w:rPr>
      <w:sz w:val="24"/>
    </w:rPr>
  </w:style>
  <w:style w:type="paragraph" w:customStyle="1" w:styleId="TableTextA">
    <w:name w:val="Table Text A"/>
    <w:basedOn w:val="BodyText"/>
    <w:pPr>
      <w:spacing w:before="40" w:after="40"/>
      <w:jc w:val="left"/>
    </w:pPr>
    <w:rPr>
      <w:rFonts w:ascii="Arial Narrow" w:eastAsia="MS Mincho" w:hAnsi="Arial Narrow"/>
      <w:sz w:val="18"/>
    </w:rPr>
  </w:style>
  <w:style w:type="paragraph" w:styleId="BalloonText">
    <w:name w:val="Balloon Text"/>
    <w:basedOn w:val="Normal"/>
    <w:link w:val="BalloonTextChar"/>
    <w:uiPriority w:val="99"/>
    <w:unhideWhenUsed/>
    <w:rsid w:val="00517F71"/>
    <w:rPr>
      <w:rFonts w:ascii="Tahoma" w:hAnsi="Tahoma" w:cs="Tahoma"/>
      <w:sz w:val="16"/>
      <w:szCs w:val="16"/>
    </w:rPr>
  </w:style>
  <w:style w:type="character" w:customStyle="1" w:styleId="BalloonTextChar">
    <w:name w:val="Balloon Text Char"/>
    <w:basedOn w:val="DefaultParagraphFont"/>
    <w:link w:val="BalloonText"/>
    <w:uiPriority w:val="99"/>
    <w:rsid w:val="00517F71"/>
    <w:rPr>
      <w:rFonts w:ascii="Tahoma" w:hAnsi="Tahoma" w:cs="Tahoma"/>
      <w:sz w:val="16"/>
      <w:szCs w:val="16"/>
      <w:lang w:val="en-GB" w:eastAsia="en-US"/>
    </w:rPr>
  </w:style>
  <w:style w:type="paragraph" w:customStyle="1" w:styleId="headL1">
    <w:name w:val="head:L1"/>
    <w:rsid w:val="00F3102B"/>
    <w:pPr>
      <w:keepNext/>
      <w:keepLines/>
      <w:spacing w:before="120" w:after="60"/>
      <w:outlineLvl w:val="2"/>
    </w:pPr>
    <w:rPr>
      <w:rFonts w:ascii="Helvetica" w:eastAsia="SimSun" w:hAnsi="Helvetica"/>
      <w:b/>
      <w:snapToGrid w:val="0"/>
      <w:color w:val="808080"/>
      <w:sz w:val="28"/>
      <w:lang w:eastAsia="en-US"/>
    </w:rPr>
  </w:style>
  <w:style w:type="paragraph" w:customStyle="1" w:styleId="para">
    <w:name w:val="para"/>
    <w:rsid w:val="00F3102B"/>
    <w:pPr>
      <w:keepLines/>
      <w:tabs>
        <w:tab w:val="left" w:pos="0"/>
      </w:tabs>
      <w:spacing w:before="60" w:after="60" w:line="240" w:lineRule="exact"/>
      <w:jc w:val="both"/>
    </w:pPr>
    <w:rPr>
      <w:rFonts w:ascii="Arial" w:eastAsia="SimSun" w:hAnsi="Arial"/>
      <w:snapToGrid w:val="0"/>
      <w:lang w:eastAsia="en-US"/>
    </w:rPr>
  </w:style>
  <w:style w:type="paragraph" w:customStyle="1" w:styleId="acctsacctname">
    <w:name w:val="accts:acctname"/>
    <w:rsid w:val="00F3102B"/>
    <w:pPr>
      <w:spacing w:before="40" w:after="40" w:line="240" w:lineRule="exact"/>
      <w:jc w:val="center"/>
    </w:pPr>
    <w:rPr>
      <w:rFonts w:ascii="Helvetica" w:eastAsia="SimSun" w:hAnsi="Helvetica"/>
      <w:b/>
      <w:caps/>
      <w:color w:val="808080"/>
      <w:sz w:val="18"/>
      <w:lang w:val="en-US" w:eastAsia="en-US"/>
    </w:rPr>
  </w:style>
  <w:style w:type="paragraph" w:customStyle="1" w:styleId="Tabletext9pt">
    <w:name w:val="Table:text:9pt"/>
    <w:rsid w:val="00F3102B"/>
    <w:pPr>
      <w:keepLines/>
      <w:spacing w:before="40" w:after="40" w:line="240" w:lineRule="exact"/>
    </w:pPr>
    <w:rPr>
      <w:rFonts w:ascii="Arial" w:eastAsia="SimSun" w:hAnsi="Arial"/>
      <w:sz w:val="18"/>
      <w:lang w:eastAsia="en-US"/>
    </w:rPr>
  </w:style>
  <w:style w:type="character" w:customStyle="1" w:styleId="Tablecharbold9pt">
    <w:name w:val="Table:char bold 9 pt"/>
    <w:rsid w:val="00F3102B"/>
    <w:rPr>
      <w:rFonts w:ascii="Arial" w:hAnsi="Arial"/>
      <w:b/>
      <w:sz w:val="18"/>
    </w:rPr>
  </w:style>
  <w:style w:type="paragraph" w:customStyle="1" w:styleId="headL2">
    <w:name w:val="head:L2"/>
    <w:rsid w:val="00F3102B"/>
    <w:pPr>
      <w:keepNext/>
      <w:keepLines/>
      <w:spacing w:before="120" w:after="60"/>
      <w:ind w:left="1418" w:hanging="1418"/>
      <w:outlineLvl w:val="3"/>
    </w:pPr>
    <w:rPr>
      <w:rFonts w:ascii="Arial" w:eastAsia="SimSun" w:hAnsi="Arial"/>
      <w:b/>
      <w:snapToGrid w:val="0"/>
      <w:color w:val="808080"/>
      <w:sz w:val="26"/>
      <w:lang w:eastAsia="en-US"/>
    </w:rPr>
  </w:style>
  <w:style w:type="character" w:customStyle="1" w:styleId="Tablecharbolditalics9pt">
    <w:name w:val="Table:char bold + italics 9 pt"/>
    <w:rsid w:val="00F3102B"/>
    <w:rPr>
      <w:rFonts w:ascii="Arial" w:hAnsi="Arial"/>
      <w:b/>
      <w:i/>
      <w:sz w:val="18"/>
    </w:rPr>
  </w:style>
  <w:style w:type="character" w:customStyle="1" w:styleId="Tablecharitalics9pt">
    <w:name w:val="Table:char italics 9pt"/>
    <w:rsid w:val="00F3102B"/>
    <w:rPr>
      <w:rFonts w:ascii="Arial" w:hAnsi="Arial"/>
      <w:i/>
      <w:sz w:val="18"/>
    </w:rPr>
  </w:style>
  <w:style w:type="paragraph" w:customStyle="1" w:styleId="acctsheadingnotetoacct">
    <w:name w:val="accts:heading:notetoacct"/>
    <w:rsid w:val="00F310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pPr>
    <w:rPr>
      <w:rFonts w:ascii="Arial" w:eastAsia="SimSun" w:hAnsi="Arial"/>
      <w:caps/>
      <w:snapToGrid w:val="0"/>
      <w:sz w:val="18"/>
      <w:lang w:eastAsia="en-US"/>
    </w:rPr>
  </w:style>
  <w:style w:type="paragraph" w:customStyle="1" w:styleId="Sect2">
    <w:name w:val="Sect2"/>
    <w:rsid w:val="00F3102B"/>
    <w:pPr>
      <w:widowControl w:val="0"/>
      <w:tabs>
        <w:tab w:val="left" w:pos="1134"/>
      </w:tabs>
      <w:autoSpaceDE w:val="0"/>
      <w:autoSpaceDN w:val="0"/>
      <w:adjustRightInd w:val="0"/>
      <w:spacing w:before="86" w:after="43"/>
      <w:ind w:left="1134" w:hanging="1134"/>
    </w:pPr>
    <w:rPr>
      <w:rFonts w:ascii="Arial" w:eastAsia="SimSun" w:hAnsi="Arial" w:cs="Arial"/>
      <w:b/>
      <w:bCs/>
      <w:color w:val="000080"/>
      <w:sz w:val="26"/>
      <w:szCs w:val="26"/>
      <w:lang w:val="en-US" w:eastAsia="en-US"/>
    </w:rPr>
  </w:style>
  <w:style w:type="paragraph" w:customStyle="1" w:styleId="Sect3">
    <w:name w:val="Sect3"/>
    <w:rsid w:val="00F3102B"/>
    <w:pPr>
      <w:widowControl w:val="0"/>
      <w:tabs>
        <w:tab w:val="left" w:pos="1134"/>
      </w:tabs>
      <w:autoSpaceDE w:val="0"/>
      <w:autoSpaceDN w:val="0"/>
      <w:adjustRightInd w:val="0"/>
      <w:spacing w:before="86" w:after="43"/>
      <w:ind w:left="1134" w:hanging="1134"/>
    </w:pPr>
    <w:rPr>
      <w:rFonts w:ascii="Arial" w:eastAsia="SimSun" w:hAnsi="Arial" w:cs="Arial"/>
      <w:b/>
      <w:bCs/>
      <w:i/>
      <w:iCs/>
      <w:color w:val="000080"/>
      <w:sz w:val="24"/>
      <w:szCs w:val="24"/>
      <w:lang w:val="en-US" w:eastAsia="en-US"/>
    </w:rPr>
  </w:style>
  <w:style w:type="paragraph" w:customStyle="1" w:styleId="Sect8">
    <w:name w:val="Sect8"/>
    <w:rsid w:val="00F3102B"/>
    <w:pPr>
      <w:widowControl w:val="0"/>
      <w:tabs>
        <w:tab w:val="left" w:pos="1134"/>
      </w:tabs>
      <w:autoSpaceDE w:val="0"/>
      <w:autoSpaceDN w:val="0"/>
      <w:adjustRightInd w:val="0"/>
      <w:spacing w:before="86" w:after="43"/>
      <w:ind w:left="1134" w:hanging="1134"/>
    </w:pPr>
    <w:rPr>
      <w:rFonts w:ascii="Arial" w:eastAsia="SimSun" w:hAnsi="Arial" w:cs="Arial"/>
      <w:b/>
      <w:bCs/>
      <w:sz w:val="18"/>
      <w:szCs w:val="18"/>
      <w:lang w:val="en-US" w:eastAsia="en-US"/>
    </w:rPr>
  </w:style>
  <w:style w:type="paragraph" w:customStyle="1" w:styleId="ArticlesBquoteList2">
    <w:name w:val="Articles Bquote List 2"/>
    <w:rsid w:val="00F3102B"/>
    <w:pPr>
      <w:widowControl w:val="0"/>
      <w:tabs>
        <w:tab w:val="left" w:pos="2304"/>
      </w:tabs>
      <w:autoSpaceDE w:val="0"/>
      <w:autoSpaceDN w:val="0"/>
      <w:adjustRightInd w:val="0"/>
      <w:ind w:left="2304" w:hanging="576"/>
      <w:jc w:val="both"/>
    </w:pPr>
    <w:rPr>
      <w:rFonts w:ascii="Arial" w:eastAsia="SimSun" w:hAnsi="Arial"/>
      <w:i/>
      <w:iCs/>
      <w:sz w:val="24"/>
      <w:szCs w:val="24"/>
      <w:lang w:val="en-US" w:eastAsia="en-US"/>
    </w:rPr>
  </w:style>
  <w:style w:type="paragraph" w:customStyle="1" w:styleId="ArticlesBquoteList3">
    <w:name w:val="Articles Bquote List 3"/>
    <w:rsid w:val="00F3102B"/>
    <w:pPr>
      <w:widowControl w:val="0"/>
      <w:tabs>
        <w:tab w:val="left" w:pos="2880"/>
      </w:tabs>
      <w:autoSpaceDE w:val="0"/>
      <w:autoSpaceDN w:val="0"/>
      <w:adjustRightInd w:val="0"/>
      <w:ind w:left="2880" w:hanging="576"/>
      <w:jc w:val="both"/>
    </w:pPr>
    <w:rPr>
      <w:rFonts w:ascii="Arial" w:eastAsia="SimSun" w:hAnsi="Arial"/>
      <w:i/>
      <w:iCs/>
      <w:sz w:val="24"/>
      <w:szCs w:val="24"/>
      <w:lang w:val="en-US" w:eastAsia="en-US"/>
    </w:rPr>
  </w:style>
  <w:style w:type="paragraph" w:customStyle="1" w:styleId="headL6">
    <w:name w:val="head:L6"/>
    <w:rsid w:val="00F3102B"/>
    <w:pPr>
      <w:keepNext/>
      <w:keepLines/>
      <w:widowControl w:val="0"/>
      <w:spacing w:before="120" w:after="60"/>
      <w:outlineLvl w:val="7"/>
    </w:pPr>
    <w:rPr>
      <w:rFonts w:ascii="Arial" w:eastAsia="SimSun" w:hAnsi="Arial"/>
      <w:i/>
      <w:snapToGrid w:val="0"/>
      <w:lang w:eastAsia="en-US"/>
    </w:rPr>
  </w:style>
  <w:style w:type="paragraph" w:customStyle="1" w:styleId="headL3">
    <w:name w:val="head:L3"/>
    <w:rsid w:val="00F3102B"/>
    <w:pPr>
      <w:keepNext/>
      <w:keepLines/>
      <w:widowControl w:val="0"/>
      <w:spacing w:before="120" w:after="60"/>
      <w:ind w:left="1418" w:hanging="1418"/>
      <w:outlineLvl w:val="4"/>
    </w:pPr>
    <w:rPr>
      <w:rFonts w:ascii="Arial" w:eastAsia="SimSun" w:hAnsi="Arial"/>
      <w:b/>
      <w:i/>
      <w:snapToGrid w:val="0"/>
      <w:color w:val="000080"/>
      <w:sz w:val="22"/>
      <w:lang w:eastAsia="en-US"/>
    </w:rPr>
  </w:style>
  <w:style w:type="paragraph" w:customStyle="1" w:styleId="headL4">
    <w:name w:val="head:L4"/>
    <w:next w:val="Normal"/>
    <w:rsid w:val="00F3102B"/>
    <w:pPr>
      <w:keepNext/>
      <w:keepLines/>
      <w:widowControl w:val="0"/>
      <w:spacing w:before="120" w:after="60"/>
      <w:ind w:left="1418" w:hanging="1418"/>
      <w:jc w:val="center"/>
      <w:outlineLvl w:val="5"/>
    </w:pPr>
    <w:rPr>
      <w:rFonts w:ascii="Arial" w:eastAsia="SimSun" w:hAnsi="Arial"/>
      <w:b/>
      <w:snapToGrid w:val="0"/>
      <w:color w:val="808080"/>
      <w:sz w:val="22"/>
      <w:lang w:eastAsia="en-US"/>
    </w:rPr>
  </w:style>
  <w:style w:type="character" w:styleId="PageNumber">
    <w:name w:val="page number"/>
    <w:basedOn w:val="DefaultParagraphFont"/>
    <w:rsid w:val="00F3102B"/>
  </w:style>
  <w:style w:type="paragraph" w:customStyle="1" w:styleId="BodyText1">
    <w:name w:val="Body Text1"/>
    <w:basedOn w:val="Normal"/>
    <w:rsid w:val="00F3102B"/>
    <w:rPr>
      <w:sz w:val="22"/>
      <w:szCs w:val="20"/>
      <w:lang w:val="en-GB"/>
    </w:rPr>
  </w:style>
  <w:style w:type="paragraph" w:customStyle="1" w:styleId="Default">
    <w:name w:val="Default"/>
    <w:rsid w:val="00F3102B"/>
    <w:pPr>
      <w:autoSpaceDE w:val="0"/>
      <w:autoSpaceDN w:val="0"/>
      <w:adjustRightInd w:val="0"/>
    </w:pPr>
    <w:rPr>
      <w:rFonts w:eastAsia="SimSun"/>
      <w:color w:val="000000"/>
      <w:sz w:val="24"/>
      <w:szCs w:val="24"/>
    </w:rPr>
  </w:style>
  <w:style w:type="paragraph" w:customStyle="1" w:styleId="ParaPlain">
    <w:name w:val="ParaPlain"/>
    <w:basedOn w:val="Default"/>
    <w:next w:val="Default"/>
    <w:rsid w:val="00F3102B"/>
    <w:rPr>
      <w:color w:val="auto"/>
    </w:rPr>
  </w:style>
  <w:style w:type="paragraph" w:styleId="ListParagraph">
    <w:name w:val="List Paragraph"/>
    <w:basedOn w:val="Normal"/>
    <w:uiPriority w:val="34"/>
    <w:qFormat/>
    <w:rsid w:val="00F3102B"/>
    <w:pPr>
      <w:ind w:left="720"/>
    </w:pPr>
    <w:rPr>
      <w:rFonts w:ascii="Calibri" w:eastAsia="Calibri" w:hAnsi="Calibri"/>
      <w:sz w:val="22"/>
      <w:szCs w:val="22"/>
    </w:rPr>
  </w:style>
  <w:style w:type="paragraph" w:customStyle="1" w:styleId="headL5">
    <w:name w:val="head:L5"/>
    <w:rsid w:val="00F3102B"/>
    <w:pPr>
      <w:keepNext/>
      <w:keepLines/>
      <w:widowControl w:val="0"/>
      <w:spacing w:before="120" w:after="60"/>
      <w:outlineLvl w:val="6"/>
    </w:pPr>
    <w:rPr>
      <w:rFonts w:ascii="Arial" w:eastAsia="SimSun" w:hAnsi="Arial"/>
      <w:b/>
      <w:snapToGrid w:val="0"/>
      <w:lang w:eastAsia="en-US"/>
    </w:rPr>
  </w:style>
  <w:style w:type="character" w:styleId="Strong">
    <w:name w:val="Strong"/>
    <w:uiPriority w:val="22"/>
    <w:qFormat/>
    <w:rsid w:val="00F3102B"/>
    <w:rPr>
      <w:rFonts w:ascii="Times New Roman" w:hAnsi="Times New Roman" w:cs="Times New Roman"/>
      <w:b/>
      <w:bCs/>
    </w:rPr>
  </w:style>
  <w:style w:type="paragraph" w:customStyle="1" w:styleId="tabletext9">
    <w:name w:val="table text 9"/>
    <w:basedOn w:val="Tabletext9pt"/>
    <w:rsid w:val="00F3102B"/>
    <w:pPr>
      <w:ind w:right="113"/>
      <w:jc w:val="right"/>
    </w:pPr>
  </w:style>
  <w:style w:type="paragraph" w:customStyle="1" w:styleId="tabletext9right">
    <w:name w:val="table text 9 right"/>
    <w:basedOn w:val="Tabletext9pt"/>
    <w:rsid w:val="00F3102B"/>
    <w:pPr>
      <w:ind w:right="113"/>
      <w:jc w:val="right"/>
    </w:pPr>
  </w:style>
  <w:style w:type="character" w:customStyle="1" w:styleId="xref">
    <w:name w:val="xref"/>
    <w:rsid w:val="00F3102B"/>
  </w:style>
  <w:style w:type="character" w:customStyle="1" w:styleId="emph">
    <w:name w:val="emph"/>
    <w:rsid w:val="00F3102B"/>
  </w:style>
  <w:style w:type="character" w:customStyle="1" w:styleId="legn">
    <w:name w:val="legn"/>
    <w:rsid w:val="00F3102B"/>
  </w:style>
  <w:style w:type="character" w:customStyle="1" w:styleId="super">
    <w:name w:val="super"/>
    <w:rsid w:val="00F3102B"/>
  </w:style>
  <w:style w:type="paragraph" w:customStyle="1" w:styleId="ANRef">
    <w:name w:val="A/N Ref"/>
    <w:basedOn w:val="Normal"/>
    <w:link w:val="ANRefChar"/>
    <w:autoRedefine/>
    <w:rsid w:val="00F3102B"/>
    <w:pPr>
      <w:spacing w:line="240" w:lineRule="exact"/>
    </w:pPr>
    <w:rPr>
      <w:rFonts w:ascii="Arial" w:eastAsia="Calibri" w:hAnsi="Arial"/>
      <w:sz w:val="12"/>
      <w:szCs w:val="12"/>
      <w:lang w:val="en-US"/>
    </w:rPr>
  </w:style>
  <w:style w:type="character" w:customStyle="1" w:styleId="ANRefChar">
    <w:name w:val="A/N Ref Char"/>
    <w:link w:val="ANRef"/>
    <w:locked/>
    <w:rsid w:val="00F3102B"/>
    <w:rPr>
      <w:rFonts w:ascii="Arial" w:eastAsia="Calibri" w:hAnsi="Arial"/>
      <w:sz w:val="12"/>
      <w:szCs w:val="12"/>
      <w:lang w:val="en-US" w:eastAsia="en-US"/>
    </w:rPr>
  </w:style>
  <w:style w:type="character" w:customStyle="1" w:styleId="TableCell">
    <w:name w:val="Table Cell"/>
    <w:uiPriority w:val="99"/>
    <w:rsid w:val="00F3102B"/>
    <w:rPr>
      <w:sz w:val="16"/>
      <w:szCs w:val="16"/>
    </w:rPr>
  </w:style>
  <w:style w:type="character" w:customStyle="1" w:styleId="TableHead">
    <w:name w:val="Table Head"/>
    <w:uiPriority w:val="99"/>
    <w:rsid w:val="00F3102B"/>
    <w:rPr>
      <w:b/>
      <w:bCs/>
      <w:sz w:val="16"/>
      <w:szCs w:val="16"/>
    </w:rPr>
  </w:style>
  <w:style w:type="paragraph" w:styleId="EndnoteText">
    <w:name w:val="endnote text"/>
    <w:basedOn w:val="Normal"/>
    <w:link w:val="EndnoteTextChar"/>
    <w:rsid w:val="00F3102B"/>
    <w:rPr>
      <w:sz w:val="20"/>
      <w:szCs w:val="20"/>
    </w:rPr>
  </w:style>
  <w:style w:type="character" w:customStyle="1" w:styleId="EndnoteTextChar">
    <w:name w:val="Endnote Text Char"/>
    <w:basedOn w:val="DefaultParagraphFont"/>
    <w:link w:val="EndnoteText"/>
    <w:rsid w:val="00F3102B"/>
    <w:rPr>
      <w:rFonts w:eastAsia="SimSun"/>
      <w:lang w:eastAsia="en-US"/>
    </w:rPr>
  </w:style>
  <w:style w:type="character" w:styleId="EndnoteReference">
    <w:name w:val="endnote reference"/>
    <w:rsid w:val="00F3102B"/>
    <w:rPr>
      <w:vertAlign w:val="superscript"/>
    </w:rPr>
  </w:style>
  <w:style w:type="paragraph" w:styleId="FootnoteText">
    <w:name w:val="footnote text"/>
    <w:basedOn w:val="Normal"/>
    <w:link w:val="FootnoteTextChar"/>
    <w:rsid w:val="00F3102B"/>
    <w:rPr>
      <w:sz w:val="20"/>
      <w:szCs w:val="20"/>
    </w:rPr>
  </w:style>
  <w:style w:type="character" w:customStyle="1" w:styleId="FootnoteTextChar">
    <w:name w:val="Footnote Text Char"/>
    <w:basedOn w:val="DefaultParagraphFont"/>
    <w:link w:val="FootnoteText"/>
    <w:rsid w:val="00F3102B"/>
    <w:rPr>
      <w:rFonts w:eastAsia="SimSun"/>
      <w:lang w:eastAsia="en-US"/>
    </w:rPr>
  </w:style>
  <w:style w:type="character" w:styleId="FootnoteReference">
    <w:name w:val="footnote reference"/>
    <w:rsid w:val="00F3102B"/>
    <w:rPr>
      <w:vertAlign w:val="superscript"/>
    </w:rPr>
  </w:style>
  <w:style w:type="paragraph" w:styleId="TOCHeading">
    <w:name w:val="TOC Heading"/>
    <w:basedOn w:val="Heading1"/>
    <w:next w:val="Normal"/>
    <w:uiPriority w:val="39"/>
    <w:semiHidden/>
    <w:unhideWhenUsed/>
    <w:qFormat/>
    <w:rsid w:val="003A699E"/>
    <w:pPr>
      <w:keepLines/>
      <w:spacing w:before="480" w:line="276" w:lineRule="auto"/>
      <w:outlineLvl w:val="9"/>
    </w:pPr>
    <w:rPr>
      <w:rFonts w:asciiTheme="majorHAnsi" w:eastAsiaTheme="majorEastAsia" w:hAnsiTheme="majorHAnsi" w:cstheme="majorBidi"/>
      <w:b/>
      <w:bCs/>
      <w:color w:val="365F91" w:themeColor="accent1" w:themeShade="BF"/>
      <w:szCs w:val="28"/>
      <w:lang w:val="en-US" w:eastAsia="ja-JP"/>
    </w:rPr>
  </w:style>
  <w:style w:type="paragraph" w:styleId="TOC1">
    <w:name w:val="toc 1"/>
    <w:basedOn w:val="Normal"/>
    <w:next w:val="Normal"/>
    <w:autoRedefine/>
    <w:uiPriority w:val="39"/>
    <w:unhideWhenUsed/>
    <w:qFormat/>
    <w:rsid w:val="00530C52"/>
    <w:pPr>
      <w:tabs>
        <w:tab w:val="right" w:leader="dot" w:pos="9913"/>
      </w:tabs>
      <w:spacing w:after="100"/>
      <w:ind w:left="284"/>
    </w:pPr>
  </w:style>
  <w:style w:type="paragraph" w:styleId="TOC2">
    <w:name w:val="toc 2"/>
    <w:basedOn w:val="Normal"/>
    <w:next w:val="Normal"/>
    <w:autoRedefine/>
    <w:uiPriority w:val="39"/>
    <w:unhideWhenUsed/>
    <w:qFormat/>
    <w:rsid w:val="003A699E"/>
    <w:pPr>
      <w:spacing w:after="100"/>
      <w:ind w:left="240"/>
    </w:pPr>
  </w:style>
  <w:style w:type="paragraph" w:styleId="TOC3">
    <w:name w:val="toc 3"/>
    <w:basedOn w:val="Normal"/>
    <w:next w:val="Normal"/>
    <w:autoRedefine/>
    <w:uiPriority w:val="39"/>
    <w:unhideWhenUsed/>
    <w:qFormat/>
    <w:rsid w:val="005771B2"/>
    <w:pPr>
      <w:spacing w:after="100" w:line="276" w:lineRule="auto"/>
      <w:ind w:left="440"/>
    </w:pPr>
    <w:rPr>
      <w:rFonts w:asciiTheme="minorHAnsi" w:eastAsiaTheme="minorEastAsia" w:hAnsiTheme="minorHAnsi" w:cstheme="minorBidi"/>
      <w:sz w:val="22"/>
      <w:szCs w:val="22"/>
      <w:lang w:val="en-US" w:eastAsia="ja-JP"/>
    </w:rPr>
  </w:style>
  <w:style w:type="paragraph" w:customStyle="1" w:styleId="FormField">
    <w:name w:val="Form Field"/>
    <w:basedOn w:val="Normal"/>
    <w:rsid w:val="00FA5C21"/>
    <w:pPr>
      <w:keepLines/>
    </w:pPr>
    <w:rPr>
      <w:rFonts w:ascii="Arial Narrow" w:eastAsia="Times New Roman" w:hAnsi="Arial Narrow"/>
      <w:noProof/>
      <w:color w:val="0000FF"/>
      <w:sz w:val="26"/>
      <w:lang w:val="en-US"/>
    </w:rPr>
  </w:style>
  <w:style w:type="paragraph" w:styleId="NormalWeb">
    <w:name w:val="Normal (Web)"/>
    <w:basedOn w:val="Normal"/>
    <w:uiPriority w:val="99"/>
    <w:unhideWhenUsed/>
    <w:rsid w:val="00327A3F"/>
    <w:pPr>
      <w:spacing w:before="100" w:beforeAutospacing="1" w:after="288"/>
    </w:pPr>
    <w:rPr>
      <w:rFonts w:eastAsia="Times New Roman"/>
      <w:lang w:eastAsia="en-AU"/>
    </w:rPr>
  </w:style>
  <w:style w:type="character" w:styleId="HTMLDefinition">
    <w:name w:val="HTML Definition"/>
    <w:basedOn w:val="DefaultParagraphFont"/>
    <w:uiPriority w:val="99"/>
    <w:semiHidden/>
    <w:unhideWhenUsed/>
    <w:rsid w:val="00327A3F"/>
    <w:rPr>
      <w:i/>
      <w:iCs/>
    </w:rPr>
  </w:style>
  <w:style w:type="character" w:customStyle="1" w:styleId="element-invisible1">
    <w:name w:val="element-invisible1"/>
    <w:basedOn w:val="DefaultParagraphFont"/>
    <w:rsid w:val="00327A3F"/>
  </w:style>
  <w:style w:type="character" w:styleId="Emphasis">
    <w:name w:val="Emphasis"/>
    <w:basedOn w:val="DefaultParagraphFont"/>
    <w:uiPriority w:val="20"/>
    <w:qFormat/>
    <w:rsid w:val="00EB561E"/>
    <w:rPr>
      <w:i/>
      <w:iCs/>
    </w:rPr>
  </w:style>
  <w:style w:type="character" w:customStyle="1" w:styleId="s1">
    <w:name w:val="s1"/>
    <w:basedOn w:val="DefaultParagraphFont"/>
    <w:rsid w:val="00BB7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4264">
      <w:bodyDiv w:val="1"/>
      <w:marLeft w:val="0"/>
      <w:marRight w:val="0"/>
      <w:marTop w:val="0"/>
      <w:marBottom w:val="0"/>
      <w:divBdr>
        <w:top w:val="none" w:sz="0" w:space="0" w:color="auto"/>
        <w:left w:val="none" w:sz="0" w:space="0" w:color="auto"/>
        <w:bottom w:val="none" w:sz="0" w:space="0" w:color="auto"/>
        <w:right w:val="none" w:sz="0" w:space="0" w:color="auto"/>
      </w:divBdr>
    </w:div>
    <w:div w:id="311064582">
      <w:bodyDiv w:val="1"/>
      <w:marLeft w:val="0"/>
      <w:marRight w:val="0"/>
      <w:marTop w:val="0"/>
      <w:marBottom w:val="0"/>
      <w:divBdr>
        <w:top w:val="none" w:sz="0" w:space="0" w:color="auto"/>
        <w:left w:val="none" w:sz="0" w:space="0" w:color="auto"/>
        <w:bottom w:val="none" w:sz="0" w:space="0" w:color="auto"/>
        <w:right w:val="none" w:sz="0" w:space="0" w:color="auto"/>
      </w:divBdr>
    </w:div>
    <w:div w:id="332220679">
      <w:bodyDiv w:val="1"/>
      <w:marLeft w:val="0"/>
      <w:marRight w:val="0"/>
      <w:marTop w:val="0"/>
      <w:marBottom w:val="0"/>
      <w:divBdr>
        <w:top w:val="none" w:sz="0" w:space="0" w:color="auto"/>
        <w:left w:val="none" w:sz="0" w:space="0" w:color="auto"/>
        <w:bottom w:val="none" w:sz="0" w:space="0" w:color="auto"/>
        <w:right w:val="none" w:sz="0" w:space="0" w:color="auto"/>
      </w:divBdr>
      <w:divsChild>
        <w:div w:id="1997611323">
          <w:marLeft w:val="446"/>
          <w:marRight w:val="0"/>
          <w:marTop w:val="96"/>
          <w:marBottom w:val="0"/>
          <w:divBdr>
            <w:top w:val="none" w:sz="0" w:space="0" w:color="auto"/>
            <w:left w:val="none" w:sz="0" w:space="0" w:color="auto"/>
            <w:bottom w:val="none" w:sz="0" w:space="0" w:color="auto"/>
            <w:right w:val="none" w:sz="0" w:space="0" w:color="auto"/>
          </w:divBdr>
        </w:div>
        <w:div w:id="1563131254">
          <w:marLeft w:val="446"/>
          <w:marRight w:val="0"/>
          <w:marTop w:val="96"/>
          <w:marBottom w:val="0"/>
          <w:divBdr>
            <w:top w:val="none" w:sz="0" w:space="0" w:color="auto"/>
            <w:left w:val="none" w:sz="0" w:space="0" w:color="auto"/>
            <w:bottom w:val="none" w:sz="0" w:space="0" w:color="auto"/>
            <w:right w:val="none" w:sz="0" w:space="0" w:color="auto"/>
          </w:divBdr>
        </w:div>
        <w:div w:id="206836522">
          <w:marLeft w:val="446"/>
          <w:marRight w:val="0"/>
          <w:marTop w:val="96"/>
          <w:marBottom w:val="0"/>
          <w:divBdr>
            <w:top w:val="none" w:sz="0" w:space="0" w:color="auto"/>
            <w:left w:val="none" w:sz="0" w:space="0" w:color="auto"/>
            <w:bottom w:val="none" w:sz="0" w:space="0" w:color="auto"/>
            <w:right w:val="none" w:sz="0" w:space="0" w:color="auto"/>
          </w:divBdr>
        </w:div>
        <w:div w:id="843589438">
          <w:marLeft w:val="446"/>
          <w:marRight w:val="0"/>
          <w:marTop w:val="96"/>
          <w:marBottom w:val="0"/>
          <w:divBdr>
            <w:top w:val="none" w:sz="0" w:space="0" w:color="auto"/>
            <w:left w:val="none" w:sz="0" w:space="0" w:color="auto"/>
            <w:bottom w:val="none" w:sz="0" w:space="0" w:color="auto"/>
            <w:right w:val="none" w:sz="0" w:space="0" w:color="auto"/>
          </w:divBdr>
        </w:div>
        <w:div w:id="652754719">
          <w:marLeft w:val="446"/>
          <w:marRight w:val="0"/>
          <w:marTop w:val="96"/>
          <w:marBottom w:val="0"/>
          <w:divBdr>
            <w:top w:val="none" w:sz="0" w:space="0" w:color="auto"/>
            <w:left w:val="none" w:sz="0" w:space="0" w:color="auto"/>
            <w:bottom w:val="none" w:sz="0" w:space="0" w:color="auto"/>
            <w:right w:val="none" w:sz="0" w:space="0" w:color="auto"/>
          </w:divBdr>
        </w:div>
      </w:divsChild>
    </w:div>
    <w:div w:id="663431395">
      <w:bodyDiv w:val="1"/>
      <w:marLeft w:val="0"/>
      <w:marRight w:val="0"/>
      <w:marTop w:val="0"/>
      <w:marBottom w:val="0"/>
      <w:divBdr>
        <w:top w:val="none" w:sz="0" w:space="0" w:color="auto"/>
        <w:left w:val="none" w:sz="0" w:space="0" w:color="auto"/>
        <w:bottom w:val="none" w:sz="0" w:space="0" w:color="auto"/>
        <w:right w:val="none" w:sz="0" w:space="0" w:color="auto"/>
      </w:divBdr>
      <w:divsChild>
        <w:div w:id="2081096832">
          <w:marLeft w:val="0"/>
          <w:marRight w:val="0"/>
          <w:marTop w:val="0"/>
          <w:marBottom w:val="0"/>
          <w:divBdr>
            <w:top w:val="none" w:sz="0" w:space="0" w:color="auto"/>
            <w:left w:val="none" w:sz="0" w:space="0" w:color="auto"/>
            <w:bottom w:val="none" w:sz="0" w:space="0" w:color="auto"/>
            <w:right w:val="none" w:sz="0" w:space="0" w:color="auto"/>
          </w:divBdr>
        </w:div>
      </w:divsChild>
    </w:div>
    <w:div w:id="1024282341">
      <w:bodyDiv w:val="1"/>
      <w:marLeft w:val="0"/>
      <w:marRight w:val="0"/>
      <w:marTop w:val="0"/>
      <w:marBottom w:val="0"/>
      <w:divBdr>
        <w:top w:val="none" w:sz="0" w:space="0" w:color="auto"/>
        <w:left w:val="none" w:sz="0" w:space="0" w:color="auto"/>
        <w:bottom w:val="none" w:sz="0" w:space="0" w:color="auto"/>
        <w:right w:val="none" w:sz="0" w:space="0" w:color="auto"/>
      </w:divBdr>
    </w:div>
    <w:div w:id="1092355980">
      <w:bodyDiv w:val="1"/>
      <w:marLeft w:val="0"/>
      <w:marRight w:val="0"/>
      <w:marTop w:val="0"/>
      <w:marBottom w:val="0"/>
      <w:divBdr>
        <w:top w:val="none" w:sz="0" w:space="0" w:color="auto"/>
        <w:left w:val="none" w:sz="0" w:space="0" w:color="auto"/>
        <w:bottom w:val="none" w:sz="0" w:space="0" w:color="auto"/>
        <w:right w:val="none" w:sz="0" w:space="0" w:color="auto"/>
      </w:divBdr>
    </w:div>
    <w:div w:id="1133905331">
      <w:bodyDiv w:val="1"/>
      <w:marLeft w:val="0"/>
      <w:marRight w:val="0"/>
      <w:marTop w:val="0"/>
      <w:marBottom w:val="0"/>
      <w:divBdr>
        <w:top w:val="none" w:sz="0" w:space="0" w:color="auto"/>
        <w:left w:val="none" w:sz="0" w:space="0" w:color="auto"/>
        <w:bottom w:val="none" w:sz="0" w:space="0" w:color="auto"/>
        <w:right w:val="none" w:sz="0" w:space="0" w:color="auto"/>
      </w:divBdr>
    </w:div>
    <w:div w:id="1241331960">
      <w:bodyDiv w:val="1"/>
      <w:marLeft w:val="0"/>
      <w:marRight w:val="0"/>
      <w:marTop w:val="0"/>
      <w:marBottom w:val="0"/>
      <w:divBdr>
        <w:top w:val="none" w:sz="0" w:space="0" w:color="auto"/>
        <w:left w:val="none" w:sz="0" w:space="0" w:color="auto"/>
        <w:bottom w:val="none" w:sz="0" w:space="0" w:color="auto"/>
        <w:right w:val="none" w:sz="0" w:space="0" w:color="auto"/>
      </w:divBdr>
      <w:divsChild>
        <w:div w:id="230653339">
          <w:marLeft w:val="446"/>
          <w:marRight w:val="0"/>
          <w:marTop w:val="96"/>
          <w:marBottom w:val="0"/>
          <w:divBdr>
            <w:top w:val="none" w:sz="0" w:space="0" w:color="auto"/>
            <w:left w:val="none" w:sz="0" w:space="0" w:color="auto"/>
            <w:bottom w:val="none" w:sz="0" w:space="0" w:color="auto"/>
            <w:right w:val="none" w:sz="0" w:space="0" w:color="auto"/>
          </w:divBdr>
        </w:div>
        <w:div w:id="249969684">
          <w:marLeft w:val="446"/>
          <w:marRight w:val="0"/>
          <w:marTop w:val="96"/>
          <w:marBottom w:val="0"/>
          <w:divBdr>
            <w:top w:val="none" w:sz="0" w:space="0" w:color="auto"/>
            <w:left w:val="none" w:sz="0" w:space="0" w:color="auto"/>
            <w:bottom w:val="none" w:sz="0" w:space="0" w:color="auto"/>
            <w:right w:val="none" w:sz="0" w:space="0" w:color="auto"/>
          </w:divBdr>
        </w:div>
        <w:div w:id="705568475">
          <w:marLeft w:val="446"/>
          <w:marRight w:val="0"/>
          <w:marTop w:val="96"/>
          <w:marBottom w:val="0"/>
          <w:divBdr>
            <w:top w:val="none" w:sz="0" w:space="0" w:color="auto"/>
            <w:left w:val="none" w:sz="0" w:space="0" w:color="auto"/>
            <w:bottom w:val="none" w:sz="0" w:space="0" w:color="auto"/>
            <w:right w:val="none" w:sz="0" w:space="0" w:color="auto"/>
          </w:divBdr>
        </w:div>
      </w:divsChild>
    </w:div>
    <w:div w:id="1266422095">
      <w:bodyDiv w:val="1"/>
      <w:marLeft w:val="0"/>
      <w:marRight w:val="0"/>
      <w:marTop w:val="0"/>
      <w:marBottom w:val="0"/>
      <w:divBdr>
        <w:top w:val="none" w:sz="0" w:space="0" w:color="auto"/>
        <w:left w:val="none" w:sz="0" w:space="0" w:color="auto"/>
        <w:bottom w:val="none" w:sz="0" w:space="0" w:color="auto"/>
        <w:right w:val="none" w:sz="0" w:space="0" w:color="auto"/>
      </w:divBdr>
    </w:div>
    <w:div w:id="1384524810">
      <w:bodyDiv w:val="1"/>
      <w:marLeft w:val="0"/>
      <w:marRight w:val="0"/>
      <w:marTop w:val="0"/>
      <w:marBottom w:val="0"/>
      <w:divBdr>
        <w:top w:val="none" w:sz="0" w:space="0" w:color="auto"/>
        <w:left w:val="none" w:sz="0" w:space="0" w:color="auto"/>
        <w:bottom w:val="none" w:sz="0" w:space="0" w:color="auto"/>
        <w:right w:val="none" w:sz="0" w:space="0" w:color="auto"/>
      </w:divBdr>
    </w:div>
    <w:div w:id="1437364213">
      <w:bodyDiv w:val="1"/>
      <w:marLeft w:val="0"/>
      <w:marRight w:val="0"/>
      <w:marTop w:val="0"/>
      <w:marBottom w:val="0"/>
      <w:divBdr>
        <w:top w:val="none" w:sz="0" w:space="0" w:color="auto"/>
        <w:left w:val="none" w:sz="0" w:space="0" w:color="auto"/>
        <w:bottom w:val="none" w:sz="0" w:space="0" w:color="auto"/>
        <w:right w:val="none" w:sz="0" w:space="0" w:color="auto"/>
      </w:divBdr>
      <w:divsChild>
        <w:div w:id="2085183712">
          <w:marLeft w:val="446"/>
          <w:marRight w:val="0"/>
          <w:marTop w:val="96"/>
          <w:marBottom w:val="0"/>
          <w:divBdr>
            <w:top w:val="none" w:sz="0" w:space="0" w:color="auto"/>
            <w:left w:val="none" w:sz="0" w:space="0" w:color="auto"/>
            <w:bottom w:val="none" w:sz="0" w:space="0" w:color="auto"/>
            <w:right w:val="none" w:sz="0" w:space="0" w:color="auto"/>
          </w:divBdr>
        </w:div>
        <w:div w:id="1378969381">
          <w:marLeft w:val="446"/>
          <w:marRight w:val="0"/>
          <w:marTop w:val="96"/>
          <w:marBottom w:val="0"/>
          <w:divBdr>
            <w:top w:val="none" w:sz="0" w:space="0" w:color="auto"/>
            <w:left w:val="none" w:sz="0" w:space="0" w:color="auto"/>
            <w:bottom w:val="none" w:sz="0" w:space="0" w:color="auto"/>
            <w:right w:val="none" w:sz="0" w:space="0" w:color="auto"/>
          </w:divBdr>
        </w:div>
        <w:div w:id="1458523083">
          <w:marLeft w:val="446"/>
          <w:marRight w:val="0"/>
          <w:marTop w:val="96"/>
          <w:marBottom w:val="0"/>
          <w:divBdr>
            <w:top w:val="none" w:sz="0" w:space="0" w:color="auto"/>
            <w:left w:val="none" w:sz="0" w:space="0" w:color="auto"/>
            <w:bottom w:val="none" w:sz="0" w:space="0" w:color="auto"/>
            <w:right w:val="none" w:sz="0" w:space="0" w:color="auto"/>
          </w:divBdr>
        </w:div>
        <w:div w:id="1325162335">
          <w:marLeft w:val="446"/>
          <w:marRight w:val="0"/>
          <w:marTop w:val="96"/>
          <w:marBottom w:val="0"/>
          <w:divBdr>
            <w:top w:val="none" w:sz="0" w:space="0" w:color="auto"/>
            <w:left w:val="none" w:sz="0" w:space="0" w:color="auto"/>
            <w:bottom w:val="none" w:sz="0" w:space="0" w:color="auto"/>
            <w:right w:val="none" w:sz="0" w:space="0" w:color="auto"/>
          </w:divBdr>
        </w:div>
      </w:divsChild>
    </w:div>
    <w:div w:id="1467045020">
      <w:bodyDiv w:val="1"/>
      <w:marLeft w:val="0"/>
      <w:marRight w:val="0"/>
      <w:marTop w:val="0"/>
      <w:marBottom w:val="0"/>
      <w:divBdr>
        <w:top w:val="none" w:sz="0" w:space="0" w:color="auto"/>
        <w:left w:val="none" w:sz="0" w:space="0" w:color="auto"/>
        <w:bottom w:val="none" w:sz="0" w:space="0" w:color="auto"/>
        <w:right w:val="none" w:sz="0" w:space="0" w:color="auto"/>
      </w:divBdr>
      <w:divsChild>
        <w:div w:id="549157">
          <w:marLeft w:val="446"/>
          <w:marRight w:val="0"/>
          <w:marTop w:val="96"/>
          <w:marBottom w:val="0"/>
          <w:divBdr>
            <w:top w:val="none" w:sz="0" w:space="0" w:color="auto"/>
            <w:left w:val="none" w:sz="0" w:space="0" w:color="auto"/>
            <w:bottom w:val="none" w:sz="0" w:space="0" w:color="auto"/>
            <w:right w:val="none" w:sz="0" w:space="0" w:color="auto"/>
          </w:divBdr>
        </w:div>
        <w:div w:id="1175917410">
          <w:marLeft w:val="979"/>
          <w:marRight w:val="0"/>
          <w:marTop w:val="96"/>
          <w:marBottom w:val="0"/>
          <w:divBdr>
            <w:top w:val="none" w:sz="0" w:space="0" w:color="auto"/>
            <w:left w:val="none" w:sz="0" w:space="0" w:color="auto"/>
            <w:bottom w:val="none" w:sz="0" w:space="0" w:color="auto"/>
            <w:right w:val="none" w:sz="0" w:space="0" w:color="auto"/>
          </w:divBdr>
        </w:div>
        <w:div w:id="596183254">
          <w:marLeft w:val="979"/>
          <w:marRight w:val="0"/>
          <w:marTop w:val="96"/>
          <w:marBottom w:val="0"/>
          <w:divBdr>
            <w:top w:val="none" w:sz="0" w:space="0" w:color="auto"/>
            <w:left w:val="none" w:sz="0" w:space="0" w:color="auto"/>
            <w:bottom w:val="none" w:sz="0" w:space="0" w:color="auto"/>
            <w:right w:val="none" w:sz="0" w:space="0" w:color="auto"/>
          </w:divBdr>
        </w:div>
        <w:div w:id="1385057464">
          <w:marLeft w:val="979"/>
          <w:marRight w:val="0"/>
          <w:marTop w:val="96"/>
          <w:marBottom w:val="0"/>
          <w:divBdr>
            <w:top w:val="none" w:sz="0" w:space="0" w:color="auto"/>
            <w:left w:val="none" w:sz="0" w:space="0" w:color="auto"/>
            <w:bottom w:val="none" w:sz="0" w:space="0" w:color="auto"/>
            <w:right w:val="none" w:sz="0" w:space="0" w:color="auto"/>
          </w:divBdr>
        </w:div>
        <w:div w:id="2100253177">
          <w:marLeft w:val="979"/>
          <w:marRight w:val="0"/>
          <w:marTop w:val="96"/>
          <w:marBottom w:val="0"/>
          <w:divBdr>
            <w:top w:val="none" w:sz="0" w:space="0" w:color="auto"/>
            <w:left w:val="none" w:sz="0" w:space="0" w:color="auto"/>
            <w:bottom w:val="none" w:sz="0" w:space="0" w:color="auto"/>
            <w:right w:val="none" w:sz="0" w:space="0" w:color="auto"/>
          </w:divBdr>
        </w:div>
        <w:div w:id="1470706510">
          <w:marLeft w:val="979"/>
          <w:marRight w:val="0"/>
          <w:marTop w:val="96"/>
          <w:marBottom w:val="0"/>
          <w:divBdr>
            <w:top w:val="none" w:sz="0" w:space="0" w:color="auto"/>
            <w:left w:val="none" w:sz="0" w:space="0" w:color="auto"/>
            <w:bottom w:val="none" w:sz="0" w:space="0" w:color="auto"/>
            <w:right w:val="none" w:sz="0" w:space="0" w:color="auto"/>
          </w:divBdr>
        </w:div>
        <w:div w:id="1657495260">
          <w:marLeft w:val="979"/>
          <w:marRight w:val="0"/>
          <w:marTop w:val="96"/>
          <w:marBottom w:val="0"/>
          <w:divBdr>
            <w:top w:val="none" w:sz="0" w:space="0" w:color="auto"/>
            <w:left w:val="none" w:sz="0" w:space="0" w:color="auto"/>
            <w:bottom w:val="none" w:sz="0" w:space="0" w:color="auto"/>
            <w:right w:val="none" w:sz="0" w:space="0" w:color="auto"/>
          </w:divBdr>
        </w:div>
        <w:div w:id="2058779948">
          <w:marLeft w:val="979"/>
          <w:marRight w:val="0"/>
          <w:marTop w:val="96"/>
          <w:marBottom w:val="0"/>
          <w:divBdr>
            <w:top w:val="none" w:sz="0" w:space="0" w:color="auto"/>
            <w:left w:val="none" w:sz="0" w:space="0" w:color="auto"/>
            <w:bottom w:val="none" w:sz="0" w:space="0" w:color="auto"/>
            <w:right w:val="none" w:sz="0" w:space="0" w:color="auto"/>
          </w:divBdr>
        </w:div>
        <w:div w:id="990907855">
          <w:marLeft w:val="979"/>
          <w:marRight w:val="0"/>
          <w:marTop w:val="96"/>
          <w:marBottom w:val="0"/>
          <w:divBdr>
            <w:top w:val="none" w:sz="0" w:space="0" w:color="auto"/>
            <w:left w:val="none" w:sz="0" w:space="0" w:color="auto"/>
            <w:bottom w:val="none" w:sz="0" w:space="0" w:color="auto"/>
            <w:right w:val="none" w:sz="0" w:space="0" w:color="auto"/>
          </w:divBdr>
        </w:div>
        <w:div w:id="1179008270">
          <w:marLeft w:val="979"/>
          <w:marRight w:val="0"/>
          <w:marTop w:val="96"/>
          <w:marBottom w:val="0"/>
          <w:divBdr>
            <w:top w:val="none" w:sz="0" w:space="0" w:color="auto"/>
            <w:left w:val="none" w:sz="0" w:space="0" w:color="auto"/>
            <w:bottom w:val="none" w:sz="0" w:space="0" w:color="auto"/>
            <w:right w:val="none" w:sz="0" w:space="0" w:color="auto"/>
          </w:divBdr>
        </w:div>
      </w:divsChild>
    </w:div>
    <w:div w:id="1739399060">
      <w:bodyDiv w:val="1"/>
      <w:marLeft w:val="0"/>
      <w:marRight w:val="0"/>
      <w:marTop w:val="0"/>
      <w:marBottom w:val="0"/>
      <w:divBdr>
        <w:top w:val="none" w:sz="0" w:space="0" w:color="auto"/>
        <w:left w:val="none" w:sz="0" w:space="0" w:color="auto"/>
        <w:bottom w:val="none" w:sz="0" w:space="0" w:color="auto"/>
        <w:right w:val="none" w:sz="0" w:space="0" w:color="auto"/>
      </w:divBdr>
      <w:divsChild>
        <w:div w:id="2010864598">
          <w:marLeft w:val="446"/>
          <w:marRight w:val="0"/>
          <w:marTop w:val="96"/>
          <w:marBottom w:val="0"/>
          <w:divBdr>
            <w:top w:val="none" w:sz="0" w:space="0" w:color="auto"/>
            <w:left w:val="none" w:sz="0" w:space="0" w:color="auto"/>
            <w:bottom w:val="none" w:sz="0" w:space="0" w:color="auto"/>
            <w:right w:val="none" w:sz="0" w:space="0" w:color="auto"/>
          </w:divBdr>
        </w:div>
        <w:div w:id="1020743983">
          <w:marLeft w:val="446"/>
          <w:marRight w:val="0"/>
          <w:marTop w:val="96"/>
          <w:marBottom w:val="0"/>
          <w:divBdr>
            <w:top w:val="none" w:sz="0" w:space="0" w:color="auto"/>
            <w:left w:val="none" w:sz="0" w:space="0" w:color="auto"/>
            <w:bottom w:val="none" w:sz="0" w:space="0" w:color="auto"/>
            <w:right w:val="none" w:sz="0" w:space="0" w:color="auto"/>
          </w:divBdr>
        </w:div>
        <w:div w:id="1344362632">
          <w:marLeft w:val="446"/>
          <w:marRight w:val="0"/>
          <w:marTop w:val="96"/>
          <w:marBottom w:val="0"/>
          <w:divBdr>
            <w:top w:val="none" w:sz="0" w:space="0" w:color="auto"/>
            <w:left w:val="none" w:sz="0" w:space="0" w:color="auto"/>
            <w:bottom w:val="none" w:sz="0" w:space="0" w:color="auto"/>
            <w:right w:val="none" w:sz="0" w:space="0" w:color="auto"/>
          </w:divBdr>
        </w:div>
        <w:div w:id="1237787944">
          <w:marLeft w:val="446"/>
          <w:marRight w:val="0"/>
          <w:marTop w:val="96"/>
          <w:marBottom w:val="0"/>
          <w:divBdr>
            <w:top w:val="none" w:sz="0" w:space="0" w:color="auto"/>
            <w:left w:val="none" w:sz="0" w:space="0" w:color="auto"/>
            <w:bottom w:val="none" w:sz="0" w:space="0" w:color="auto"/>
            <w:right w:val="none" w:sz="0" w:space="0" w:color="auto"/>
          </w:divBdr>
        </w:div>
        <w:div w:id="742215388">
          <w:marLeft w:val="446"/>
          <w:marRight w:val="0"/>
          <w:marTop w:val="96"/>
          <w:marBottom w:val="0"/>
          <w:divBdr>
            <w:top w:val="none" w:sz="0" w:space="0" w:color="auto"/>
            <w:left w:val="none" w:sz="0" w:space="0" w:color="auto"/>
            <w:bottom w:val="none" w:sz="0" w:space="0" w:color="auto"/>
            <w:right w:val="none" w:sz="0" w:space="0" w:color="auto"/>
          </w:divBdr>
        </w:div>
      </w:divsChild>
    </w:div>
    <w:div w:id="1778015385">
      <w:bodyDiv w:val="1"/>
      <w:marLeft w:val="0"/>
      <w:marRight w:val="0"/>
      <w:marTop w:val="0"/>
      <w:marBottom w:val="0"/>
      <w:divBdr>
        <w:top w:val="none" w:sz="0" w:space="0" w:color="auto"/>
        <w:left w:val="none" w:sz="0" w:space="0" w:color="auto"/>
        <w:bottom w:val="none" w:sz="0" w:space="0" w:color="auto"/>
        <w:right w:val="none" w:sz="0" w:space="0" w:color="auto"/>
      </w:divBdr>
      <w:divsChild>
        <w:div w:id="1476947403">
          <w:marLeft w:val="446"/>
          <w:marRight w:val="0"/>
          <w:marTop w:val="115"/>
          <w:marBottom w:val="0"/>
          <w:divBdr>
            <w:top w:val="none" w:sz="0" w:space="0" w:color="auto"/>
            <w:left w:val="none" w:sz="0" w:space="0" w:color="auto"/>
            <w:bottom w:val="none" w:sz="0" w:space="0" w:color="auto"/>
            <w:right w:val="none" w:sz="0" w:space="0" w:color="auto"/>
          </w:divBdr>
        </w:div>
        <w:div w:id="119811017">
          <w:marLeft w:val="446"/>
          <w:marRight w:val="0"/>
          <w:marTop w:val="115"/>
          <w:marBottom w:val="0"/>
          <w:divBdr>
            <w:top w:val="none" w:sz="0" w:space="0" w:color="auto"/>
            <w:left w:val="none" w:sz="0" w:space="0" w:color="auto"/>
            <w:bottom w:val="none" w:sz="0" w:space="0" w:color="auto"/>
            <w:right w:val="none" w:sz="0" w:space="0" w:color="auto"/>
          </w:divBdr>
        </w:div>
        <w:div w:id="1426612476">
          <w:marLeft w:val="446"/>
          <w:marRight w:val="0"/>
          <w:marTop w:val="115"/>
          <w:marBottom w:val="0"/>
          <w:divBdr>
            <w:top w:val="none" w:sz="0" w:space="0" w:color="auto"/>
            <w:left w:val="none" w:sz="0" w:space="0" w:color="auto"/>
            <w:bottom w:val="none" w:sz="0" w:space="0" w:color="auto"/>
            <w:right w:val="none" w:sz="0" w:space="0" w:color="auto"/>
          </w:divBdr>
        </w:div>
        <w:div w:id="857276849">
          <w:marLeft w:val="446"/>
          <w:marRight w:val="0"/>
          <w:marTop w:val="115"/>
          <w:marBottom w:val="0"/>
          <w:divBdr>
            <w:top w:val="none" w:sz="0" w:space="0" w:color="auto"/>
            <w:left w:val="none" w:sz="0" w:space="0" w:color="auto"/>
            <w:bottom w:val="none" w:sz="0" w:space="0" w:color="auto"/>
            <w:right w:val="none" w:sz="0" w:space="0" w:color="auto"/>
          </w:divBdr>
        </w:div>
      </w:divsChild>
    </w:div>
    <w:div w:id="1819028606">
      <w:bodyDiv w:val="1"/>
      <w:marLeft w:val="0"/>
      <w:marRight w:val="0"/>
      <w:marTop w:val="0"/>
      <w:marBottom w:val="0"/>
      <w:divBdr>
        <w:top w:val="none" w:sz="0" w:space="0" w:color="auto"/>
        <w:left w:val="none" w:sz="0" w:space="0" w:color="auto"/>
        <w:bottom w:val="none" w:sz="0" w:space="0" w:color="auto"/>
        <w:right w:val="none" w:sz="0" w:space="0" w:color="auto"/>
      </w:divBdr>
      <w:divsChild>
        <w:div w:id="1797723282">
          <w:marLeft w:val="0"/>
          <w:marRight w:val="0"/>
          <w:marTop w:val="0"/>
          <w:marBottom w:val="0"/>
          <w:divBdr>
            <w:top w:val="none" w:sz="0" w:space="0" w:color="auto"/>
            <w:left w:val="none" w:sz="0" w:space="0" w:color="auto"/>
            <w:bottom w:val="none" w:sz="0" w:space="0" w:color="auto"/>
            <w:right w:val="none" w:sz="0" w:space="0" w:color="auto"/>
          </w:divBdr>
          <w:divsChild>
            <w:div w:id="135420143">
              <w:marLeft w:val="0"/>
              <w:marRight w:val="0"/>
              <w:marTop w:val="0"/>
              <w:marBottom w:val="0"/>
              <w:divBdr>
                <w:top w:val="none" w:sz="0" w:space="0" w:color="auto"/>
                <w:left w:val="none" w:sz="0" w:space="0" w:color="auto"/>
                <w:bottom w:val="none" w:sz="0" w:space="0" w:color="auto"/>
                <w:right w:val="none" w:sz="0" w:space="0" w:color="auto"/>
              </w:divBdr>
              <w:divsChild>
                <w:div w:id="15457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0203">
          <w:marLeft w:val="0"/>
          <w:marRight w:val="0"/>
          <w:marTop w:val="0"/>
          <w:marBottom w:val="0"/>
          <w:divBdr>
            <w:top w:val="none" w:sz="0" w:space="0" w:color="auto"/>
            <w:left w:val="none" w:sz="0" w:space="0" w:color="auto"/>
            <w:bottom w:val="none" w:sz="0" w:space="0" w:color="auto"/>
            <w:right w:val="none" w:sz="0" w:space="0" w:color="auto"/>
          </w:divBdr>
        </w:div>
        <w:div w:id="1604221247">
          <w:marLeft w:val="0"/>
          <w:marRight w:val="0"/>
          <w:marTop w:val="0"/>
          <w:marBottom w:val="0"/>
          <w:divBdr>
            <w:top w:val="none" w:sz="0" w:space="0" w:color="auto"/>
            <w:left w:val="none" w:sz="0" w:space="0" w:color="auto"/>
            <w:bottom w:val="none" w:sz="0" w:space="0" w:color="auto"/>
            <w:right w:val="none" w:sz="0" w:space="0" w:color="auto"/>
          </w:divBdr>
        </w:div>
        <w:div w:id="43800084">
          <w:marLeft w:val="0"/>
          <w:marRight w:val="0"/>
          <w:marTop w:val="0"/>
          <w:marBottom w:val="0"/>
          <w:divBdr>
            <w:top w:val="none" w:sz="0" w:space="0" w:color="auto"/>
            <w:left w:val="none" w:sz="0" w:space="0" w:color="auto"/>
            <w:bottom w:val="none" w:sz="0" w:space="0" w:color="auto"/>
            <w:right w:val="none" w:sz="0" w:space="0" w:color="auto"/>
          </w:divBdr>
        </w:div>
        <w:div w:id="1759323583">
          <w:marLeft w:val="0"/>
          <w:marRight w:val="0"/>
          <w:marTop w:val="0"/>
          <w:marBottom w:val="0"/>
          <w:divBdr>
            <w:top w:val="none" w:sz="0" w:space="0" w:color="auto"/>
            <w:left w:val="none" w:sz="0" w:space="0" w:color="auto"/>
            <w:bottom w:val="none" w:sz="0" w:space="0" w:color="auto"/>
            <w:right w:val="none" w:sz="0" w:space="0" w:color="auto"/>
          </w:divBdr>
        </w:div>
        <w:div w:id="647321647">
          <w:marLeft w:val="0"/>
          <w:marRight w:val="0"/>
          <w:marTop w:val="0"/>
          <w:marBottom w:val="0"/>
          <w:divBdr>
            <w:top w:val="none" w:sz="0" w:space="0" w:color="auto"/>
            <w:left w:val="none" w:sz="0" w:space="0" w:color="auto"/>
            <w:bottom w:val="none" w:sz="0" w:space="0" w:color="auto"/>
            <w:right w:val="none" w:sz="0" w:space="0" w:color="auto"/>
          </w:divBdr>
        </w:div>
        <w:div w:id="383217231">
          <w:marLeft w:val="0"/>
          <w:marRight w:val="0"/>
          <w:marTop w:val="0"/>
          <w:marBottom w:val="0"/>
          <w:divBdr>
            <w:top w:val="none" w:sz="0" w:space="0" w:color="auto"/>
            <w:left w:val="none" w:sz="0" w:space="0" w:color="auto"/>
            <w:bottom w:val="none" w:sz="0" w:space="0" w:color="auto"/>
            <w:right w:val="none" w:sz="0" w:space="0" w:color="auto"/>
          </w:divBdr>
        </w:div>
        <w:div w:id="1761556858">
          <w:marLeft w:val="0"/>
          <w:marRight w:val="0"/>
          <w:marTop w:val="0"/>
          <w:marBottom w:val="0"/>
          <w:divBdr>
            <w:top w:val="none" w:sz="0" w:space="0" w:color="auto"/>
            <w:left w:val="none" w:sz="0" w:space="0" w:color="auto"/>
            <w:bottom w:val="none" w:sz="0" w:space="0" w:color="auto"/>
            <w:right w:val="none" w:sz="0" w:space="0" w:color="auto"/>
          </w:divBdr>
        </w:div>
        <w:div w:id="467086830">
          <w:marLeft w:val="0"/>
          <w:marRight w:val="0"/>
          <w:marTop w:val="0"/>
          <w:marBottom w:val="0"/>
          <w:divBdr>
            <w:top w:val="none" w:sz="0" w:space="0" w:color="auto"/>
            <w:left w:val="none" w:sz="0" w:space="0" w:color="auto"/>
            <w:bottom w:val="none" w:sz="0" w:space="0" w:color="auto"/>
            <w:right w:val="none" w:sz="0" w:space="0" w:color="auto"/>
          </w:divBdr>
        </w:div>
        <w:div w:id="527530502">
          <w:marLeft w:val="0"/>
          <w:marRight w:val="0"/>
          <w:marTop w:val="0"/>
          <w:marBottom w:val="0"/>
          <w:divBdr>
            <w:top w:val="none" w:sz="0" w:space="0" w:color="auto"/>
            <w:left w:val="none" w:sz="0" w:space="0" w:color="auto"/>
            <w:bottom w:val="none" w:sz="0" w:space="0" w:color="auto"/>
            <w:right w:val="none" w:sz="0" w:space="0" w:color="auto"/>
          </w:divBdr>
        </w:div>
        <w:div w:id="1512136675">
          <w:marLeft w:val="0"/>
          <w:marRight w:val="0"/>
          <w:marTop w:val="0"/>
          <w:marBottom w:val="0"/>
          <w:divBdr>
            <w:top w:val="none" w:sz="0" w:space="0" w:color="auto"/>
            <w:left w:val="none" w:sz="0" w:space="0" w:color="auto"/>
            <w:bottom w:val="none" w:sz="0" w:space="0" w:color="auto"/>
            <w:right w:val="none" w:sz="0" w:space="0" w:color="auto"/>
          </w:divBdr>
        </w:div>
        <w:div w:id="677461433">
          <w:marLeft w:val="0"/>
          <w:marRight w:val="0"/>
          <w:marTop w:val="0"/>
          <w:marBottom w:val="0"/>
          <w:divBdr>
            <w:top w:val="none" w:sz="0" w:space="0" w:color="auto"/>
            <w:left w:val="none" w:sz="0" w:space="0" w:color="auto"/>
            <w:bottom w:val="none" w:sz="0" w:space="0" w:color="auto"/>
            <w:right w:val="none" w:sz="0" w:space="0" w:color="auto"/>
          </w:divBdr>
        </w:div>
        <w:div w:id="1930581492">
          <w:marLeft w:val="0"/>
          <w:marRight w:val="0"/>
          <w:marTop w:val="0"/>
          <w:marBottom w:val="0"/>
          <w:divBdr>
            <w:top w:val="none" w:sz="0" w:space="0" w:color="auto"/>
            <w:left w:val="none" w:sz="0" w:space="0" w:color="auto"/>
            <w:bottom w:val="none" w:sz="0" w:space="0" w:color="auto"/>
            <w:right w:val="none" w:sz="0" w:space="0" w:color="auto"/>
          </w:divBdr>
        </w:div>
        <w:div w:id="497959319">
          <w:marLeft w:val="0"/>
          <w:marRight w:val="0"/>
          <w:marTop w:val="0"/>
          <w:marBottom w:val="0"/>
          <w:divBdr>
            <w:top w:val="none" w:sz="0" w:space="0" w:color="auto"/>
            <w:left w:val="none" w:sz="0" w:space="0" w:color="auto"/>
            <w:bottom w:val="none" w:sz="0" w:space="0" w:color="auto"/>
            <w:right w:val="none" w:sz="0" w:space="0" w:color="auto"/>
          </w:divBdr>
        </w:div>
        <w:div w:id="1359353581">
          <w:marLeft w:val="0"/>
          <w:marRight w:val="0"/>
          <w:marTop w:val="0"/>
          <w:marBottom w:val="0"/>
          <w:divBdr>
            <w:top w:val="none" w:sz="0" w:space="0" w:color="auto"/>
            <w:left w:val="none" w:sz="0" w:space="0" w:color="auto"/>
            <w:bottom w:val="none" w:sz="0" w:space="0" w:color="auto"/>
            <w:right w:val="none" w:sz="0" w:space="0" w:color="auto"/>
          </w:divBdr>
        </w:div>
        <w:div w:id="225529258">
          <w:marLeft w:val="0"/>
          <w:marRight w:val="0"/>
          <w:marTop w:val="0"/>
          <w:marBottom w:val="0"/>
          <w:divBdr>
            <w:top w:val="none" w:sz="0" w:space="0" w:color="auto"/>
            <w:left w:val="none" w:sz="0" w:space="0" w:color="auto"/>
            <w:bottom w:val="none" w:sz="0" w:space="0" w:color="auto"/>
            <w:right w:val="none" w:sz="0" w:space="0" w:color="auto"/>
          </w:divBdr>
        </w:div>
        <w:div w:id="144668816">
          <w:marLeft w:val="0"/>
          <w:marRight w:val="0"/>
          <w:marTop w:val="0"/>
          <w:marBottom w:val="0"/>
          <w:divBdr>
            <w:top w:val="none" w:sz="0" w:space="0" w:color="auto"/>
            <w:left w:val="none" w:sz="0" w:space="0" w:color="auto"/>
            <w:bottom w:val="none" w:sz="0" w:space="0" w:color="auto"/>
            <w:right w:val="none" w:sz="0" w:space="0" w:color="auto"/>
          </w:divBdr>
        </w:div>
        <w:div w:id="1497261095">
          <w:marLeft w:val="0"/>
          <w:marRight w:val="0"/>
          <w:marTop w:val="0"/>
          <w:marBottom w:val="0"/>
          <w:divBdr>
            <w:top w:val="none" w:sz="0" w:space="0" w:color="auto"/>
            <w:left w:val="none" w:sz="0" w:space="0" w:color="auto"/>
            <w:bottom w:val="none" w:sz="0" w:space="0" w:color="auto"/>
            <w:right w:val="none" w:sz="0" w:space="0" w:color="auto"/>
          </w:divBdr>
        </w:div>
        <w:div w:id="1105999529">
          <w:marLeft w:val="0"/>
          <w:marRight w:val="0"/>
          <w:marTop w:val="0"/>
          <w:marBottom w:val="0"/>
          <w:divBdr>
            <w:top w:val="none" w:sz="0" w:space="0" w:color="auto"/>
            <w:left w:val="none" w:sz="0" w:space="0" w:color="auto"/>
            <w:bottom w:val="none" w:sz="0" w:space="0" w:color="auto"/>
            <w:right w:val="none" w:sz="0" w:space="0" w:color="auto"/>
          </w:divBdr>
        </w:div>
        <w:div w:id="21172565">
          <w:marLeft w:val="0"/>
          <w:marRight w:val="0"/>
          <w:marTop w:val="0"/>
          <w:marBottom w:val="0"/>
          <w:divBdr>
            <w:top w:val="none" w:sz="0" w:space="0" w:color="auto"/>
            <w:left w:val="none" w:sz="0" w:space="0" w:color="auto"/>
            <w:bottom w:val="none" w:sz="0" w:space="0" w:color="auto"/>
            <w:right w:val="none" w:sz="0" w:space="0" w:color="auto"/>
          </w:divBdr>
        </w:div>
        <w:div w:id="1805544766">
          <w:marLeft w:val="0"/>
          <w:marRight w:val="0"/>
          <w:marTop w:val="0"/>
          <w:marBottom w:val="0"/>
          <w:divBdr>
            <w:top w:val="none" w:sz="0" w:space="0" w:color="auto"/>
            <w:left w:val="none" w:sz="0" w:space="0" w:color="auto"/>
            <w:bottom w:val="none" w:sz="0" w:space="0" w:color="auto"/>
            <w:right w:val="none" w:sz="0" w:space="0" w:color="auto"/>
          </w:divBdr>
        </w:div>
        <w:div w:id="357313276">
          <w:marLeft w:val="0"/>
          <w:marRight w:val="0"/>
          <w:marTop w:val="0"/>
          <w:marBottom w:val="0"/>
          <w:divBdr>
            <w:top w:val="none" w:sz="0" w:space="0" w:color="auto"/>
            <w:left w:val="none" w:sz="0" w:space="0" w:color="auto"/>
            <w:bottom w:val="none" w:sz="0" w:space="0" w:color="auto"/>
            <w:right w:val="none" w:sz="0" w:space="0" w:color="auto"/>
          </w:divBdr>
        </w:div>
        <w:div w:id="378865211">
          <w:marLeft w:val="0"/>
          <w:marRight w:val="0"/>
          <w:marTop w:val="0"/>
          <w:marBottom w:val="0"/>
          <w:divBdr>
            <w:top w:val="none" w:sz="0" w:space="0" w:color="auto"/>
            <w:left w:val="none" w:sz="0" w:space="0" w:color="auto"/>
            <w:bottom w:val="none" w:sz="0" w:space="0" w:color="auto"/>
            <w:right w:val="none" w:sz="0" w:space="0" w:color="auto"/>
          </w:divBdr>
        </w:div>
        <w:div w:id="424502603">
          <w:marLeft w:val="0"/>
          <w:marRight w:val="0"/>
          <w:marTop w:val="0"/>
          <w:marBottom w:val="0"/>
          <w:divBdr>
            <w:top w:val="none" w:sz="0" w:space="0" w:color="auto"/>
            <w:left w:val="none" w:sz="0" w:space="0" w:color="auto"/>
            <w:bottom w:val="none" w:sz="0" w:space="0" w:color="auto"/>
            <w:right w:val="none" w:sz="0" w:space="0" w:color="auto"/>
          </w:divBdr>
        </w:div>
        <w:div w:id="411125682">
          <w:marLeft w:val="0"/>
          <w:marRight w:val="0"/>
          <w:marTop w:val="0"/>
          <w:marBottom w:val="0"/>
          <w:divBdr>
            <w:top w:val="none" w:sz="0" w:space="0" w:color="auto"/>
            <w:left w:val="none" w:sz="0" w:space="0" w:color="auto"/>
            <w:bottom w:val="none" w:sz="0" w:space="0" w:color="auto"/>
            <w:right w:val="none" w:sz="0" w:space="0" w:color="auto"/>
          </w:divBdr>
        </w:div>
        <w:div w:id="480123299">
          <w:marLeft w:val="0"/>
          <w:marRight w:val="0"/>
          <w:marTop w:val="0"/>
          <w:marBottom w:val="0"/>
          <w:divBdr>
            <w:top w:val="none" w:sz="0" w:space="0" w:color="auto"/>
            <w:left w:val="none" w:sz="0" w:space="0" w:color="auto"/>
            <w:bottom w:val="none" w:sz="0" w:space="0" w:color="auto"/>
            <w:right w:val="none" w:sz="0" w:space="0" w:color="auto"/>
          </w:divBdr>
        </w:div>
        <w:div w:id="276453454">
          <w:marLeft w:val="0"/>
          <w:marRight w:val="0"/>
          <w:marTop w:val="0"/>
          <w:marBottom w:val="0"/>
          <w:divBdr>
            <w:top w:val="none" w:sz="0" w:space="0" w:color="auto"/>
            <w:left w:val="none" w:sz="0" w:space="0" w:color="auto"/>
            <w:bottom w:val="none" w:sz="0" w:space="0" w:color="auto"/>
            <w:right w:val="none" w:sz="0" w:space="0" w:color="auto"/>
          </w:divBdr>
        </w:div>
        <w:div w:id="959917091">
          <w:marLeft w:val="0"/>
          <w:marRight w:val="0"/>
          <w:marTop w:val="0"/>
          <w:marBottom w:val="0"/>
          <w:divBdr>
            <w:top w:val="none" w:sz="0" w:space="0" w:color="auto"/>
            <w:left w:val="none" w:sz="0" w:space="0" w:color="auto"/>
            <w:bottom w:val="none" w:sz="0" w:space="0" w:color="auto"/>
            <w:right w:val="none" w:sz="0" w:space="0" w:color="auto"/>
          </w:divBdr>
        </w:div>
        <w:div w:id="1036780547">
          <w:marLeft w:val="0"/>
          <w:marRight w:val="0"/>
          <w:marTop w:val="0"/>
          <w:marBottom w:val="0"/>
          <w:divBdr>
            <w:top w:val="none" w:sz="0" w:space="0" w:color="auto"/>
            <w:left w:val="none" w:sz="0" w:space="0" w:color="auto"/>
            <w:bottom w:val="none" w:sz="0" w:space="0" w:color="auto"/>
            <w:right w:val="none" w:sz="0" w:space="0" w:color="auto"/>
          </w:divBdr>
        </w:div>
        <w:div w:id="1946687713">
          <w:marLeft w:val="0"/>
          <w:marRight w:val="0"/>
          <w:marTop w:val="0"/>
          <w:marBottom w:val="0"/>
          <w:divBdr>
            <w:top w:val="none" w:sz="0" w:space="0" w:color="auto"/>
            <w:left w:val="none" w:sz="0" w:space="0" w:color="auto"/>
            <w:bottom w:val="none" w:sz="0" w:space="0" w:color="auto"/>
            <w:right w:val="none" w:sz="0" w:space="0" w:color="auto"/>
          </w:divBdr>
        </w:div>
        <w:div w:id="1866285956">
          <w:marLeft w:val="0"/>
          <w:marRight w:val="0"/>
          <w:marTop w:val="0"/>
          <w:marBottom w:val="0"/>
          <w:divBdr>
            <w:top w:val="none" w:sz="0" w:space="0" w:color="auto"/>
            <w:left w:val="none" w:sz="0" w:space="0" w:color="auto"/>
            <w:bottom w:val="none" w:sz="0" w:space="0" w:color="auto"/>
            <w:right w:val="none" w:sz="0" w:space="0" w:color="auto"/>
          </w:divBdr>
        </w:div>
        <w:div w:id="708996715">
          <w:marLeft w:val="0"/>
          <w:marRight w:val="0"/>
          <w:marTop w:val="0"/>
          <w:marBottom w:val="0"/>
          <w:divBdr>
            <w:top w:val="none" w:sz="0" w:space="0" w:color="auto"/>
            <w:left w:val="none" w:sz="0" w:space="0" w:color="auto"/>
            <w:bottom w:val="none" w:sz="0" w:space="0" w:color="auto"/>
            <w:right w:val="none" w:sz="0" w:space="0" w:color="auto"/>
          </w:divBdr>
        </w:div>
        <w:div w:id="793865395">
          <w:marLeft w:val="0"/>
          <w:marRight w:val="0"/>
          <w:marTop w:val="0"/>
          <w:marBottom w:val="0"/>
          <w:divBdr>
            <w:top w:val="none" w:sz="0" w:space="0" w:color="auto"/>
            <w:left w:val="none" w:sz="0" w:space="0" w:color="auto"/>
            <w:bottom w:val="none" w:sz="0" w:space="0" w:color="auto"/>
            <w:right w:val="none" w:sz="0" w:space="0" w:color="auto"/>
          </w:divBdr>
        </w:div>
        <w:div w:id="938878054">
          <w:marLeft w:val="0"/>
          <w:marRight w:val="0"/>
          <w:marTop w:val="0"/>
          <w:marBottom w:val="0"/>
          <w:divBdr>
            <w:top w:val="none" w:sz="0" w:space="0" w:color="auto"/>
            <w:left w:val="none" w:sz="0" w:space="0" w:color="auto"/>
            <w:bottom w:val="none" w:sz="0" w:space="0" w:color="auto"/>
            <w:right w:val="none" w:sz="0" w:space="0" w:color="auto"/>
          </w:divBdr>
        </w:div>
        <w:div w:id="1755515867">
          <w:marLeft w:val="0"/>
          <w:marRight w:val="0"/>
          <w:marTop w:val="0"/>
          <w:marBottom w:val="0"/>
          <w:divBdr>
            <w:top w:val="none" w:sz="0" w:space="0" w:color="auto"/>
            <w:left w:val="none" w:sz="0" w:space="0" w:color="auto"/>
            <w:bottom w:val="none" w:sz="0" w:space="0" w:color="auto"/>
            <w:right w:val="none" w:sz="0" w:space="0" w:color="auto"/>
          </w:divBdr>
        </w:div>
        <w:div w:id="1804234115">
          <w:marLeft w:val="0"/>
          <w:marRight w:val="0"/>
          <w:marTop w:val="0"/>
          <w:marBottom w:val="0"/>
          <w:divBdr>
            <w:top w:val="none" w:sz="0" w:space="0" w:color="auto"/>
            <w:left w:val="none" w:sz="0" w:space="0" w:color="auto"/>
            <w:bottom w:val="none" w:sz="0" w:space="0" w:color="auto"/>
            <w:right w:val="none" w:sz="0" w:space="0" w:color="auto"/>
          </w:divBdr>
        </w:div>
        <w:div w:id="1717772631">
          <w:marLeft w:val="0"/>
          <w:marRight w:val="0"/>
          <w:marTop w:val="0"/>
          <w:marBottom w:val="0"/>
          <w:divBdr>
            <w:top w:val="none" w:sz="0" w:space="0" w:color="auto"/>
            <w:left w:val="none" w:sz="0" w:space="0" w:color="auto"/>
            <w:bottom w:val="none" w:sz="0" w:space="0" w:color="auto"/>
            <w:right w:val="none" w:sz="0" w:space="0" w:color="auto"/>
          </w:divBdr>
        </w:div>
        <w:div w:id="710691075">
          <w:marLeft w:val="0"/>
          <w:marRight w:val="0"/>
          <w:marTop w:val="0"/>
          <w:marBottom w:val="0"/>
          <w:divBdr>
            <w:top w:val="none" w:sz="0" w:space="0" w:color="auto"/>
            <w:left w:val="none" w:sz="0" w:space="0" w:color="auto"/>
            <w:bottom w:val="none" w:sz="0" w:space="0" w:color="auto"/>
            <w:right w:val="none" w:sz="0" w:space="0" w:color="auto"/>
          </w:divBdr>
        </w:div>
        <w:div w:id="428162566">
          <w:marLeft w:val="0"/>
          <w:marRight w:val="0"/>
          <w:marTop w:val="0"/>
          <w:marBottom w:val="0"/>
          <w:divBdr>
            <w:top w:val="none" w:sz="0" w:space="0" w:color="auto"/>
            <w:left w:val="none" w:sz="0" w:space="0" w:color="auto"/>
            <w:bottom w:val="none" w:sz="0" w:space="0" w:color="auto"/>
            <w:right w:val="none" w:sz="0" w:space="0" w:color="auto"/>
          </w:divBdr>
        </w:div>
        <w:div w:id="129831078">
          <w:marLeft w:val="0"/>
          <w:marRight w:val="0"/>
          <w:marTop w:val="0"/>
          <w:marBottom w:val="0"/>
          <w:divBdr>
            <w:top w:val="none" w:sz="0" w:space="0" w:color="auto"/>
            <w:left w:val="none" w:sz="0" w:space="0" w:color="auto"/>
            <w:bottom w:val="none" w:sz="0" w:space="0" w:color="auto"/>
            <w:right w:val="none" w:sz="0" w:space="0" w:color="auto"/>
          </w:divBdr>
        </w:div>
        <w:div w:id="801851383">
          <w:marLeft w:val="0"/>
          <w:marRight w:val="0"/>
          <w:marTop w:val="0"/>
          <w:marBottom w:val="0"/>
          <w:divBdr>
            <w:top w:val="none" w:sz="0" w:space="0" w:color="auto"/>
            <w:left w:val="none" w:sz="0" w:space="0" w:color="auto"/>
            <w:bottom w:val="none" w:sz="0" w:space="0" w:color="auto"/>
            <w:right w:val="none" w:sz="0" w:space="0" w:color="auto"/>
          </w:divBdr>
        </w:div>
        <w:div w:id="1796363154">
          <w:marLeft w:val="0"/>
          <w:marRight w:val="0"/>
          <w:marTop w:val="0"/>
          <w:marBottom w:val="0"/>
          <w:divBdr>
            <w:top w:val="none" w:sz="0" w:space="0" w:color="auto"/>
            <w:left w:val="none" w:sz="0" w:space="0" w:color="auto"/>
            <w:bottom w:val="none" w:sz="0" w:space="0" w:color="auto"/>
            <w:right w:val="none" w:sz="0" w:space="0" w:color="auto"/>
          </w:divBdr>
        </w:div>
        <w:div w:id="527989005">
          <w:marLeft w:val="0"/>
          <w:marRight w:val="0"/>
          <w:marTop w:val="0"/>
          <w:marBottom w:val="0"/>
          <w:divBdr>
            <w:top w:val="none" w:sz="0" w:space="0" w:color="auto"/>
            <w:left w:val="none" w:sz="0" w:space="0" w:color="auto"/>
            <w:bottom w:val="none" w:sz="0" w:space="0" w:color="auto"/>
            <w:right w:val="none" w:sz="0" w:space="0" w:color="auto"/>
          </w:divBdr>
        </w:div>
        <w:div w:id="334501018">
          <w:marLeft w:val="0"/>
          <w:marRight w:val="0"/>
          <w:marTop w:val="0"/>
          <w:marBottom w:val="0"/>
          <w:divBdr>
            <w:top w:val="none" w:sz="0" w:space="0" w:color="auto"/>
            <w:left w:val="none" w:sz="0" w:space="0" w:color="auto"/>
            <w:bottom w:val="none" w:sz="0" w:space="0" w:color="auto"/>
            <w:right w:val="none" w:sz="0" w:space="0" w:color="auto"/>
          </w:divBdr>
        </w:div>
        <w:div w:id="1516504991">
          <w:marLeft w:val="0"/>
          <w:marRight w:val="0"/>
          <w:marTop w:val="0"/>
          <w:marBottom w:val="0"/>
          <w:divBdr>
            <w:top w:val="none" w:sz="0" w:space="0" w:color="auto"/>
            <w:left w:val="none" w:sz="0" w:space="0" w:color="auto"/>
            <w:bottom w:val="none" w:sz="0" w:space="0" w:color="auto"/>
            <w:right w:val="none" w:sz="0" w:space="0" w:color="auto"/>
          </w:divBdr>
        </w:div>
        <w:div w:id="2032031550">
          <w:marLeft w:val="0"/>
          <w:marRight w:val="0"/>
          <w:marTop w:val="0"/>
          <w:marBottom w:val="0"/>
          <w:divBdr>
            <w:top w:val="none" w:sz="0" w:space="0" w:color="auto"/>
            <w:left w:val="none" w:sz="0" w:space="0" w:color="auto"/>
            <w:bottom w:val="none" w:sz="0" w:space="0" w:color="auto"/>
            <w:right w:val="none" w:sz="0" w:space="0" w:color="auto"/>
          </w:divBdr>
        </w:div>
        <w:div w:id="307249551">
          <w:marLeft w:val="0"/>
          <w:marRight w:val="0"/>
          <w:marTop w:val="0"/>
          <w:marBottom w:val="0"/>
          <w:divBdr>
            <w:top w:val="none" w:sz="0" w:space="0" w:color="auto"/>
            <w:left w:val="none" w:sz="0" w:space="0" w:color="auto"/>
            <w:bottom w:val="none" w:sz="0" w:space="0" w:color="auto"/>
            <w:right w:val="none" w:sz="0" w:space="0" w:color="auto"/>
          </w:divBdr>
        </w:div>
        <w:div w:id="607542271">
          <w:marLeft w:val="0"/>
          <w:marRight w:val="0"/>
          <w:marTop w:val="0"/>
          <w:marBottom w:val="0"/>
          <w:divBdr>
            <w:top w:val="none" w:sz="0" w:space="0" w:color="auto"/>
            <w:left w:val="none" w:sz="0" w:space="0" w:color="auto"/>
            <w:bottom w:val="none" w:sz="0" w:space="0" w:color="auto"/>
            <w:right w:val="none" w:sz="0" w:space="0" w:color="auto"/>
          </w:divBdr>
        </w:div>
        <w:div w:id="1885369547">
          <w:marLeft w:val="0"/>
          <w:marRight w:val="0"/>
          <w:marTop w:val="0"/>
          <w:marBottom w:val="0"/>
          <w:divBdr>
            <w:top w:val="none" w:sz="0" w:space="0" w:color="auto"/>
            <w:left w:val="none" w:sz="0" w:space="0" w:color="auto"/>
            <w:bottom w:val="none" w:sz="0" w:space="0" w:color="auto"/>
            <w:right w:val="none" w:sz="0" w:space="0" w:color="auto"/>
          </w:divBdr>
        </w:div>
        <w:div w:id="1250383597">
          <w:marLeft w:val="0"/>
          <w:marRight w:val="0"/>
          <w:marTop w:val="0"/>
          <w:marBottom w:val="0"/>
          <w:divBdr>
            <w:top w:val="none" w:sz="0" w:space="0" w:color="auto"/>
            <w:left w:val="none" w:sz="0" w:space="0" w:color="auto"/>
            <w:bottom w:val="none" w:sz="0" w:space="0" w:color="auto"/>
            <w:right w:val="none" w:sz="0" w:space="0" w:color="auto"/>
          </w:divBdr>
        </w:div>
        <w:div w:id="1862625400">
          <w:marLeft w:val="0"/>
          <w:marRight w:val="0"/>
          <w:marTop w:val="0"/>
          <w:marBottom w:val="0"/>
          <w:divBdr>
            <w:top w:val="none" w:sz="0" w:space="0" w:color="auto"/>
            <w:left w:val="none" w:sz="0" w:space="0" w:color="auto"/>
            <w:bottom w:val="none" w:sz="0" w:space="0" w:color="auto"/>
            <w:right w:val="none" w:sz="0" w:space="0" w:color="auto"/>
          </w:divBdr>
        </w:div>
        <w:div w:id="1698970964">
          <w:marLeft w:val="0"/>
          <w:marRight w:val="0"/>
          <w:marTop w:val="0"/>
          <w:marBottom w:val="0"/>
          <w:divBdr>
            <w:top w:val="none" w:sz="0" w:space="0" w:color="auto"/>
            <w:left w:val="none" w:sz="0" w:space="0" w:color="auto"/>
            <w:bottom w:val="none" w:sz="0" w:space="0" w:color="auto"/>
            <w:right w:val="none" w:sz="0" w:space="0" w:color="auto"/>
          </w:divBdr>
        </w:div>
        <w:div w:id="1773936937">
          <w:marLeft w:val="0"/>
          <w:marRight w:val="0"/>
          <w:marTop w:val="0"/>
          <w:marBottom w:val="0"/>
          <w:divBdr>
            <w:top w:val="none" w:sz="0" w:space="0" w:color="auto"/>
            <w:left w:val="none" w:sz="0" w:space="0" w:color="auto"/>
            <w:bottom w:val="none" w:sz="0" w:space="0" w:color="auto"/>
            <w:right w:val="none" w:sz="0" w:space="0" w:color="auto"/>
          </w:divBdr>
        </w:div>
        <w:div w:id="1149177467">
          <w:marLeft w:val="0"/>
          <w:marRight w:val="0"/>
          <w:marTop w:val="0"/>
          <w:marBottom w:val="0"/>
          <w:divBdr>
            <w:top w:val="none" w:sz="0" w:space="0" w:color="auto"/>
            <w:left w:val="none" w:sz="0" w:space="0" w:color="auto"/>
            <w:bottom w:val="none" w:sz="0" w:space="0" w:color="auto"/>
            <w:right w:val="none" w:sz="0" w:space="0" w:color="auto"/>
          </w:divBdr>
        </w:div>
        <w:div w:id="227571064">
          <w:marLeft w:val="0"/>
          <w:marRight w:val="0"/>
          <w:marTop w:val="0"/>
          <w:marBottom w:val="0"/>
          <w:divBdr>
            <w:top w:val="none" w:sz="0" w:space="0" w:color="auto"/>
            <w:left w:val="none" w:sz="0" w:space="0" w:color="auto"/>
            <w:bottom w:val="none" w:sz="0" w:space="0" w:color="auto"/>
            <w:right w:val="none" w:sz="0" w:space="0" w:color="auto"/>
          </w:divBdr>
        </w:div>
        <w:div w:id="945885547">
          <w:marLeft w:val="0"/>
          <w:marRight w:val="0"/>
          <w:marTop w:val="0"/>
          <w:marBottom w:val="0"/>
          <w:divBdr>
            <w:top w:val="none" w:sz="0" w:space="0" w:color="auto"/>
            <w:left w:val="none" w:sz="0" w:space="0" w:color="auto"/>
            <w:bottom w:val="none" w:sz="0" w:space="0" w:color="auto"/>
            <w:right w:val="none" w:sz="0" w:space="0" w:color="auto"/>
          </w:divBdr>
        </w:div>
        <w:div w:id="1403796370">
          <w:marLeft w:val="0"/>
          <w:marRight w:val="0"/>
          <w:marTop w:val="0"/>
          <w:marBottom w:val="0"/>
          <w:divBdr>
            <w:top w:val="none" w:sz="0" w:space="0" w:color="auto"/>
            <w:left w:val="none" w:sz="0" w:space="0" w:color="auto"/>
            <w:bottom w:val="none" w:sz="0" w:space="0" w:color="auto"/>
            <w:right w:val="none" w:sz="0" w:space="0" w:color="auto"/>
          </w:divBdr>
        </w:div>
        <w:div w:id="1533424622">
          <w:marLeft w:val="0"/>
          <w:marRight w:val="0"/>
          <w:marTop w:val="0"/>
          <w:marBottom w:val="0"/>
          <w:divBdr>
            <w:top w:val="none" w:sz="0" w:space="0" w:color="auto"/>
            <w:left w:val="none" w:sz="0" w:space="0" w:color="auto"/>
            <w:bottom w:val="none" w:sz="0" w:space="0" w:color="auto"/>
            <w:right w:val="none" w:sz="0" w:space="0" w:color="auto"/>
          </w:divBdr>
        </w:div>
        <w:div w:id="1376655821">
          <w:marLeft w:val="0"/>
          <w:marRight w:val="0"/>
          <w:marTop w:val="0"/>
          <w:marBottom w:val="0"/>
          <w:divBdr>
            <w:top w:val="none" w:sz="0" w:space="0" w:color="auto"/>
            <w:left w:val="none" w:sz="0" w:space="0" w:color="auto"/>
            <w:bottom w:val="none" w:sz="0" w:space="0" w:color="auto"/>
            <w:right w:val="none" w:sz="0" w:space="0" w:color="auto"/>
          </w:divBdr>
        </w:div>
        <w:div w:id="1789541849">
          <w:marLeft w:val="0"/>
          <w:marRight w:val="0"/>
          <w:marTop w:val="0"/>
          <w:marBottom w:val="0"/>
          <w:divBdr>
            <w:top w:val="none" w:sz="0" w:space="0" w:color="auto"/>
            <w:left w:val="none" w:sz="0" w:space="0" w:color="auto"/>
            <w:bottom w:val="none" w:sz="0" w:space="0" w:color="auto"/>
            <w:right w:val="none" w:sz="0" w:space="0" w:color="auto"/>
          </w:divBdr>
        </w:div>
        <w:div w:id="988486116">
          <w:marLeft w:val="0"/>
          <w:marRight w:val="0"/>
          <w:marTop w:val="0"/>
          <w:marBottom w:val="0"/>
          <w:divBdr>
            <w:top w:val="none" w:sz="0" w:space="0" w:color="auto"/>
            <w:left w:val="none" w:sz="0" w:space="0" w:color="auto"/>
            <w:bottom w:val="none" w:sz="0" w:space="0" w:color="auto"/>
            <w:right w:val="none" w:sz="0" w:space="0" w:color="auto"/>
          </w:divBdr>
        </w:div>
        <w:div w:id="1534616937">
          <w:marLeft w:val="0"/>
          <w:marRight w:val="0"/>
          <w:marTop w:val="0"/>
          <w:marBottom w:val="0"/>
          <w:divBdr>
            <w:top w:val="none" w:sz="0" w:space="0" w:color="auto"/>
            <w:left w:val="none" w:sz="0" w:space="0" w:color="auto"/>
            <w:bottom w:val="none" w:sz="0" w:space="0" w:color="auto"/>
            <w:right w:val="none" w:sz="0" w:space="0" w:color="auto"/>
          </w:divBdr>
        </w:div>
        <w:div w:id="294332379">
          <w:marLeft w:val="0"/>
          <w:marRight w:val="0"/>
          <w:marTop w:val="0"/>
          <w:marBottom w:val="0"/>
          <w:divBdr>
            <w:top w:val="none" w:sz="0" w:space="0" w:color="auto"/>
            <w:left w:val="none" w:sz="0" w:space="0" w:color="auto"/>
            <w:bottom w:val="none" w:sz="0" w:space="0" w:color="auto"/>
            <w:right w:val="none" w:sz="0" w:space="0" w:color="auto"/>
          </w:divBdr>
        </w:div>
        <w:div w:id="185215455">
          <w:marLeft w:val="0"/>
          <w:marRight w:val="0"/>
          <w:marTop w:val="0"/>
          <w:marBottom w:val="0"/>
          <w:divBdr>
            <w:top w:val="none" w:sz="0" w:space="0" w:color="auto"/>
            <w:left w:val="none" w:sz="0" w:space="0" w:color="auto"/>
            <w:bottom w:val="none" w:sz="0" w:space="0" w:color="auto"/>
            <w:right w:val="none" w:sz="0" w:space="0" w:color="auto"/>
          </w:divBdr>
        </w:div>
        <w:div w:id="1643344437">
          <w:marLeft w:val="0"/>
          <w:marRight w:val="0"/>
          <w:marTop w:val="0"/>
          <w:marBottom w:val="0"/>
          <w:divBdr>
            <w:top w:val="none" w:sz="0" w:space="0" w:color="auto"/>
            <w:left w:val="none" w:sz="0" w:space="0" w:color="auto"/>
            <w:bottom w:val="none" w:sz="0" w:space="0" w:color="auto"/>
            <w:right w:val="none" w:sz="0" w:space="0" w:color="auto"/>
          </w:divBdr>
        </w:div>
        <w:div w:id="211116456">
          <w:marLeft w:val="0"/>
          <w:marRight w:val="0"/>
          <w:marTop w:val="0"/>
          <w:marBottom w:val="0"/>
          <w:divBdr>
            <w:top w:val="none" w:sz="0" w:space="0" w:color="auto"/>
            <w:left w:val="none" w:sz="0" w:space="0" w:color="auto"/>
            <w:bottom w:val="none" w:sz="0" w:space="0" w:color="auto"/>
            <w:right w:val="none" w:sz="0" w:space="0" w:color="auto"/>
          </w:divBdr>
        </w:div>
        <w:div w:id="327173907">
          <w:marLeft w:val="0"/>
          <w:marRight w:val="0"/>
          <w:marTop w:val="0"/>
          <w:marBottom w:val="0"/>
          <w:divBdr>
            <w:top w:val="none" w:sz="0" w:space="0" w:color="auto"/>
            <w:left w:val="none" w:sz="0" w:space="0" w:color="auto"/>
            <w:bottom w:val="none" w:sz="0" w:space="0" w:color="auto"/>
            <w:right w:val="none" w:sz="0" w:space="0" w:color="auto"/>
          </w:divBdr>
        </w:div>
        <w:div w:id="783157978">
          <w:marLeft w:val="0"/>
          <w:marRight w:val="0"/>
          <w:marTop w:val="0"/>
          <w:marBottom w:val="0"/>
          <w:divBdr>
            <w:top w:val="none" w:sz="0" w:space="0" w:color="auto"/>
            <w:left w:val="none" w:sz="0" w:space="0" w:color="auto"/>
            <w:bottom w:val="none" w:sz="0" w:space="0" w:color="auto"/>
            <w:right w:val="none" w:sz="0" w:space="0" w:color="auto"/>
          </w:divBdr>
        </w:div>
        <w:div w:id="1586842729">
          <w:marLeft w:val="0"/>
          <w:marRight w:val="0"/>
          <w:marTop w:val="0"/>
          <w:marBottom w:val="0"/>
          <w:divBdr>
            <w:top w:val="none" w:sz="0" w:space="0" w:color="auto"/>
            <w:left w:val="none" w:sz="0" w:space="0" w:color="auto"/>
            <w:bottom w:val="none" w:sz="0" w:space="0" w:color="auto"/>
            <w:right w:val="none" w:sz="0" w:space="0" w:color="auto"/>
          </w:divBdr>
        </w:div>
        <w:div w:id="20323947">
          <w:marLeft w:val="0"/>
          <w:marRight w:val="0"/>
          <w:marTop w:val="0"/>
          <w:marBottom w:val="0"/>
          <w:divBdr>
            <w:top w:val="none" w:sz="0" w:space="0" w:color="auto"/>
            <w:left w:val="none" w:sz="0" w:space="0" w:color="auto"/>
            <w:bottom w:val="none" w:sz="0" w:space="0" w:color="auto"/>
            <w:right w:val="none" w:sz="0" w:space="0" w:color="auto"/>
          </w:divBdr>
        </w:div>
        <w:div w:id="136262959">
          <w:marLeft w:val="0"/>
          <w:marRight w:val="0"/>
          <w:marTop w:val="0"/>
          <w:marBottom w:val="0"/>
          <w:divBdr>
            <w:top w:val="none" w:sz="0" w:space="0" w:color="auto"/>
            <w:left w:val="none" w:sz="0" w:space="0" w:color="auto"/>
            <w:bottom w:val="none" w:sz="0" w:space="0" w:color="auto"/>
            <w:right w:val="none" w:sz="0" w:space="0" w:color="auto"/>
          </w:divBdr>
        </w:div>
        <w:div w:id="1979459237">
          <w:marLeft w:val="0"/>
          <w:marRight w:val="0"/>
          <w:marTop w:val="0"/>
          <w:marBottom w:val="0"/>
          <w:divBdr>
            <w:top w:val="none" w:sz="0" w:space="0" w:color="auto"/>
            <w:left w:val="none" w:sz="0" w:space="0" w:color="auto"/>
            <w:bottom w:val="none" w:sz="0" w:space="0" w:color="auto"/>
            <w:right w:val="none" w:sz="0" w:space="0" w:color="auto"/>
          </w:divBdr>
        </w:div>
        <w:div w:id="694967963">
          <w:marLeft w:val="0"/>
          <w:marRight w:val="0"/>
          <w:marTop w:val="0"/>
          <w:marBottom w:val="0"/>
          <w:divBdr>
            <w:top w:val="none" w:sz="0" w:space="0" w:color="auto"/>
            <w:left w:val="none" w:sz="0" w:space="0" w:color="auto"/>
            <w:bottom w:val="none" w:sz="0" w:space="0" w:color="auto"/>
            <w:right w:val="none" w:sz="0" w:space="0" w:color="auto"/>
          </w:divBdr>
        </w:div>
        <w:div w:id="241066267">
          <w:marLeft w:val="0"/>
          <w:marRight w:val="0"/>
          <w:marTop w:val="0"/>
          <w:marBottom w:val="0"/>
          <w:divBdr>
            <w:top w:val="none" w:sz="0" w:space="0" w:color="auto"/>
            <w:left w:val="none" w:sz="0" w:space="0" w:color="auto"/>
            <w:bottom w:val="none" w:sz="0" w:space="0" w:color="auto"/>
            <w:right w:val="none" w:sz="0" w:space="0" w:color="auto"/>
          </w:divBdr>
        </w:div>
        <w:div w:id="1999724640">
          <w:marLeft w:val="0"/>
          <w:marRight w:val="0"/>
          <w:marTop w:val="0"/>
          <w:marBottom w:val="0"/>
          <w:divBdr>
            <w:top w:val="none" w:sz="0" w:space="0" w:color="auto"/>
            <w:left w:val="none" w:sz="0" w:space="0" w:color="auto"/>
            <w:bottom w:val="none" w:sz="0" w:space="0" w:color="auto"/>
            <w:right w:val="none" w:sz="0" w:space="0" w:color="auto"/>
          </w:divBdr>
        </w:div>
        <w:div w:id="1504316568">
          <w:marLeft w:val="0"/>
          <w:marRight w:val="0"/>
          <w:marTop w:val="0"/>
          <w:marBottom w:val="0"/>
          <w:divBdr>
            <w:top w:val="none" w:sz="0" w:space="0" w:color="auto"/>
            <w:left w:val="none" w:sz="0" w:space="0" w:color="auto"/>
            <w:bottom w:val="none" w:sz="0" w:space="0" w:color="auto"/>
            <w:right w:val="none" w:sz="0" w:space="0" w:color="auto"/>
          </w:divBdr>
        </w:div>
        <w:div w:id="471141093">
          <w:marLeft w:val="0"/>
          <w:marRight w:val="0"/>
          <w:marTop w:val="0"/>
          <w:marBottom w:val="0"/>
          <w:divBdr>
            <w:top w:val="none" w:sz="0" w:space="0" w:color="auto"/>
            <w:left w:val="none" w:sz="0" w:space="0" w:color="auto"/>
            <w:bottom w:val="none" w:sz="0" w:space="0" w:color="auto"/>
            <w:right w:val="none" w:sz="0" w:space="0" w:color="auto"/>
          </w:divBdr>
        </w:div>
        <w:div w:id="183906295">
          <w:marLeft w:val="0"/>
          <w:marRight w:val="0"/>
          <w:marTop w:val="0"/>
          <w:marBottom w:val="0"/>
          <w:divBdr>
            <w:top w:val="none" w:sz="0" w:space="0" w:color="auto"/>
            <w:left w:val="none" w:sz="0" w:space="0" w:color="auto"/>
            <w:bottom w:val="none" w:sz="0" w:space="0" w:color="auto"/>
            <w:right w:val="none" w:sz="0" w:space="0" w:color="auto"/>
          </w:divBdr>
        </w:div>
        <w:div w:id="821971125">
          <w:marLeft w:val="0"/>
          <w:marRight w:val="0"/>
          <w:marTop w:val="0"/>
          <w:marBottom w:val="0"/>
          <w:divBdr>
            <w:top w:val="none" w:sz="0" w:space="0" w:color="auto"/>
            <w:left w:val="none" w:sz="0" w:space="0" w:color="auto"/>
            <w:bottom w:val="none" w:sz="0" w:space="0" w:color="auto"/>
            <w:right w:val="none" w:sz="0" w:space="0" w:color="auto"/>
          </w:divBdr>
        </w:div>
        <w:div w:id="1961448024">
          <w:marLeft w:val="0"/>
          <w:marRight w:val="0"/>
          <w:marTop w:val="0"/>
          <w:marBottom w:val="0"/>
          <w:divBdr>
            <w:top w:val="none" w:sz="0" w:space="0" w:color="auto"/>
            <w:left w:val="none" w:sz="0" w:space="0" w:color="auto"/>
            <w:bottom w:val="none" w:sz="0" w:space="0" w:color="auto"/>
            <w:right w:val="none" w:sz="0" w:space="0" w:color="auto"/>
          </w:divBdr>
        </w:div>
        <w:div w:id="221184262">
          <w:marLeft w:val="0"/>
          <w:marRight w:val="0"/>
          <w:marTop w:val="0"/>
          <w:marBottom w:val="0"/>
          <w:divBdr>
            <w:top w:val="none" w:sz="0" w:space="0" w:color="auto"/>
            <w:left w:val="none" w:sz="0" w:space="0" w:color="auto"/>
            <w:bottom w:val="none" w:sz="0" w:space="0" w:color="auto"/>
            <w:right w:val="none" w:sz="0" w:space="0" w:color="auto"/>
          </w:divBdr>
        </w:div>
        <w:div w:id="1538591138">
          <w:marLeft w:val="0"/>
          <w:marRight w:val="0"/>
          <w:marTop w:val="0"/>
          <w:marBottom w:val="0"/>
          <w:divBdr>
            <w:top w:val="none" w:sz="0" w:space="0" w:color="auto"/>
            <w:left w:val="none" w:sz="0" w:space="0" w:color="auto"/>
            <w:bottom w:val="none" w:sz="0" w:space="0" w:color="auto"/>
            <w:right w:val="none" w:sz="0" w:space="0" w:color="auto"/>
          </w:divBdr>
        </w:div>
        <w:div w:id="642467034">
          <w:marLeft w:val="0"/>
          <w:marRight w:val="0"/>
          <w:marTop w:val="0"/>
          <w:marBottom w:val="0"/>
          <w:divBdr>
            <w:top w:val="none" w:sz="0" w:space="0" w:color="auto"/>
            <w:left w:val="none" w:sz="0" w:space="0" w:color="auto"/>
            <w:bottom w:val="none" w:sz="0" w:space="0" w:color="auto"/>
            <w:right w:val="none" w:sz="0" w:space="0" w:color="auto"/>
          </w:divBdr>
        </w:div>
        <w:div w:id="140580240">
          <w:marLeft w:val="0"/>
          <w:marRight w:val="0"/>
          <w:marTop w:val="0"/>
          <w:marBottom w:val="0"/>
          <w:divBdr>
            <w:top w:val="none" w:sz="0" w:space="0" w:color="auto"/>
            <w:left w:val="none" w:sz="0" w:space="0" w:color="auto"/>
            <w:bottom w:val="none" w:sz="0" w:space="0" w:color="auto"/>
            <w:right w:val="none" w:sz="0" w:space="0" w:color="auto"/>
          </w:divBdr>
        </w:div>
        <w:div w:id="813840255">
          <w:marLeft w:val="0"/>
          <w:marRight w:val="0"/>
          <w:marTop w:val="0"/>
          <w:marBottom w:val="0"/>
          <w:divBdr>
            <w:top w:val="none" w:sz="0" w:space="0" w:color="auto"/>
            <w:left w:val="none" w:sz="0" w:space="0" w:color="auto"/>
            <w:bottom w:val="none" w:sz="0" w:space="0" w:color="auto"/>
            <w:right w:val="none" w:sz="0" w:space="0" w:color="auto"/>
          </w:divBdr>
        </w:div>
        <w:div w:id="677123895">
          <w:marLeft w:val="0"/>
          <w:marRight w:val="0"/>
          <w:marTop w:val="0"/>
          <w:marBottom w:val="0"/>
          <w:divBdr>
            <w:top w:val="none" w:sz="0" w:space="0" w:color="auto"/>
            <w:left w:val="none" w:sz="0" w:space="0" w:color="auto"/>
            <w:bottom w:val="none" w:sz="0" w:space="0" w:color="auto"/>
            <w:right w:val="none" w:sz="0" w:space="0" w:color="auto"/>
          </w:divBdr>
        </w:div>
        <w:div w:id="437264519">
          <w:marLeft w:val="0"/>
          <w:marRight w:val="0"/>
          <w:marTop w:val="0"/>
          <w:marBottom w:val="0"/>
          <w:divBdr>
            <w:top w:val="none" w:sz="0" w:space="0" w:color="auto"/>
            <w:left w:val="none" w:sz="0" w:space="0" w:color="auto"/>
            <w:bottom w:val="none" w:sz="0" w:space="0" w:color="auto"/>
            <w:right w:val="none" w:sz="0" w:space="0" w:color="auto"/>
          </w:divBdr>
        </w:div>
        <w:div w:id="1884899125">
          <w:marLeft w:val="0"/>
          <w:marRight w:val="0"/>
          <w:marTop w:val="0"/>
          <w:marBottom w:val="0"/>
          <w:divBdr>
            <w:top w:val="none" w:sz="0" w:space="0" w:color="auto"/>
            <w:left w:val="none" w:sz="0" w:space="0" w:color="auto"/>
            <w:bottom w:val="none" w:sz="0" w:space="0" w:color="auto"/>
            <w:right w:val="none" w:sz="0" w:space="0" w:color="auto"/>
          </w:divBdr>
        </w:div>
        <w:div w:id="1770470778">
          <w:marLeft w:val="0"/>
          <w:marRight w:val="0"/>
          <w:marTop w:val="0"/>
          <w:marBottom w:val="0"/>
          <w:divBdr>
            <w:top w:val="none" w:sz="0" w:space="0" w:color="auto"/>
            <w:left w:val="none" w:sz="0" w:space="0" w:color="auto"/>
            <w:bottom w:val="none" w:sz="0" w:space="0" w:color="auto"/>
            <w:right w:val="none" w:sz="0" w:space="0" w:color="auto"/>
          </w:divBdr>
        </w:div>
        <w:div w:id="277106502">
          <w:marLeft w:val="0"/>
          <w:marRight w:val="0"/>
          <w:marTop w:val="0"/>
          <w:marBottom w:val="0"/>
          <w:divBdr>
            <w:top w:val="none" w:sz="0" w:space="0" w:color="auto"/>
            <w:left w:val="none" w:sz="0" w:space="0" w:color="auto"/>
            <w:bottom w:val="none" w:sz="0" w:space="0" w:color="auto"/>
            <w:right w:val="none" w:sz="0" w:space="0" w:color="auto"/>
          </w:divBdr>
        </w:div>
        <w:div w:id="1304891593">
          <w:marLeft w:val="0"/>
          <w:marRight w:val="0"/>
          <w:marTop w:val="0"/>
          <w:marBottom w:val="0"/>
          <w:divBdr>
            <w:top w:val="none" w:sz="0" w:space="0" w:color="auto"/>
            <w:left w:val="none" w:sz="0" w:space="0" w:color="auto"/>
            <w:bottom w:val="none" w:sz="0" w:space="0" w:color="auto"/>
            <w:right w:val="none" w:sz="0" w:space="0" w:color="auto"/>
          </w:divBdr>
        </w:div>
        <w:div w:id="2038432608">
          <w:marLeft w:val="0"/>
          <w:marRight w:val="0"/>
          <w:marTop w:val="0"/>
          <w:marBottom w:val="0"/>
          <w:divBdr>
            <w:top w:val="none" w:sz="0" w:space="0" w:color="auto"/>
            <w:left w:val="none" w:sz="0" w:space="0" w:color="auto"/>
            <w:bottom w:val="none" w:sz="0" w:space="0" w:color="auto"/>
            <w:right w:val="none" w:sz="0" w:space="0" w:color="auto"/>
          </w:divBdr>
        </w:div>
        <w:div w:id="150609631">
          <w:marLeft w:val="0"/>
          <w:marRight w:val="0"/>
          <w:marTop w:val="0"/>
          <w:marBottom w:val="0"/>
          <w:divBdr>
            <w:top w:val="none" w:sz="0" w:space="0" w:color="auto"/>
            <w:left w:val="none" w:sz="0" w:space="0" w:color="auto"/>
            <w:bottom w:val="none" w:sz="0" w:space="0" w:color="auto"/>
            <w:right w:val="none" w:sz="0" w:space="0" w:color="auto"/>
          </w:divBdr>
        </w:div>
        <w:div w:id="1663579996">
          <w:marLeft w:val="0"/>
          <w:marRight w:val="0"/>
          <w:marTop w:val="0"/>
          <w:marBottom w:val="0"/>
          <w:divBdr>
            <w:top w:val="none" w:sz="0" w:space="0" w:color="auto"/>
            <w:left w:val="none" w:sz="0" w:space="0" w:color="auto"/>
            <w:bottom w:val="none" w:sz="0" w:space="0" w:color="auto"/>
            <w:right w:val="none" w:sz="0" w:space="0" w:color="auto"/>
          </w:divBdr>
        </w:div>
        <w:div w:id="1529370529">
          <w:marLeft w:val="0"/>
          <w:marRight w:val="0"/>
          <w:marTop w:val="0"/>
          <w:marBottom w:val="0"/>
          <w:divBdr>
            <w:top w:val="none" w:sz="0" w:space="0" w:color="auto"/>
            <w:left w:val="none" w:sz="0" w:space="0" w:color="auto"/>
            <w:bottom w:val="none" w:sz="0" w:space="0" w:color="auto"/>
            <w:right w:val="none" w:sz="0" w:space="0" w:color="auto"/>
          </w:divBdr>
        </w:div>
        <w:div w:id="1594050942">
          <w:marLeft w:val="0"/>
          <w:marRight w:val="0"/>
          <w:marTop w:val="0"/>
          <w:marBottom w:val="0"/>
          <w:divBdr>
            <w:top w:val="none" w:sz="0" w:space="0" w:color="auto"/>
            <w:left w:val="none" w:sz="0" w:space="0" w:color="auto"/>
            <w:bottom w:val="none" w:sz="0" w:space="0" w:color="auto"/>
            <w:right w:val="none" w:sz="0" w:space="0" w:color="auto"/>
          </w:divBdr>
        </w:div>
        <w:div w:id="1948737507">
          <w:marLeft w:val="0"/>
          <w:marRight w:val="0"/>
          <w:marTop w:val="0"/>
          <w:marBottom w:val="0"/>
          <w:divBdr>
            <w:top w:val="none" w:sz="0" w:space="0" w:color="auto"/>
            <w:left w:val="none" w:sz="0" w:space="0" w:color="auto"/>
            <w:bottom w:val="none" w:sz="0" w:space="0" w:color="auto"/>
            <w:right w:val="none" w:sz="0" w:space="0" w:color="auto"/>
          </w:divBdr>
        </w:div>
        <w:div w:id="789517112">
          <w:marLeft w:val="0"/>
          <w:marRight w:val="0"/>
          <w:marTop w:val="0"/>
          <w:marBottom w:val="0"/>
          <w:divBdr>
            <w:top w:val="none" w:sz="0" w:space="0" w:color="auto"/>
            <w:left w:val="none" w:sz="0" w:space="0" w:color="auto"/>
            <w:bottom w:val="none" w:sz="0" w:space="0" w:color="auto"/>
            <w:right w:val="none" w:sz="0" w:space="0" w:color="auto"/>
          </w:divBdr>
        </w:div>
        <w:div w:id="1231961052">
          <w:marLeft w:val="0"/>
          <w:marRight w:val="0"/>
          <w:marTop w:val="0"/>
          <w:marBottom w:val="0"/>
          <w:divBdr>
            <w:top w:val="none" w:sz="0" w:space="0" w:color="auto"/>
            <w:left w:val="none" w:sz="0" w:space="0" w:color="auto"/>
            <w:bottom w:val="none" w:sz="0" w:space="0" w:color="auto"/>
            <w:right w:val="none" w:sz="0" w:space="0" w:color="auto"/>
          </w:divBdr>
        </w:div>
        <w:div w:id="1978022305">
          <w:marLeft w:val="0"/>
          <w:marRight w:val="0"/>
          <w:marTop w:val="0"/>
          <w:marBottom w:val="0"/>
          <w:divBdr>
            <w:top w:val="none" w:sz="0" w:space="0" w:color="auto"/>
            <w:left w:val="none" w:sz="0" w:space="0" w:color="auto"/>
            <w:bottom w:val="none" w:sz="0" w:space="0" w:color="auto"/>
            <w:right w:val="none" w:sz="0" w:space="0" w:color="auto"/>
          </w:divBdr>
        </w:div>
        <w:div w:id="1858231373">
          <w:marLeft w:val="0"/>
          <w:marRight w:val="0"/>
          <w:marTop w:val="0"/>
          <w:marBottom w:val="0"/>
          <w:divBdr>
            <w:top w:val="none" w:sz="0" w:space="0" w:color="auto"/>
            <w:left w:val="none" w:sz="0" w:space="0" w:color="auto"/>
            <w:bottom w:val="none" w:sz="0" w:space="0" w:color="auto"/>
            <w:right w:val="none" w:sz="0" w:space="0" w:color="auto"/>
          </w:divBdr>
        </w:div>
        <w:div w:id="679701893">
          <w:marLeft w:val="0"/>
          <w:marRight w:val="0"/>
          <w:marTop w:val="0"/>
          <w:marBottom w:val="0"/>
          <w:divBdr>
            <w:top w:val="none" w:sz="0" w:space="0" w:color="auto"/>
            <w:left w:val="none" w:sz="0" w:space="0" w:color="auto"/>
            <w:bottom w:val="none" w:sz="0" w:space="0" w:color="auto"/>
            <w:right w:val="none" w:sz="0" w:space="0" w:color="auto"/>
          </w:divBdr>
        </w:div>
        <w:div w:id="810712537">
          <w:marLeft w:val="0"/>
          <w:marRight w:val="0"/>
          <w:marTop w:val="0"/>
          <w:marBottom w:val="0"/>
          <w:divBdr>
            <w:top w:val="none" w:sz="0" w:space="0" w:color="auto"/>
            <w:left w:val="none" w:sz="0" w:space="0" w:color="auto"/>
            <w:bottom w:val="none" w:sz="0" w:space="0" w:color="auto"/>
            <w:right w:val="none" w:sz="0" w:space="0" w:color="auto"/>
          </w:divBdr>
        </w:div>
        <w:div w:id="318196660">
          <w:marLeft w:val="0"/>
          <w:marRight w:val="0"/>
          <w:marTop w:val="0"/>
          <w:marBottom w:val="0"/>
          <w:divBdr>
            <w:top w:val="none" w:sz="0" w:space="0" w:color="auto"/>
            <w:left w:val="none" w:sz="0" w:space="0" w:color="auto"/>
            <w:bottom w:val="none" w:sz="0" w:space="0" w:color="auto"/>
            <w:right w:val="none" w:sz="0" w:space="0" w:color="auto"/>
          </w:divBdr>
        </w:div>
        <w:div w:id="1478912851">
          <w:marLeft w:val="0"/>
          <w:marRight w:val="0"/>
          <w:marTop w:val="0"/>
          <w:marBottom w:val="0"/>
          <w:divBdr>
            <w:top w:val="none" w:sz="0" w:space="0" w:color="auto"/>
            <w:left w:val="none" w:sz="0" w:space="0" w:color="auto"/>
            <w:bottom w:val="none" w:sz="0" w:space="0" w:color="auto"/>
            <w:right w:val="none" w:sz="0" w:space="0" w:color="auto"/>
          </w:divBdr>
        </w:div>
        <w:div w:id="73671100">
          <w:marLeft w:val="0"/>
          <w:marRight w:val="0"/>
          <w:marTop w:val="0"/>
          <w:marBottom w:val="0"/>
          <w:divBdr>
            <w:top w:val="none" w:sz="0" w:space="0" w:color="auto"/>
            <w:left w:val="none" w:sz="0" w:space="0" w:color="auto"/>
            <w:bottom w:val="none" w:sz="0" w:space="0" w:color="auto"/>
            <w:right w:val="none" w:sz="0" w:space="0" w:color="auto"/>
          </w:divBdr>
        </w:div>
        <w:div w:id="1088388016">
          <w:marLeft w:val="0"/>
          <w:marRight w:val="0"/>
          <w:marTop w:val="0"/>
          <w:marBottom w:val="0"/>
          <w:divBdr>
            <w:top w:val="none" w:sz="0" w:space="0" w:color="auto"/>
            <w:left w:val="none" w:sz="0" w:space="0" w:color="auto"/>
            <w:bottom w:val="none" w:sz="0" w:space="0" w:color="auto"/>
            <w:right w:val="none" w:sz="0" w:space="0" w:color="auto"/>
          </w:divBdr>
        </w:div>
        <w:div w:id="1001154480">
          <w:marLeft w:val="0"/>
          <w:marRight w:val="0"/>
          <w:marTop w:val="0"/>
          <w:marBottom w:val="0"/>
          <w:divBdr>
            <w:top w:val="none" w:sz="0" w:space="0" w:color="auto"/>
            <w:left w:val="none" w:sz="0" w:space="0" w:color="auto"/>
            <w:bottom w:val="none" w:sz="0" w:space="0" w:color="auto"/>
            <w:right w:val="none" w:sz="0" w:space="0" w:color="auto"/>
          </w:divBdr>
        </w:div>
        <w:div w:id="1624455965">
          <w:marLeft w:val="0"/>
          <w:marRight w:val="0"/>
          <w:marTop w:val="0"/>
          <w:marBottom w:val="0"/>
          <w:divBdr>
            <w:top w:val="none" w:sz="0" w:space="0" w:color="auto"/>
            <w:left w:val="none" w:sz="0" w:space="0" w:color="auto"/>
            <w:bottom w:val="none" w:sz="0" w:space="0" w:color="auto"/>
            <w:right w:val="none" w:sz="0" w:space="0" w:color="auto"/>
          </w:divBdr>
        </w:div>
        <w:div w:id="1332560342">
          <w:marLeft w:val="0"/>
          <w:marRight w:val="0"/>
          <w:marTop w:val="0"/>
          <w:marBottom w:val="0"/>
          <w:divBdr>
            <w:top w:val="none" w:sz="0" w:space="0" w:color="auto"/>
            <w:left w:val="none" w:sz="0" w:space="0" w:color="auto"/>
            <w:bottom w:val="none" w:sz="0" w:space="0" w:color="auto"/>
            <w:right w:val="none" w:sz="0" w:space="0" w:color="auto"/>
          </w:divBdr>
        </w:div>
        <w:div w:id="1004211068">
          <w:marLeft w:val="0"/>
          <w:marRight w:val="0"/>
          <w:marTop w:val="0"/>
          <w:marBottom w:val="0"/>
          <w:divBdr>
            <w:top w:val="none" w:sz="0" w:space="0" w:color="auto"/>
            <w:left w:val="none" w:sz="0" w:space="0" w:color="auto"/>
            <w:bottom w:val="none" w:sz="0" w:space="0" w:color="auto"/>
            <w:right w:val="none" w:sz="0" w:space="0" w:color="auto"/>
          </w:divBdr>
        </w:div>
        <w:div w:id="748430551">
          <w:marLeft w:val="0"/>
          <w:marRight w:val="0"/>
          <w:marTop w:val="0"/>
          <w:marBottom w:val="0"/>
          <w:divBdr>
            <w:top w:val="none" w:sz="0" w:space="0" w:color="auto"/>
            <w:left w:val="none" w:sz="0" w:space="0" w:color="auto"/>
            <w:bottom w:val="none" w:sz="0" w:space="0" w:color="auto"/>
            <w:right w:val="none" w:sz="0" w:space="0" w:color="auto"/>
          </w:divBdr>
        </w:div>
        <w:div w:id="1677227540">
          <w:marLeft w:val="0"/>
          <w:marRight w:val="0"/>
          <w:marTop w:val="0"/>
          <w:marBottom w:val="0"/>
          <w:divBdr>
            <w:top w:val="none" w:sz="0" w:space="0" w:color="auto"/>
            <w:left w:val="none" w:sz="0" w:space="0" w:color="auto"/>
            <w:bottom w:val="none" w:sz="0" w:space="0" w:color="auto"/>
            <w:right w:val="none" w:sz="0" w:space="0" w:color="auto"/>
          </w:divBdr>
        </w:div>
        <w:div w:id="2046589932">
          <w:marLeft w:val="0"/>
          <w:marRight w:val="0"/>
          <w:marTop w:val="0"/>
          <w:marBottom w:val="0"/>
          <w:divBdr>
            <w:top w:val="none" w:sz="0" w:space="0" w:color="auto"/>
            <w:left w:val="none" w:sz="0" w:space="0" w:color="auto"/>
            <w:bottom w:val="none" w:sz="0" w:space="0" w:color="auto"/>
            <w:right w:val="none" w:sz="0" w:space="0" w:color="auto"/>
          </w:divBdr>
        </w:div>
        <w:div w:id="779252844">
          <w:marLeft w:val="0"/>
          <w:marRight w:val="0"/>
          <w:marTop w:val="0"/>
          <w:marBottom w:val="0"/>
          <w:divBdr>
            <w:top w:val="none" w:sz="0" w:space="0" w:color="auto"/>
            <w:left w:val="none" w:sz="0" w:space="0" w:color="auto"/>
            <w:bottom w:val="none" w:sz="0" w:space="0" w:color="auto"/>
            <w:right w:val="none" w:sz="0" w:space="0" w:color="auto"/>
          </w:divBdr>
        </w:div>
        <w:div w:id="1955214375">
          <w:marLeft w:val="0"/>
          <w:marRight w:val="0"/>
          <w:marTop w:val="0"/>
          <w:marBottom w:val="0"/>
          <w:divBdr>
            <w:top w:val="none" w:sz="0" w:space="0" w:color="auto"/>
            <w:left w:val="none" w:sz="0" w:space="0" w:color="auto"/>
            <w:bottom w:val="none" w:sz="0" w:space="0" w:color="auto"/>
            <w:right w:val="none" w:sz="0" w:space="0" w:color="auto"/>
          </w:divBdr>
        </w:div>
        <w:div w:id="1609314082">
          <w:marLeft w:val="0"/>
          <w:marRight w:val="0"/>
          <w:marTop w:val="0"/>
          <w:marBottom w:val="0"/>
          <w:divBdr>
            <w:top w:val="none" w:sz="0" w:space="0" w:color="auto"/>
            <w:left w:val="none" w:sz="0" w:space="0" w:color="auto"/>
            <w:bottom w:val="none" w:sz="0" w:space="0" w:color="auto"/>
            <w:right w:val="none" w:sz="0" w:space="0" w:color="auto"/>
          </w:divBdr>
        </w:div>
        <w:div w:id="1364595479">
          <w:marLeft w:val="0"/>
          <w:marRight w:val="0"/>
          <w:marTop w:val="0"/>
          <w:marBottom w:val="0"/>
          <w:divBdr>
            <w:top w:val="none" w:sz="0" w:space="0" w:color="auto"/>
            <w:left w:val="none" w:sz="0" w:space="0" w:color="auto"/>
            <w:bottom w:val="none" w:sz="0" w:space="0" w:color="auto"/>
            <w:right w:val="none" w:sz="0" w:space="0" w:color="auto"/>
          </w:divBdr>
        </w:div>
        <w:div w:id="1960330482">
          <w:marLeft w:val="0"/>
          <w:marRight w:val="0"/>
          <w:marTop w:val="0"/>
          <w:marBottom w:val="0"/>
          <w:divBdr>
            <w:top w:val="none" w:sz="0" w:space="0" w:color="auto"/>
            <w:left w:val="none" w:sz="0" w:space="0" w:color="auto"/>
            <w:bottom w:val="none" w:sz="0" w:space="0" w:color="auto"/>
            <w:right w:val="none" w:sz="0" w:space="0" w:color="auto"/>
          </w:divBdr>
        </w:div>
        <w:div w:id="657656695">
          <w:marLeft w:val="0"/>
          <w:marRight w:val="0"/>
          <w:marTop w:val="0"/>
          <w:marBottom w:val="0"/>
          <w:divBdr>
            <w:top w:val="none" w:sz="0" w:space="0" w:color="auto"/>
            <w:left w:val="none" w:sz="0" w:space="0" w:color="auto"/>
            <w:bottom w:val="none" w:sz="0" w:space="0" w:color="auto"/>
            <w:right w:val="none" w:sz="0" w:space="0" w:color="auto"/>
          </w:divBdr>
        </w:div>
        <w:div w:id="1852453321">
          <w:marLeft w:val="0"/>
          <w:marRight w:val="0"/>
          <w:marTop w:val="0"/>
          <w:marBottom w:val="0"/>
          <w:divBdr>
            <w:top w:val="none" w:sz="0" w:space="0" w:color="auto"/>
            <w:left w:val="none" w:sz="0" w:space="0" w:color="auto"/>
            <w:bottom w:val="none" w:sz="0" w:space="0" w:color="auto"/>
            <w:right w:val="none" w:sz="0" w:space="0" w:color="auto"/>
          </w:divBdr>
        </w:div>
        <w:div w:id="269288270">
          <w:marLeft w:val="0"/>
          <w:marRight w:val="0"/>
          <w:marTop w:val="0"/>
          <w:marBottom w:val="0"/>
          <w:divBdr>
            <w:top w:val="none" w:sz="0" w:space="0" w:color="auto"/>
            <w:left w:val="none" w:sz="0" w:space="0" w:color="auto"/>
            <w:bottom w:val="none" w:sz="0" w:space="0" w:color="auto"/>
            <w:right w:val="none" w:sz="0" w:space="0" w:color="auto"/>
          </w:divBdr>
        </w:div>
        <w:div w:id="1561208806">
          <w:marLeft w:val="0"/>
          <w:marRight w:val="0"/>
          <w:marTop w:val="0"/>
          <w:marBottom w:val="0"/>
          <w:divBdr>
            <w:top w:val="none" w:sz="0" w:space="0" w:color="auto"/>
            <w:left w:val="none" w:sz="0" w:space="0" w:color="auto"/>
            <w:bottom w:val="none" w:sz="0" w:space="0" w:color="auto"/>
            <w:right w:val="none" w:sz="0" w:space="0" w:color="auto"/>
          </w:divBdr>
        </w:div>
        <w:div w:id="662005172">
          <w:marLeft w:val="0"/>
          <w:marRight w:val="0"/>
          <w:marTop w:val="0"/>
          <w:marBottom w:val="0"/>
          <w:divBdr>
            <w:top w:val="none" w:sz="0" w:space="0" w:color="auto"/>
            <w:left w:val="none" w:sz="0" w:space="0" w:color="auto"/>
            <w:bottom w:val="none" w:sz="0" w:space="0" w:color="auto"/>
            <w:right w:val="none" w:sz="0" w:space="0" w:color="auto"/>
          </w:divBdr>
        </w:div>
        <w:div w:id="1222793509">
          <w:marLeft w:val="0"/>
          <w:marRight w:val="0"/>
          <w:marTop w:val="0"/>
          <w:marBottom w:val="0"/>
          <w:divBdr>
            <w:top w:val="none" w:sz="0" w:space="0" w:color="auto"/>
            <w:left w:val="none" w:sz="0" w:space="0" w:color="auto"/>
            <w:bottom w:val="none" w:sz="0" w:space="0" w:color="auto"/>
            <w:right w:val="none" w:sz="0" w:space="0" w:color="auto"/>
          </w:divBdr>
        </w:div>
        <w:div w:id="160434678">
          <w:marLeft w:val="0"/>
          <w:marRight w:val="0"/>
          <w:marTop w:val="0"/>
          <w:marBottom w:val="0"/>
          <w:divBdr>
            <w:top w:val="none" w:sz="0" w:space="0" w:color="auto"/>
            <w:left w:val="none" w:sz="0" w:space="0" w:color="auto"/>
            <w:bottom w:val="none" w:sz="0" w:space="0" w:color="auto"/>
            <w:right w:val="none" w:sz="0" w:space="0" w:color="auto"/>
          </w:divBdr>
        </w:div>
        <w:div w:id="535581996">
          <w:marLeft w:val="0"/>
          <w:marRight w:val="0"/>
          <w:marTop w:val="0"/>
          <w:marBottom w:val="0"/>
          <w:divBdr>
            <w:top w:val="none" w:sz="0" w:space="0" w:color="auto"/>
            <w:left w:val="none" w:sz="0" w:space="0" w:color="auto"/>
            <w:bottom w:val="none" w:sz="0" w:space="0" w:color="auto"/>
            <w:right w:val="none" w:sz="0" w:space="0" w:color="auto"/>
          </w:divBdr>
        </w:div>
        <w:div w:id="230845529">
          <w:marLeft w:val="0"/>
          <w:marRight w:val="0"/>
          <w:marTop w:val="0"/>
          <w:marBottom w:val="0"/>
          <w:divBdr>
            <w:top w:val="none" w:sz="0" w:space="0" w:color="auto"/>
            <w:left w:val="none" w:sz="0" w:space="0" w:color="auto"/>
            <w:bottom w:val="none" w:sz="0" w:space="0" w:color="auto"/>
            <w:right w:val="none" w:sz="0" w:space="0" w:color="auto"/>
          </w:divBdr>
        </w:div>
        <w:div w:id="858200986">
          <w:marLeft w:val="0"/>
          <w:marRight w:val="0"/>
          <w:marTop w:val="0"/>
          <w:marBottom w:val="0"/>
          <w:divBdr>
            <w:top w:val="none" w:sz="0" w:space="0" w:color="auto"/>
            <w:left w:val="none" w:sz="0" w:space="0" w:color="auto"/>
            <w:bottom w:val="none" w:sz="0" w:space="0" w:color="auto"/>
            <w:right w:val="none" w:sz="0" w:space="0" w:color="auto"/>
          </w:divBdr>
        </w:div>
        <w:div w:id="1914855958">
          <w:marLeft w:val="0"/>
          <w:marRight w:val="0"/>
          <w:marTop w:val="0"/>
          <w:marBottom w:val="0"/>
          <w:divBdr>
            <w:top w:val="none" w:sz="0" w:space="0" w:color="auto"/>
            <w:left w:val="none" w:sz="0" w:space="0" w:color="auto"/>
            <w:bottom w:val="none" w:sz="0" w:space="0" w:color="auto"/>
            <w:right w:val="none" w:sz="0" w:space="0" w:color="auto"/>
          </w:divBdr>
        </w:div>
        <w:div w:id="14617998">
          <w:marLeft w:val="0"/>
          <w:marRight w:val="0"/>
          <w:marTop w:val="0"/>
          <w:marBottom w:val="0"/>
          <w:divBdr>
            <w:top w:val="none" w:sz="0" w:space="0" w:color="auto"/>
            <w:left w:val="none" w:sz="0" w:space="0" w:color="auto"/>
            <w:bottom w:val="none" w:sz="0" w:space="0" w:color="auto"/>
            <w:right w:val="none" w:sz="0" w:space="0" w:color="auto"/>
          </w:divBdr>
        </w:div>
        <w:div w:id="122315047">
          <w:marLeft w:val="0"/>
          <w:marRight w:val="0"/>
          <w:marTop w:val="0"/>
          <w:marBottom w:val="0"/>
          <w:divBdr>
            <w:top w:val="none" w:sz="0" w:space="0" w:color="auto"/>
            <w:left w:val="none" w:sz="0" w:space="0" w:color="auto"/>
            <w:bottom w:val="none" w:sz="0" w:space="0" w:color="auto"/>
            <w:right w:val="none" w:sz="0" w:space="0" w:color="auto"/>
          </w:divBdr>
        </w:div>
        <w:div w:id="1283802602">
          <w:marLeft w:val="0"/>
          <w:marRight w:val="0"/>
          <w:marTop w:val="0"/>
          <w:marBottom w:val="0"/>
          <w:divBdr>
            <w:top w:val="none" w:sz="0" w:space="0" w:color="auto"/>
            <w:left w:val="none" w:sz="0" w:space="0" w:color="auto"/>
            <w:bottom w:val="none" w:sz="0" w:space="0" w:color="auto"/>
            <w:right w:val="none" w:sz="0" w:space="0" w:color="auto"/>
          </w:divBdr>
        </w:div>
        <w:div w:id="1104883989">
          <w:marLeft w:val="0"/>
          <w:marRight w:val="0"/>
          <w:marTop w:val="0"/>
          <w:marBottom w:val="0"/>
          <w:divBdr>
            <w:top w:val="none" w:sz="0" w:space="0" w:color="auto"/>
            <w:left w:val="none" w:sz="0" w:space="0" w:color="auto"/>
            <w:bottom w:val="none" w:sz="0" w:space="0" w:color="auto"/>
            <w:right w:val="none" w:sz="0" w:space="0" w:color="auto"/>
          </w:divBdr>
        </w:div>
        <w:div w:id="271133325">
          <w:marLeft w:val="0"/>
          <w:marRight w:val="0"/>
          <w:marTop w:val="0"/>
          <w:marBottom w:val="0"/>
          <w:divBdr>
            <w:top w:val="none" w:sz="0" w:space="0" w:color="auto"/>
            <w:left w:val="none" w:sz="0" w:space="0" w:color="auto"/>
            <w:bottom w:val="none" w:sz="0" w:space="0" w:color="auto"/>
            <w:right w:val="none" w:sz="0" w:space="0" w:color="auto"/>
          </w:divBdr>
        </w:div>
        <w:div w:id="2059814081">
          <w:marLeft w:val="0"/>
          <w:marRight w:val="0"/>
          <w:marTop w:val="0"/>
          <w:marBottom w:val="0"/>
          <w:divBdr>
            <w:top w:val="none" w:sz="0" w:space="0" w:color="auto"/>
            <w:left w:val="none" w:sz="0" w:space="0" w:color="auto"/>
            <w:bottom w:val="none" w:sz="0" w:space="0" w:color="auto"/>
            <w:right w:val="none" w:sz="0" w:space="0" w:color="auto"/>
          </w:divBdr>
        </w:div>
        <w:div w:id="1240484316">
          <w:marLeft w:val="0"/>
          <w:marRight w:val="0"/>
          <w:marTop w:val="0"/>
          <w:marBottom w:val="0"/>
          <w:divBdr>
            <w:top w:val="none" w:sz="0" w:space="0" w:color="auto"/>
            <w:left w:val="none" w:sz="0" w:space="0" w:color="auto"/>
            <w:bottom w:val="none" w:sz="0" w:space="0" w:color="auto"/>
            <w:right w:val="none" w:sz="0" w:space="0" w:color="auto"/>
          </w:divBdr>
        </w:div>
        <w:div w:id="158352461">
          <w:marLeft w:val="0"/>
          <w:marRight w:val="0"/>
          <w:marTop w:val="0"/>
          <w:marBottom w:val="0"/>
          <w:divBdr>
            <w:top w:val="none" w:sz="0" w:space="0" w:color="auto"/>
            <w:left w:val="none" w:sz="0" w:space="0" w:color="auto"/>
            <w:bottom w:val="none" w:sz="0" w:space="0" w:color="auto"/>
            <w:right w:val="none" w:sz="0" w:space="0" w:color="auto"/>
          </w:divBdr>
        </w:div>
        <w:div w:id="1204829520">
          <w:marLeft w:val="0"/>
          <w:marRight w:val="0"/>
          <w:marTop w:val="0"/>
          <w:marBottom w:val="0"/>
          <w:divBdr>
            <w:top w:val="none" w:sz="0" w:space="0" w:color="auto"/>
            <w:left w:val="none" w:sz="0" w:space="0" w:color="auto"/>
            <w:bottom w:val="none" w:sz="0" w:space="0" w:color="auto"/>
            <w:right w:val="none" w:sz="0" w:space="0" w:color="auto"/>
          </w:divBdr>
        </w:div>
        <w:div w:id="1016543016">
          <w:marLeft w:val="0"/>
          <w:marRight w:val="0"/>
          <w:marTop w:val="0"/>
          <w:marBottom w:val="0"/>
          <w:divBdr>
            <w:top w:val="none" w:sz="0" w:space="0" w:color="auto"/>
            <w:left w:val="none" w:sz="0" w:space="0" w:color="auto"/>
            <w:bottom w:val="none" w:sz="0" w:space="0" w:color="auto"/>
            <w:right w:val="none" w:sz="0" w:space="0" w:color="auto"/>
          </w:divBdr>
        </w:div>
        <w:div w:id="2132093269">
          <w:marLeft w:val="0"/>
          <w:marRight w:val="0"/>
          <w:marTop w:val="0"/>
          <w:marBottom w:val="0"/>
          <w:divBdr>
            <w:top w:val="none" w:sz="0" w:space="0" w:color="auto"/>
            <w:left w:val="none" w:sz="0" w:space="0" w:color="auto"/>
            <w:bottom w:val="none" w:sz="0" w:space="0" w:color="auto"/>
            <w:right w:val="none" w:sz="0" w:space="0" w:color="auto"/>
          </w:divBdr>
        </w:div>
        <w:div w:id="608665087">
          <w:marLeft w:val="0"/>
          <w:marRight w:val="0"/>
          <w:marTop w:val="0"/>
          <w:marBottom w:val="0"/>
          <w:divBdr>
            <w:top w:val="none" w:sz="0" w:space="0" w:color="auto"/>
            <w:left w:val="none" w:sz="0" w:space="0" w:color="auto"/>
            <w:bottom w:val="none" w:sz="0" w:space="0" w:color="auto"/>
            <w:right w:val="none" w:sz="0" w:space="0" w:color="auto"/>
          </w:divBdr>
        </w:div>
        <w:div w:id="1581672292">
          <w:marLeft w:val="0"/>
          <w:marRight w:val="0"/>
          <w:marTop w:val="0"/>
          <w:marBottom w:val="0"/>
          <w:divBdr>
            <w:top w:val="none" w:sz="0" w:space="0" w:color="auto"/>
            <w:left w:val="none" w:sz="0" w:space="0" w:color="auto"/>
            <w:bottom w:val="none" w:sz="0" w:space="0" w:color="auto"/>
            <w:right w:val="none" w:sz="0" w:space="0" w:color="auto"/>
          </w:divBdr>
        </w:div>
        <w:div w:id="171994524">
          <w:marLeft w:val="0"/>
          <w:marRight w:val="0"/>
          <w:marTop w:val="0"/>
          <w:marBottom w:val="0"/>
          <w:divBdr>
            <w:top w:val="none" w:sz="0" w:space="0" w:color="auto"/>
            <w:left w:val="none" w:sz="0" w:space="0" w:color="auto"/>
            <w:bottom w:val="none" w:sz="0" w:space="0" w:color="auto"/>
            <w:right w:val="none" w:sz="0" w:space="0" w:color="auto"/>
          </w:divBdr>
        </w:div>
        <w:div w:id="327483744">
          <w:marLeft w:val="0"/>
          <w:marRight w:val="0"/>
          <w:marTop w:val="0"/>
          <w:marBottom w:val="0"/>
          <w:divBdr>
            <w:top w:val="none" w:sz="0" w:space="0" w:color="auto"/>
            <w:left w:val="none" w:sz="0" w:space="0" w:color="auto"/>
            <w:bottom w:val="none" w:sz="0" w:space="0" w:color="auto"/>
            <w:right w:val="none" w:sz="0" w:space="0" w:color="auto"/>
          </w:divBdr>
        </w:div>
        <w:div w:id="1255018456">
          <w:marLeft w:val="0"/>
          <w:marRight w:val="0"/>
          <w:marTop w:val="0"/>
          <w:marBottom w:val="0"/>
          <w:divBdr>
            <w:top w:val="none" w:sz="0" w:space="0" w:color="auto"/>
            <w:left w:val="none" w:sz="0" w:space="0" w:color="auto"/>
            <w:bottom w:val="none" w:sz="0" w:space="0" w:color="auto"/>
            <w:right w:val="none" w:sz="0" w:space="0" w:color="auto"/>
          </w:divBdr>
        </w:div>
        <w:div w:id="1873960908">
          <w:marLeft w:val="0"/>
          <w:marRight w:val="0"/>
          <w:marTop w:val="0"/>
          <w:marBottom w:val="0"/>
          <w:divBdr>
            <w:top w:val="none" w:sz="0" w:space="0" w:color="auto"/>
            <w:left w:val="none" w:sz="0" w:space="0" w:color="auto"/>
            <w:bottom w:val="none" w:sz="0" w:space="0" w:color="auto"/>
            <w:right w:val="none" w:sz="0" w:space="0" w:color="auto"/>
          </w:divBdr>
        </w:div>
        <w:div w:id="1142968048">
          <w:marLeft w:val="0"/>
          <w:marRight w:val="0"/>
          <w:marTop w:val="0"/>
          <w:marBottom w:val="0"/>
          <w:divBdr>
            <w:top w:val="none" w:sz="0" w:space="0" w:color="auto"/>
            <w:left w:val="none" w:sz="0" w:space="0" w:color="auto"/>
            <w:bottom w:val="none" w:sz="0" w:space="0" w:color="auto"/>
            <w:right w:val="none" w:sz="0" w:space="0" w:color="auto"/>
          </w:divBdr>
        </w:div>
        <w:div w:id="1555392174">
          <w:marLeft w:val="0"/>
          <w:marRight w:val="0"/>
          <w:marTop w:val="0"/>
          <w:marBottom w:val="0"/>
          <w:divBdr>
            <w:top w:val="none" w:sz="0" w:space="0" w:color="auto"/>
            <w:left w:val="none" w:sz="0" w:space="0" w:color="auto"/>
            <w:bottom w:val="none" w:sz="0" w:space="0" w:color="auto"/>
            <w:right w:val="none" w:sz="0" w:space="0" w:color="auto"/>
          </w:divBdr>
        </w:div>
        <w:div w:id="1414625622">
          <w:marLeft w:val="0"/>
          <w:marRight w:val="0"/>
          <w:marTop w:val="0"/>
          <w:marBottom w:val="0"/>
          <w:divBdr>
            <w:top w:val="none" w:sz="0" w:space="0" w:color="auto"/>
            <w:left w:val="none" w:sz="0" w:space="0" w:color="auto"/>
            <w:bottom w:val="none" w:sz="0" w:space="0" w:color="auto"/>
            <w:right w:val="none" w:sz="0" w:space="0" w:color="auto"/>
          </w:divBdr>
        </w:div>
        <w:div w:id="1912108391">
          <w:marLeft w:val="0"/>
          <w:marRight w:val="0"/>
          <w:marTop w:val="0"/>
          <w:marBottom w:val="0"/>
          <w:divBdr>
            <w:top w:val="none" w:sz="0" w:space="0" w:color="auto"/>
            <w:left w:val="none" w:sz="0" w:space="0" w:color="auto"/>
            <w:bottom w:val="none" w:sz="0" w:space="0" w:color="auto"/>
            <w:right w:val="none" w:sz="0" w:space="0" w:color="auto"/>
          </w:divBdr>
        </w:div>
        <w:div w:id="442922753">
          <w:marLeft w:val="0"/>
          <w:marRight w:val="0"/>
          <w:marTop w:val="0"/>
          <w:marBottom w:val="0"/>
          <w:divBdr>
            <w:top w:val="none" w:sz="0" w:space="0" w:color="auto"/>
            <w:left w:val="none" w:sz="0" w:space="0" w:color="auto"/>
            <w:bottom w:val="none" w:sz="0" w:space="0" w:color="auto"/>
            <w:right w:val="none" w:sz="0" w:space="0" w:color="auto"/>
          </w:divBdr>
        </w:div>
        <w:div w:id="344525587">
          <w:marLeft w:val="0"/>
          <w:marRight w:val="0"/>
          <w:marTop w:val="0"/>
          <w:marBottom w:val="0"/>
          <w:divBdr>
            <w:top w:val="none" w:sz="0" w:space="0" w:color="auto"/>
            <w:left w:val="none" w:sz="0" w:space="0" w:color="auto"/>
            <w:bottom w:val="none" w:sz="0" w:space="0" w:color="auto"/>
            <w:right w:val="none" w:sz="0" w:space="0" w:color="auto"/>
          </w:divBdr>
        </w:div>
        <w:div w:id="1501044068">
          <w:marLeft w:val="0"/>
          <w:marRight w:val="0"/>
          <w:marTop w:val="0"/>
          <w:marBottom w:val="0"/>
          <w:divBdr>
            <w:top w:val="none" w:sz="0" w:space="0" w:color="auto"/>
            <w:left w:val="none" w:sz="0" w:space="0" w:color="auto"/>
            <w:bottom w:val="none" w:sz="0" w:space="0" w:color="auto"/>
            <w:right w:val="none" w:sz="0" w:space="0" w:color="auto"/>
          </w:divBdr>
        </w:div>
        <w:div w:id="474489924">
          <w:marLeft w:val="0"/>
          <w:marRight w:val="0"/>
          <w:marTop w:val="0"/>
          <w:marBottom w:val="0"/>
          <w:divBdr>
            <w:top w:val="none" w:sz="0" w:space="0" w:color="auto"/>
            <w:left w:val="none" w:sz="0" w:space="0" w:color="auto"/>
            <w:bottom w:val="none" w:sz="0" w:space="0" w:color="auto"/>
            <w:right w:val="none" w:sz="0" w:space="0" w:color="auto"/>
          </w:divBdr>
        </w:div>
        <w:div w:id="1734811931">
          <w:marLeft w:val="0"/>
          <w:marRight w:val="0"/>
          <w:marTop w:val="0"/>
          <w:marBottom w:val="0"/>
          <w:divBdr>
            <w:top w:val="none" w:sz="0" w:space="0" w:color="auto"/>
            <w:left w:val="none" w:sz="0" w:space="0" w:color="auto"/>
            <w:bottom w:val="none" w:sz="0" w:space="0" w:color="auto"/>
            <w:right w:val="none" w:sz="0" w:space="0" w:color="auto"/>
          </w:divBdr>
        </w:div>
        <w:div w:id="457336626">
          <w:marLeft w:val="0"/>
          <w:marRight w:val="0"/>
          <w:marTop w:val="0"/>
          <w:marBottom w:val="0"/>
          <w:divBdr>
            <w:top w:val="none" w:sz="0" w:space="0" w:color="auto"/>
            <w:left w:val="none" w:sz="0" w:space="0" w:color="auto"/>
            <w:bottom w:val="none" w:sz="0" w:space="0" w:color="auto"/>
            <w:right w:val="none" w:sz="0" w:space="0" w:color="auto"/>
          </w:divBdr>
        </w:div>
        <w:div w:id="390660137">
          <w:marLeft w:val="0"/>
          <w:marRight w:val="0"/>
          <w:marTop w:val="0"/>
          <w:marBottom w:val="0"/>
          <w:divBdr>
            <w:top w:val="none" w:sz="0" w:space="0" w:color="auto"/>
            <w:left w:val="none" w:sz="0" w:space="0" w:color="auto"/>
            <w:bottom w:val="none" w:sz="0" w:space="0" w:color="auto"/>
            <w:right w:val="none" w:sz="0" w:space="0" w:color="auto"/>
          </w:divBdr>
        </w:div>
        <w:div w:id="607783649">
          <w:marLeft w:val="0"/>
          <w:marRight w:val="0"/>
          <w:marTop w:val="0"/>
          <w:marBottom w:val="0"/>
          <w:divBdr>
            <w:top w:val="none" w:sz="0" w:space="0" w:color="auto"/>
            <w:left w:val="none" w:sz="0" w:space="0" w:color="auto"/>
            <w:bottom w:val="none" w:sz="0" w:space="0" w:color="auto"/>
            <w:right w:val="none" w:sz="0" w:space="0" w:color="auto"/>
          </w:divBdr>
        </w:div>
        <w:div w:id="1461878445">
          <w:marLeft w:val="0"/>
          <w:marRight w:val="0"/>
          <w:marTop w:val="0"/>
          <w:marBottom w:val="0"/>
          <w:divBdr>
            <w:top w:val="none" w:sz="0" w:space="0" w:color="auto"/>
            <w:left w:val="none" w:sz="0" w:space="0" w:color="auto"/>
            <w:bottom w:val="none" w:sz="0" w:space="0" w:color="auto"/>
            <w:right w:val="none" w:sz="0" w:space="0" w:color="auto"/>
          </w:divBdr>
        </w:div>
        <w:div w:id="1836141837">
          <w:marLeft w:val="0"/>
          <w:marRight w:val="0"/>
          <w:marTop w:val="0"/>
          <w:marBottom w:val="0"/>
          <w:divBdr>
            <w:top w:val="none" w:sz="0" w:space="0" w:color="auto"/>
            <w:left w:val="none" w:sz="0" w:space="0" w:color="auto"/>
            <w:bottom w:val="none" w:sz="0" w:space="0" w:color="auto"/>
            <w:right w:val="none" w:sz="0" w:space="0" w:color="auto"/>
          </w:divBdr>
        </w:div>
        <w:div w:id="2060545157">
          <w:marLeft w:val="0"/>
          <w:marRight w:val="0"/>
          <w:marTop w:val="0"/>
          <w:marBottom w:val="0"/>
          <w:divBdr>
            <w:top w:val="none" w:sz="0" w:space="0" w:color="auto"/>
            <w:left w:val="none" w:sz="0" w:space="0" w:color="auto"/>
            <w:bottom w:val="none" w:sz="0" w:space="0" w:color="auto"/>
            <w:right w:val="none" w:sz="0" w:space="0" w:color="auto"/>
          </w:divBdr>
        </w:div>
        <w:div w:id="1701396112">
          <w:marLeft w:val="0"/>
          <w:marRight w:val="0"/>
          <w:marTop w:val="0"/>
          <w:marBottom w:val="0"/>
          <w:divBdr>
            <w:top w:val="none" w:sz="0" w:space="0" w:color="auto"/>
            <w:left w:val="none" w:sz="0" w:space="0" w:color="auto"/>
            <w:bottom w:val="none" w:sz="0" w:space="0" w:color="auto"/>
            <w:right w:val="none" w:sz="0" w:space="0" w:color="auto"/>
          </w:divBdr>
        </w:div>
        <w:div w:id="1106072802">
          <w:marLeft w:val="0"/>
          <w:marRight w:val="0"/>
          <w:marTop w:val="0"/>
          <w:marBottom w:val="0"/>
          <w:divBdr>
            <w:top w:val="none" w:sz="0" w:space="0" w:color="auto"/>
            <w:left w:val="none" w:sz="0" w:space="0" w:color="auto"/>
            <w:bottom w:val="none" w:sz="0" w:space="0" w:color="auto"/>
            <w:right w:val="none" w:sz="0" w:space="0" w:color="auto"/>
          </w:divBdr>
        </w:div>
        <w:div w:id="160781034">
          <w:marLeft w:val="0"/>
          <w:marRight w:val="0"/>
          <w:marTop w:val="0"/>
          <w:marBottom w:val="0"/>
          <w:divBdr>
            <w:top w:val="none" w:sz="0" w:space="0" w:color="auto"/>
            <w:left w:val="none" w:sz="0" w:space="0" w:color="auto"/>
            <w:bottom w:val="none" w:sz="0" w:space="0" w:color="auto"/>
            <w:right w:val="none" w:sz="0" w:space="0" w:color="auto"/>
          </w:divBdr>
        </w:div>
        <w:div w:id="147282610">
          <w:marLeft w:val="0"/>
          <w:marRight w:val="0"/>
          <w:marTop w:val="0"/>
          <w:marBottom w:val="0"/>
          <w:divBdr>
            <w:top w:val="none" w:sz="0" w:space="0" w:color="auto"/>
            <w:left w:val="none" w:sz="0" w:space="0" w:color="auto"/>
            <w:bottom w:val="none" w:sz="0" w:space="0" w:color="auto"/>
            <w:right w:val="none" w:sz="0" w:space="0" w:color="auto"/>
          </w:divBdr>
        </w:div>
        <w:div w:id="234048340">
          <w:marLeft w:val="0"/>
          <w:marRight w:val="0"/>
          <w:marTop w:val="0"/>
          <w:marBottom w:val="0"/>
          <w:divBdr>
            <w:top w:val="none" w:sz="0" w:space="0" w:color="auto"/>
            <w:left w:val="none" w:sz="0" w:space="0" w:color="auto"/>
            <w:bottom w:val="none" w:sz="0" w:space="0" w:color="auto"/>
            <w:right w:val="none" w:sz="0" w:space="0" w:color="auto"/>
          </w:divBdr>
        </w:div>
        <w:div w:id="2047632026">
          <w:marLeft w:val="0"/>
          <w:marRight w:val="0"/>
          <w:marTop w:val="0"/>
          <w:marBottom w:val="0"/>
          <w:divBdr>
            <w:top w:val="none" w:sz="0" w:space="0" w:color="auto"/>
            <w:left w:val="none" w:sz="0" w:space="0" w:color="auto"/>
            <w:bottom w:val="none" w:sz="0" w:space="0" w:color="auto"/>
            <w:right w:val="none" w:sz="0" w:space="0" w:color="auto"/>
          </w:divBdr>
        </w:div>
        <w:div w:id="1478182816">
          <w:marLeft w:val="0"/>
          <w:marRight w:val="0"/>
          <w:marTop w:val="0"/>
          <w:marBottom w:val="0"/>
          <w:divBdr>
            <w:top w:val="none" w:sz="0" w:space="0" w:color="auto"/>
            <w:left w:val="none" w:sz="0" w:space="0" w:color="auto"/>
            <w:bottom w:val="none" w:sz="0" w:space="0" w:color="auto"/>
            <w:right w:val="none" w:sz="0" w:space="0" w:color="auto"/>
          </w:divBdr>
        </w:div>
        <w:div w:id="1535579009">
          <w:marLeft w:val="0"/>
          <w:marRight w:val="0"/>
          <w:marTop w:val="0"/>
          <w:marBottom w:val="0"/>
          <w:divBdr>
            <w:top w:val="none" w:sz="0" w:space="0" w:color="auto"/>
            <w:left w:val="none" w:sz="0" w:space="0" w:color="auto"/>
            <w:bottom w:val="none" w:sz="0" w:space="0" w:color="auto"/>
            <w:right w:val="none" w:sz="0" w:space="0" w:color="auto"/>
          </w:divBdr>
        </w:div>
        <w:div w:id="1110197464">
          <w:marLeft w:val="0"/>
          <w:marRight w:val="0"/>
          <w:marTop w:val="0"/>
          <w:marBottom w:val="0"/>
          <w:divBdr>
            <w:top w:val="none" w:sz="0" w:space="0" w:color="auto"/>
            <w:left w:val="none" w:sz="0" w:space="0" w:color="auto"/>
            <w:bottom w:val="none" w:sz="0" w:space="0" w:color="auto"/>
            <w:right w:val="none" w:sz="0" w:space="0" w:color="auto"/>
          </w:divBdr>
        </w:div>
        <w:div w:id="974018724">
          <w:marLeft w:val="0"/>
          <w:marRight w:val="0"/>
          <w:marTop w:val="0"/>
          <w:marBottom w:val="0"/>
          <w:divBdr>
            <w:top w:val="none" w:sz="0" w:space="0" w:color="auto"/>
            <w:left w:val="none" w:sz="0" w:space="0" w:color="auto"/>
            <w:bottom w:val="none" w:sz="0" w:space="0" w:color="auto"/>
            <w:right w:val="none" w:sz="0" w:space="0" w:color="auto"/>
          </w:divBdr>
        </w:div>
        <w:div w:id="1009330156">
          <w:marLeft w:val="0"/>
          <w:marRight w:val="0"/>
          <w:marTop w:val="0"/>
          <w:marBottom w:val="0"/>
          <w:divBdr>
            <w:top w:val="none" w:sz="0" w:space="0" w:color="auto"/>
            <w:left w:val="none" w:sz="0" w:space="0" w:color="auto"/>
            <w:bottom w:val="none" w:sz="0" w:space="0" w:color="auto"/>
            <w:right w:val="none" w:sz="0" w:space="0" w:color="auto"/>
          </w:divBdr>
        </w:div>
        <w:div w:id="547573909">
          <w:marLeft w:val="0"/>
          <w:marRight w:val="0"/>
          <w:marTop w:val="0"/>
          <w:marBottom w:val="0"/>
          <w:divBdr>
            <w:top w:val="none" w:sz="0" w:space="0" w:color="auto"/>
            <w:left w:val="none" w:sz="0" w:space="0" w:color="auto"/>
            <w:bottom w:val="none" w:sz="0" w:space="0" w:color="auto"/>
            <w:right w:val="none" w:sz="0" w:space="0" w:color="auto"/>
          </w:divBdr>
        </w:div>
        <w:div w:id="2102290225">
          <w:marLeft w:val="0"/>
          <w:marRight w:val="0"/>
          <w:marTop w:val="0"/>
          <w:marBottom w:val="0"/>
          <w:divBdr>
            <w:top w:val="none" w:sz="0" w:space="0" w:color="auto"/>
            <w:left w:val="none" w:sz="0" w:space="0" w:color="auto"/>
            <w:bottom w:val="none" w:sz="0" w:space="0" w:color="auto"/>
            <w:right w:val="none" w:sz="0" w:space="0" w:color="auto"/>
          </w:divBdr>
        </w:div>
        <w:div w:id="1931548316">
          <w:marLeft w:val="0"/>
          <w:marRight w:val="0"/>
          <w:marTop w:val="0"/>
          <w:marBottom w:val="0"/>
          <w:divBdr>
            <w:top w:val="none" w:sz="0" w:space="0" w:color="auto"/>
            <w:left w:val="none" w:sz="0" w:space="0" w:color="auto"/>
            <w:bottom w:val="none" w:sz="0" w:space="0" w:color="auto"/>
            <w:right w:val="none" w:sz="0" w:space="0" w:color="auto"/>
          </w:divBdr>
        </w:div>
        <w:div w:id="1798446541">
          <w:marLeft w:val="0"/>
          <w:marRight w:val="0"/>
          <w:marTop w:val="0"/>
          <w:marBottom w:val="0"/>
          <w:divBdr>
            <w:top w:val="none" w:sz="0" w:space="0" w:color="auto"/>
            <w:left w:val="none" w:sz="0" w:space="0" w:color="auto"/>
            <w:bottom w:val="none" w:sz="0" w:space="0" w:color="auto"/>
            <w:right w:val="none" w:sz="0" w:space="0" w:color="auto"/>
          </w:divBdr>
        </w:div>
        <w:div w:id="1486892850">
          <w:marLeft w:val="0"/>
          <w:marRight w:val="0"/>
          <w:marTop w:val="0"/>
          <w:marBottom w:val="0"/>
          <w:divBdr>
            <w:top w:val="none" w:sz="0" w:space="0" w:color="auto"/>
            <w:left w:val="none" w:sz="0" w:space="0" w:color="auto"/>
            <w:bottom w:val="none" w:sz="0" w:space="0" w:color="auto"/>
            <w:right w:val="none" w:sz="0" w:space="0" w:color="auto"/>
          </w:divBdr>
        </w:div>
        <w:div w:id="822622903">
          <w:marLeft w:val="0"/>
          <w:marRight w:val="0"/>
          <w:marTop w:val="0"/>
          <w:marBottom w:val="0"/>
          <w:divBdr>
            <w:top w:val="none" w:sz="0" w:space="0" w:color="auto"/>
            <w:left w:val="none" w:sz="0" w:space="0" w:color="auto"/>
            <w:bottom w:val="none" w:sz="0" w:space="0" w:color="auto"/>
            <w:right w:val="none" w:sz="0" w:space="0" w:color="auto"/>
          </w:divBdr>
        </w:div>
        <w:div w:id="609702390">
          <w:marLeft w:val="0"/>
          <w:marRight w:val="0"/>
          <w:marTop w:val="0"/>
          <w:marBottom w:val="0"/>
          <w:divBdr>
            <w:top w:val="none" w:sz="0" w:space="0" w:color="auto"/>
            <w:left w:val="none" w:sz="0" w:space="0" w:color="auto"/>
            <w:bottom w:val="none" w:sz="0" w:space="0" w:color="auto"/>
            <w:right w:val="none" w:sz="0" w:space="0" w:color="auto"/>
          </w:divBdr>
        </w:div>
        <w:div w:id="1473249871">
          <w:marLeft w:val="0"/>
          <w:marRight w:val="0"/>
          <w:marTop w:val="0"/>
          <w:marBottom w:val="0"/>
          <w:divBdr>
            <w:top w:val="none" w:sz="0" w:space="0" w:color="auto"/>
            <w:left w:val="none" w:sz="0" w:space="0" w:color="auto"/>
            <w:bottom w:val="none" w:sz="0" w:space="0" w:color="auto"/>
            <w:right w:val="none" w:sz="0" w:space="0" w:color="auto"/>
          </w:divBdr>
        </w:div>
        <w:div w:id="433860635">
          <w:marLeft w:val="0"/>
          <w:marRight w:val="0"/>
          <w:marTop w:val="0"/>
          <w:marBottom w:val="0"/>
          <w:divBdr>
            <w:top w:val="none" w:sz="0" w:space="0" w:color="auto"/>
            <w:left w:val="none" w:sz="0" w:space="0" w:color="auto"/>
            <w:bottom w:val="none" w:sz="0" w:space="0" w:color="auto"/>
            <w:right w:val="none" w:sz="0" w:space="0" w:color="auto"/>
          </w:divBdr>
        </w:div>
        <w:div w:id="258371507">
          <w:marLeft w:val="0"/>
          <w:marRight w:val="0"/>
          <w:marTop w:val="0"/>
          <w:marBottom w:val="0"/>
          <w:divBdr>
            <w:top w:val="none" w:sz="0" w:space="0" w:color="auto"/>
            <w:left w:val="none" w:sz="0" w:space="0" w:color="auto"/>
            <w:bottom w:val="none" w:sz="0" w:space="0" w:color="auto"/>
            <w:right w:val="none" w:sz="0" w:space="0" w:color="auto"/>
          </w:divBdr>
        </w:div>
        <w:div w:id="1112701267">
          <w:marLeft w:val="0"/>
          <w:marRight w:val="0"/>
          <w:marTop w:val="0"/>
          <w:marBottom w:val="0"/>
          <w:divBdr>
            <w:top w:val="none" w:sz="0" w:space="0" w:color="auto"/>
            <w:left w:val="none" w:sz="0" w:space="0" w:color="auto"/>
            <w:bottom w:val="none" w:sz="0" w:space="0" w:color="auto"/>
            <w:right w:val="none" w:sz="0" w:space="0" w:color="auto"/>
          </w:divBdr>
        </w:div>
        <w:div w:id="119496842">
          <w:marLeft w:val="0"/>
          <w:marRight w:val="0"/>
          <w:marTop w:val="0"/>
          <w:marBottom w:val="0"/>
          <w:divBdr>
            <w:top w:val="none" w:sz="0" w:space="0" w:color="auto"/>
            <w:left w:val="none" w:sz="0" w:space="0" w:color="auto"/>
            <w:bottom w:val="none" w:sz="0" w:space="0" w:color="auto"/>
            <w:right w:val="none" w:sz="0" w:space="0" w:color="auto"/>
          </w:divBdr>
        </w:div>
        <w:div w:id="720397945">
          <w:marLeft w:val="0"/>
          <w:marRight w:val="0"/>
          <w:marTop w:val="0"/>
          <w:marBottom w:val="0"/>
          <w:divBdr>
            <w:top w:val="none" w:sz="0" w:space="0" w:color="auto"/>
            <w:left w:val="none" w:sz="0" w:space="0" w:color="auto"/>
            <w:bottom w:val="none" w:sz="0" w:space="0" w:color="auto"/>
            <w:right w:val="none" w:sz="0" w:space="0" w:color="auto"/>
          </w:divBdr>
        </w:div>
        <w:div w:id="1545101051">
          <w:marLeft w:val="0"/>
          <w:marRight w:val="0"/>
          <w:marTop w:val="0"/>
          <w:marBottom w:val="0"/>
          <w:divBdr>
            <w:top w:val="none" w:sz="0" w:space="0" w:color="auto"/>
            <w:left w:val="none" w:sz="0" w:space="0" w:color="auto"/>
            <w:bottom w:val="none" w:sz="0" w:space="0" w:color="auto"/>
            <w:right w:val="none" w:sz="0" w:space="0" w:color="auto"/>
          </w:divBdr>
        </w:div>
        <w:div w:id="1993093033">
          <w:marLeft w:val="0"/>
          <w:marRight w:val="0"/>
          <w:marTop w:val="0"/>
          <w:marBottom w:val="0"/>
          <w:divBdr>
            <w:top w:val="none" w:sz="0" w:space="0" w:color="auto"/>
            <w:left w:val="none" w:sz="0" w:space="0" w:color="auto"/>
            <w:bottom w:val="none" w:sz="0" w:space="0" w:color="auto"/>
            <w:right w:val="none" w:sz="0" w:space="0" w:color="auto"/>
          </w:divBdr>
        </w:div>
        <w:div w:id="48186330">
          <w:marLeft w:val="0"/>
          <w:marRight w:val="0"/>
          <w:marTop w:val="0"/>
          <w:marBottom w:val="0"/>
          <w:divBdr>
            <w:top w:val="none" w:sz="0" w:space="0" w:color="auto"/>
            <w:left w:val="none" w:sz="0" w:space="0" w:color="auto"/>
            <w:bottom w:val="none" w:sz="0" w:space="0" w:color="auto"/>
            <w:right w:val="none" w:sz="0" w:space="0" w:color="auto"/>
          </w:divBdr>
        </w:div>
        <w:div w:id="622032146">
          <w:marLeft w:val="0"/>
          <w:marRight w:val="0"/>
          <w:marTop w:val="0"/>
          <w:marBottom w:val="0"/>
          <w:divBdr>
            <w:top w:val="none" w:sz="0" w:space="0" w:color="auto"/>
            <w:left w:val="none" w:sz="0" w:space="0" w:color="auto"/>
            <w:bottom w:val="none" w:sz="0" w:space="0" w:color="auto"/>
            <w:right w:val="none" w:sz="0" w:space="0" w:color="auto"/>
          </w:divBdr>
        </w:div>
        <w:div w:id="1693678555">
          <w:marLeft w:val="0"/>
          <w:marRight w:val="0"/>
          <w:marTop w:val="0"/>
          <w:marBottom w:val="0"/>
          <w:divBdr>
            <w:top w:val="none" w:sz="0" w:space="0" w:color="auto"/>
            <w:left w:val="none" w:sz="0" w:space="0" w:color="auto"/>
            <w:bottom w:val="none" w:sz="0" w:space="0" w:color="auto"/>
            <w:right w:val="none" w:sz="0" w:space="0" w:color="auto"/>
          </w:divBdr>
        </w:div>
        <w:div w:id="1002002969">
          <w:marLeft w:val="0"/>
          <w:marRight w:val="0"/>
          <w:marTop w:val="0"/>
          <w:marBottom w:val="0"/>
          <w:divBdr>
            <w:top w:val="none" w:sz="0" w:space="0" w:color="auto"/>
            <w:left w:val="none" w:sz="0" w:space="0" w:color="auto"/>
            <w:bottom w:val="none" w:sz="0" w:space="0" w:color="auto"/>
            <w:right w:val="none" w:sz="0" w:space="0" w:color="auto"/>
          </w:divBdr>
        </w:div>
        <w:div w:id="398787351">
          <w:marLeft w:val="0"/>
          <w:marRight w:val="0"/>
          <w:marTop w:val="0"/>
          <w:marBottom w:val="0"/>
          <w:divBdr>
            <w:top w:val="none" w:sz="0" w:space="0" w:color="auto"/>
            <w:left w:val="none" w:sz="0" w:space="0" w:color="auto"/>
            <w:bottom w:val="none" w:sz="0" w:space="0" w:color="auto"/>
            <w:right w:val="none" w:sz="0" w:space="0" w:color="auto"/>
          </w:divBdr>
        </w:div>
        <w:div w:id="71247247">
          <w:marLeft w:val="0"/>
          <w:marRight w:val="0"/>
          <w:marTop w:val="0"/>
          <w:marBottom w:val="0"/>
          <w:divBdr>
            <w:top w:val="none" w:sz="0" w:space="0" w:color="auto"/>
            <w:left w:val="none" w:sz="0" w:space="0" w:color="auto"/>
            <w:bottom w:val="none" w:sz="0" w:space="0" w:color="auto"/>
            <w:right w:val="none" w:sz="0" w:space="0" w:color="auto"/>
          </w:divBdr>
        </w:div>
        <w:div w:id="1670134041">
          <w:marLeft w:val="0"/>
          <w:marRight w:val="0"/>
          <w:marTop w:val="0"/>
          <w:marBottom w:val="0"/>
          <w:divBdr>
            <w:top w:val="none" w:sz="0" w:space="0" w:color="auto"/>
            <w:left w:val="none" w:sz="0" w:space="0" w:color="auto"/>
            <w:bottom w:val="none" w:sz="0" w:space="0" w:color="auto"/>
            <w:right w:val="none" w:sz="0" w:space="0" w:color="auto"/>
          </w:divBdr>
        </w:div>
        <w:div w:id="277414476">
          <w:marLeft w:val="0"/>
          <w:marRight w:val="0"/>
          <w:marTop w:val="0"/>
          <w:marBottom w:val="0"/>
          <w:divBdr>
            <w:top w:val="none" w:sz="0" w:space="0" w:color="auto"/>
            <w:left w:val="none" w:sz="0" w:space="0" w:color="auto"/>
            <w:bottom w:val="none" w:sz="0" w:space="0" w:color="auto"/>
            <w:right w:val="none" w:sz="0" w:space="0" w:color="auto"/>
          </w:divBdr>
        </w:div>
        <w:div w:id="570427343">
          <w:marLeft w:val="0"/>
          <w:marRight w:val="0"/>
          <w:marTop w:val="0"/>
          <w:marBottom w:val="0"/>
          <w:divBdr>
            <w:top w:val="none" w:sz="0" w:space="0" w:color="auto"/>
            <w:left w:val="none" w:sz="0" w:space="0" w:color="auto"/>
            <w:bottom w:val="none" w:sz="0" w:space="0" w:color="auto"/>
            <w:right w:val="none" w:sz="0" w:space="0" w:color="auto"/>
          </w:divBdr>
        </w:div>
        <w:div w:id="173963197">
          <w:marLeft w:val="0"/>
          <w:marRight w:val="0"/>
          <w:marTop w:val="0"/>
          <w:marBottom w:val="0"/>
          <w:divBdr>
            <w:top w:val="none" w:sz="0" w:space="0" w:color="auto"/>
            <w:left w:val="none" w:sz="0" w:space="0" w:color="auto"/>
            <w:bottom w:val="none" w:sz="0" w:space="0" w:color="auto"/>
            <w:right w:val="none" w:sz="0" w:space="0" w:color="auto"/>
          </w:divBdr>
        </w:div>
        <w:div w:id="1099645606">
          <w:marLeft w:val="0"/>
          <w:marRight w:val="0"/>
          <w:marTop w:val="0"/>
          <w:marBottom w:val="0"/>
          <w:divBdr>
            <w:top w:val="none" w:sz="0" w:space="0" w:color="auto"/>
            <w:left w:val="none" w:sz="0" w:space="0" w:color="auto"/>
            <w:bottom w:val="none" w:sz="0" w:space="0" w:color="auto"/>
            <w:right w:val="none" w:sz="0" w:space="0" w:color="auto"/>
          </w:divBdr>
        </w:div>
        <w:div w:id="1986154552">
          <w:marLeft w:val="0"/>
          <w:marRight w:val="0"/>
          <w:marTop w:val="0"/>
          <w:marBottom w:val="0"/>
          <w:divBdr>
            <w:top w:val="none" w:sz="0" w:space="0" w:color="auto"/>
            <w:left w:val="none" w:sz="0" w:space="0" w:color="auto"/>
            <w:bottom w:val="none" w:sz="0" w:space="0" w:color="auto"/>
            <w:right w:val="none" w:sz="0" w:space="0" w:color="auto"/>
          </w:divBdr>
        </w:div>
        <w:div w:id="271783945">
          <w:marLeft w:val="0"/>
          <w:marRight w:val="0"/>
          <w:marTop w:val="0"/>
          <w:marBottom w:val="0"/>
          <w:divBdr>
            <w:top w:val="none" w:sz="0" w:space="0" w:color="auto"/>
            <w:left w:val="none" w:sz="0" w:space="0" w:color="auto"/>
            <w:bottom w:val="none" w:sz="0" w:space="0" w:color="auto"/>
            <w:right w:val="none" w:sz="0" w:space="0" w:color="auto"/>
          </w:divBdr>
        </w:div>
        <w:div w:id="375079843">
          <w:marLeft w:val="0"/>
          <w:marRight w:val="0"/>
          <w:marTop w:val="0"/>
          <w:marBottom w:val="0"/>
          <w:divBdr>
            <w:top w:val="none" w:sz="0" w:space="0" w:color="auto"/>
            <w:left w:val="none" w:sz="0" w:space="0" w:color="auto"/>
            <w:bottom w:val="none" w:sz="0" w:space="0" w:color="auto"/>
            <w:right w:val="none" w:sz="0" w:space="0" w:color="auto"/>
          </w:divBdr>
        </w:div>
        <w:div w:id="1627740101">
          <w:marLeft w:val="0"/>
          <w:marRight w:val="0"/>
          <w:marTop w:val="0"/>
          <w:marBottom w:val="0"/>
          <w:divBdr>
            <w:top w:val="none" w:sz="0" w:space="0" w:color="auto"/>
            <w:left w:val="none" w:sz="0" w:space="0" w:color="auto"/>
            <w:bottom w:val="none" w:sz="0" w:space="0" w:color="auto"/>
            <w:right w:val="none" w:sz="0" w:space="0" w:color="auto"/>
          </w:divBdr>
        </w:div>
        <w:div w:id="1010449091">
          <w:marLeft w:val="0"/>
          <w:marRight w:val="0"/>
          <w:marTop w:val="0"/>
          <w:marBottom w:val="0"/>
          <w:divBdr>
            <w:top w:val="none" w:sz="0" w:space="0" w:color="auto"/>
            <w:left w:val="none" w:sz="0" w:space="0" w:color="auto"/>
            <w:bottom w:val="none" w:sz="0" w:space="0" w:color="auto"/>
            <w:right w:val="none" w:sz="0" w:space="0" w:color="auto"/>
          </w:divBdr>
        </w:div>
        <w:div w:id="1580096947">
          <w:marLeft w:val="0"/>
          <w:marRight w:val="0"/>
          <w:marTop w:val="0"/>
          <w:marBottom w:val="0"/>
          <w:divBdr>
            <w:top w:val="none" w:sz="0" w:space="0" w:color="auto"/>
            <w:left w:val="none" w:sz="0" w:space="0" w:color="auto"/>
            <w:bottom w:val="none" w:sz="0" w:space="0" w:color="auto"/>
            <w:right w:val="none" w:sz="0" w:space="0" w:color="auto"/>
          </w:divBdr>
        </w:div>
        <w:div w:id="898902169">
          <w:marLeft w:val="0"/>
          <w:marRight w:val="0"/>
          <w:marTop w:val="0"/>
          <w:marBottom w:val="0"/>
          <w:divBdr>
            <w:top w:val="none" w:sz="0" w:space="0" w:color="auto"/>
            <w:left w:val="none" w:sz="0" w:space="0" w:color="auto"/>
            <w:bottom w:val="none" w:sz="0" w:space="0" w:color="auto"/>
            <w:right w:val="none" w:sz="0" w:space="0" w:color="auto"/>
          </w:divBdr>
        </w:div>
        <w:div w:id="2111274728">
          <w:marLeft w:val="0"/>
          <w:marRight w:val="0"/>
          <w:marTop w:val="0"/>
          <w:marBottom w:val="0"/>
          <w:divBdr>
            <w:top w:val="none" w:sz="0" w:space="0" w:color="auto"/>
            <w:left w:val="none" w:sz="0" w:space="0" w:color="auto"/>
            <w:bottom w:val="none" w:sz="0" w:space="0" w:color="auto"/>
            <w:right w:val="none" w:sz="0" w:space="0" w:color="auto"/>
          </w:divBdr>
        </w:div>
        <w:div w:id="1027365129">
          <w:marLeft w:val="0"/>
          <w:marRight w:val="0"/>
          <w:marTop w:val="0"/>
          <w:marBottom w:val="0"/>
          <w:divBdr>
            <w:top w:val="none" w:sz="0" w:space="0" w:color="auto"/>
            <w:left w:val="none" w:sz="0" w:space="0" w:color="auto"/>
            <w:bottom w:val="none" w:sz="0" w:space="0" w:color="auto"/>
            <w:right w:val="none" w:sz="0" w:space="0" w:color="auto"/>
          </w:divBdr>
        </w:div>
        <w:div w:id="1361707859">
          <w:marLeft w:val="0"/>
          <w:marRight w:val="0"/>
          <w:marTop w:val="0"/>
          <w:marBottom w:val="0"/>
          <w:divBdr>
            <w:top w:val="none" w:sz="0" w:space="0" w:color="auto"/>
            <w:left w:val="none" w:sz="0" w:space="0" w:color="auto"/>
            <w:bottom w:val="none" w:sz="0" w:space="0" w:color="auto"/>
            <w:right w:val="none" w:sz="0" w:space="0" w:color="auto"/>
          </w:divBdr>
        </w:div>
        <w:div w:id="431627138">
          <w:marLeft w:val="0"/>
          <w:marRight w:val="0"/>
          <w:marTop w:val="0"/>
          <w:marBottom w:val="0"/>
          <w:divBdr>
            <w:top w:val="none" w:sz="0" w:space="0" w:color="auto"/>
            <w:left w:val="none" w:sz="0" w:space="0" w:color="auto"/>
            <w:bottom w:val="none" w:sz="0" w:space="0" w:color="auto"/>
            <w:right w:val="none" w:sz="0" w:space="0" w:color="auto"/>
          </w:divBdr>
        </w:div>
        <w:div w:id="1289094685">
          <w:marLeft w:val="0"/>
          <w:marRight w:val="0"/>
          <w:marTop w:val="0"/>
          <w:marBottom w:val="0"/>
          <w:divBdr>
            <w:top w:val="none" w:sz="0" w:space="0" w:color="auto"/>
            <w:left w:val="none" w:sz="0" w:space="0" w:color="auto"/>
            <w:bottom w:val="none" w:sz="0" w:space="0" w:color="auto"/>
            <w:right w:val="none" w:sz="0" w:space="0" w:color="auto"/>
          </w:divBdr>
        </w:div>
        <w:div w:id="342587261">
          <w:marLeft w:val="0"/>
          <w:marRight w:val="0"/>
          <w:marTop w:val="0"/>
          <w:marBottom w:val="0"/>
          <w:divBdr>
            <w:top w:val="none" w:sz="0" w:space="0" w:color="auto"/>
            <w:left w:val="none" w:sz="0" w:space="0" w:color="auto"/>
            <w:bottom w:val="none" w:sz="0" w:space="0" w:color="auto"/>
            <w:right w:val="none" w:sz="0" w:space="0" w:color="auto"/>
          </w:divBdr>
        </w:div>
        <w:div w:id="449130120">
          <w:marLeft w:val="0"/>
          <w:marRight w:val="0"/>
          <w:marTop w:val="0"/>
          <w:marBottom w:val="0"/>
          <w:divBdr>
            <w:top w:val="none" w:sz="0" w:space="0" w:color="auto"/>
            <w:left w:val="none" w:sz="0" w:space="0" w:color="auto"/>
            <w:bottom w:val="none" w:sz="0" w:space="0" w:color="auto"/>
            <w:right w:val="none" w:sz="0" w:space="0" w:color="auto"/>
          </w:divBdr>
        </w:div>
        <w:div w:id="885410181">
          <w:marLeft w:val="0"/>
          <w:marRight w:val="0"/>
          <w:marTop w:val="0"/>
          <w:marBottom w:val="0"/>
          <w:divBdr>
            <w:top w:val="none" w:sz="0" w:space="0" w:color="auto"/>
            <w:left w:val="none" w:sz="0" w:space="0" w:color="auto"/>
            <w:bottom w:val="none" w:sz="0" w:space="0" w:color="auto"/>
            <w:right w:val="none" w:sz="0" w:space="0" w:color="auto"/>
          </w:divBdr>
        </w:div>
        <w:div w:id="2130199474">
          <w:marLeft w:val="0"/>
          <w:marRight w:val="0"/>
          <w:marTop w:val="0"/>
          <w:marBottom w:val="0"/>
          <w:divBdr>
            <w:top w:val="none" w:sz="0" w:space="0" w:color="auto"/>
            <w:left w:val="none" w:sz="0" w:space="0" w:color="auto"/>
            <w:bottom w:val="none" w:sz="0" w:space="0" w:color="auto"/>
            <w:right w:val="none" w:sz="0" w:space="0" w:color="auto"/>
          </w:divBdr>
        </w:div>
        <w:div w:id="236717268">
          <w:marLeft w:val="0"/>
          <w:marRight w:val="0"/>
          <w:marTop w:val="0"/>
          <w:marBottom w:val="0"/>
          <w:divBdr>
            <w:top w:val="none" w:sz="0" w:space="0" w:color="auto"/>
            <w:left w:val="none" w:sz="0" w:space="0" w:color="auto"/>
            <w:bottom w:val="none" w:sz="0" w:space="0" w:color="auto"/>
            <w:right w:val="none" w:sz="0" w:space="0" w:color="auto"/>
          </w:divBdr>
        </w:div>
        <w:div w:id="1125277362">
          <w:marLeft w:val="0"/>
          <w:marRight w:val="0"/>
          <w:marTop w:val="0"/>
          <w:marBottom w:val="0"/>
          <w:divBdr>
            <w:top w:val="none" w:sz="0" w:space="0" w:color="auto"/>
            <w:left w:val="none" w:sz="0" w:space="0" w:color="auto"/>
            <w:bottom w:val="none" w:sz="0" w:space="0" w:color="auto"/>
            <w:right w:val="none" w:sz="0" w:space="0" w:color="auto"/>
          </w:divBdr>
        </w:div>
        <w:div w:id="1714694520">
          <w:marLeft w:val="0"/>
          <w:marRight w:val="0"/>
          <w:marTop w:val="0"/>
          <w:marBottom w:val="0"/>
          <w:divBdr>
            <w:top w:val="none" w:sz="0" w:space="0" w:color="auto"/>
            <w:left w:val="none" w:sz="0" w:space="0" w:color="auto"/>
            <w:bottom w:val="none" w:sz="0" w:space="0" w:color="auto"/>
            <w:right w:val="none" w:sz="0" w:space="0" w:color="auto"/>
          </w:divBdr>
        </w:div>
        <w:div w:id="2102410866">
          <w:marLeft w:val="0"/>
          <w:marRight w:val="0"/>
          <w:marTop w:val="0"/>
          <w:marBottom w:val="0"/>
          <w:divBdr>
            <w:top w:val="none" w:sz="0" w:space="0" w:color="auto"/>
            <w:left w:val="none" w:sz="0" w:space="0" w:color="auto"/>
            <w:bottom w:val="none" w:sz="0" w:space="0" w:color="auto"/>
            <w:right w:val="none" w:sz="0" w:space="0" w:color="auto"/>
          </w:divBdr>
        </w:div>
        <w:div w:id="1141194705">
          <w:marLeft w:val="0"/>
          <w:marRight w:val="0"/>
          <w:marTop w:val="0"/>
          <w:marBottom w:val="0"/>
          <w:divBdr>
            <w:top w:val="none" w:sz="0" w:space="0" w:color="auto"/>
            <w:left w:val="none" w:sz="0" w:space="0" w:color="auto"/>
            <w:bottom w:val="none" w:sz="0" w:space="0" w:color="auto"/>
            <w:right w:val="none" w:sz="0" w:space="0" w:color="auto"/>
          </w:divBdr>
        </w:div>
        <w:div w:id="1474834772">
          <w:marLeft w:val="0"/>
          <w:marRight w:val="0"/>
          <w:marTop w:val="0"/>
          <w:marBottom w:val="0"/>
          <w:divBdr>
            <w:top w:val="none" w:sz="0" w:space="0" w:color="auto"/>
            <w:left w:val="none" w:sz="0" w:space="0" w:color="auto"/>
            <w:bottom w:val="none" w:sz="0" w:space="0" w:color="auto"/>
            <w:right w:val="none" w:sz="0" w:space="0" w:color="auto"/>
          </w:divBdr>
        </w:div>
        <w:div w:id="51928525">
          <w:marLeft w:val="0"/>
          <w:marRight w:val="0"/>
          <w:marTop w:val="0"/>
          <w:marBottom w:val="0"/>
          <w:divBdr>
            <w:top w:val="none" w:sz="0" w:space="0" w:color="auto"/>
            <w:left w:val="none" w:sz="0" w:space="0" w:color="auto"/>
            <w:bottom w:val="none" w:sz="0" w:space="0" w:color="auto"/>
            <w:right w:val="none" w:sz="0" w:space="0" w:color="auto"/>
          </w:divBdr>
        </w:div>
        <w:div w:id="367879667">
          <w:marLeft w:val="0"/>
          <w:marRight w:val="0"/>
          <w:marTop w:val="0"/>
          <w:marBottom w:val="0"/>
          <w:divBdr>
            <w:top w:val="none" w:sz="0" w:space="0" w:color="auto"/>
            <w:left w:val="none" w:sz="0" w:space="0" w:color="auto"/>
            <w:bottom w:val="none" w:sz="0" w:space="0" w:color="auto"/>
            <w:right w:val="none" w:sz="0" w:space="0" w:color="auto"/>
          </w:divBdr>
        </w:div>
        <w:div w:id="1206288079">
          <w:marLeft w:val="0"/>
          <w:marRight w:val="0"/>
          <w:marTop w:val="0"/>
          <w:marBottom w:val="0"/>
          <w:divBdr>
            <w:top w:val="none" w:sz="0" w:space="0" w:color="auto"/>
            <w:left w:val="none" w:sz="0" w:space="0" w:color="auto"/>
            <w:bottom w:val="none" w:sz="0" w:space="0" w:color="auto"/>
            <w:right w:val="none" w:sz="0" w:space="0" w:color="auto"/>
          </w:divBdr>
        </w:div>
        <w:div w:id="29457838">
          <w:marLeft w:val="0"/>
          <w:marRight w:val="0"/>
          <w:marTop w:val="0"/>
          <w:marBottom w:val="0"/>
          <w:divBdr>
            <w:top w:val="none" w:sz="0" w:space="0" w:color="auto"/>
            <w:left w:val="none" w:sz="0" w:space="0" w:color="auto"/>
            <w:bottom w:val="none" w:sz="0" w:space="0" w:color="auto"/>
            <w:right w:val="none" w:sz="0" w:space="0" w:color="auto"/>
          </w:divBdr>
        </w:div>
        <w:div w:id="780799272">
          <w:marLeft w:val="0"/>
          <w:marRight w:val="0"/>
          <w:marTop w:val="0"/>
          <w:marBottom w:val="0"/>
          <w:divBdr>
            <w:top w:val="none" w:sz="0" w:space="0" w:color="auto"/>
            <w:left w:val="none" w:sz="0" w:space="0" w:color="auto"/>
            <w:bottom w:val="none" w:sz="0" w:space="0" w:color="auto"/>
            <w:right w:val="none" w:sz="0" w:space="0" w:color="auto"/>
          </w:divBdr>
        </w:div>
        <w:div w:id="1059400238">
          <w:marLeft w:val="0"/>
          <w:marRight w:val="0"/>
          <w:marTop w:val="0"/>
          <w:marBottom w:val="0"/>
          <w:divBdr>
            <w:top w:val="none" w:sz="0" w:space="0" w:color="auto"/>
            <w:left w:val="none" w:sz="0" w:space="0" w:color="auto"/>
            <w:bottom w:val="none" w:sz="0" w:space="0" w:color="auto"/>
            <w:right w:val="none" w:sz="0" w:space="0" w:color="auto"/>
          </w:divBdr>
        </w:div>
        <w:div w:id="826483055">
          <w:marLeft w:val="0"/>
          <w:marRight w:val="0"/>
          <w:marTop w:val="0"/>
          <w:marBottom w:val="0"/>
          <w:divBdr>
            <w:top w:val="none" w:sz="0" w:space="0" w:color="auto"/>
            <w:left w:val="none" w:sz="0" w:space="0" w:color="auto"/>
            <w:bottom w:val="none" w:sz="0" w:space="0" w:color="auto"/>
            <w:right w:val="none" w:sz="0" w:space="0" w:color="auto"/>
          </w:divBdr>
        </w:div>
        <w:div w:id="802770117">
          <w:marLeft w:val="0"/>
          <w:marRight w:val="0"/>
          <w:marTop w:val="0"/>
          <w:marBottom w:val="0"/>
          <w:divBdr>
            <w:top w:val="none" w:sz="0" w:space="0" w:color="auto"/>
            <w:left w:val="none" w:sz="0" w:space="0" w:color="auto"/>
            <w:bottom w:val="none" w:sz="0" w:space="0" w:color="auto"/>
            <w:right w:val="none" w:sz="0" w:space="0" w:color="auto"/>
          </w:divBdr>
        </w:div>
        <w:div w:id="1261839096">
          <w:marLeft w:val="0"/>
          <w:marRight w:val="0"/>
          <w:marTop w:val="0"/>
          <w:marBottom w:val="0"/>
          <w:divBdr>
            <w:top w:val="none" w:sz="0" w:space="0" w:color="auto"/>
            <w:left w:val="none" w:sz="0" w:space="0" w:color="auto"/>
            <w:bottom w:val="none" w:sz="0" w:space="0" w:color="auto"/>
            <w:right w:val="none" w:sz="0" w:space="0" w:color="auto"/>
          </w:divBdr>
        </w:div>
        <w:div w:id="652026698">
          <w:marLeft w:val="0"/>
          <w:marRight w:val="0"/>
          <w:marTop w:val="0"/>
          <w:marBottom w:val="0"/>
          <w:divBdr>
            <w:top w:val="none" w:sz="0" w:space="0" w:color="auto"/>
            <w:left w:val="none" w:sz="0" w:space="0" w:color="auto"/>
            <w:bottom w:val="none" w:sz="0" w:space="0" w:color="auto"/>
            <w:right w:val="none" w:sz="0" w:space="0" w:color="auto"/>
          </w:divBdr>
        </w:div>
        <w:div w:id="1543901820">
          <w:marLeft w:val="0"/>
          <w:marRight w:val="0"/>
          <w:marTop w:val="0"/>
          <w:marBottom w:val="0"/>
          <w:divBdr>
            <w:top w:val="none" w:sz="0" w:space="0" w:color="auto"/>
            <w:left w:val="none" w:sz="0" w:space="0" w:color="auto"/>
            <w:bottom w:val="none" w:sz="0" w:space="0" w:color="auto"/>
            <w:right w:val="none" w:sz="0" w:space="0" w:color="auto"/>
          </w:divBdr>
        </w:div>
        <w:div w:id="959453180">
          <w:marLeft w:val="0"/>
          <w:marRight w:val="0"/>
          <w:marTop w:val="0"/>
          <w:marBottom w:val="0"/>
          <w:divBdr>
            <w:top w:val="none" w:sz="0" w:space="0" w:color="auto"/>
            <w:left w:val="none" w:sz="0" w:space="0" w:color="auto"/>
            <w:bottom w:val="none" w:sz="0" w:space="0" w:color="auto"/>
            <w:right w:val="none" w:sz="0" w:space="0" w:color="auto"/>
          </w:divBdr>
        </w:div>
        <w:div w:id="1051688004">
          <w:marLeft w:val="0"/>
          <w:marRight w:val="0"/>
          <w:marTop w:val="0"/>
          <w:marBottom w:val="0"/>
          <w:divBdr>
            <w:top w:val="none" w:sz="0" w:space="0" w:color="auto"/>
            <w:left w:val="none" w:sz="0" w:space="0" w:color="auto"/>
            <w:bottom w:val="none" w:sz="0" w:space="0" w:color="auto"/>
            <w:right w:val="none" w:sz="0" w:space="0" w:color="auto"/>
          </w:divBdr>
        </w:div>
        <w:div w:id="1458337089">
          <w:marLeft w:val="0"/>
          <w:marRight w:val="0"/>
          <w:marTop w:val="0"/>
          <w:marBottom w:val="0"/>
          <w:divBdr>
            <w:top w:val="none" w:sz="0" w:space="0" w:color="auto"/>
            <w:left w:val="none" w:sz="0" w:space="0" w:color="auto"/>
            <w:bottom w:val="none" w:sz="0" w:space="0" w:color="auto"/>
            <w:right w:val="none" w:sz="0" w:space="0" w:color="auto"/>
          </w:divBdr>
        </w:div>
        <w:div w:id="1706558328">
          <w:marLeft w:val="0"/>
          <w:marRight w:val="0"/>
          <w:marTop w:val="0"/>
          <w:marBottom w:val="0"/>
          <w:divBdr>
            <w:top w:val="none" w:sz="0" w:space="0" w:color="auto"/>
            <w:left w:val="none" w:sz="0" w:space="0" w:color="auto"/>
            <w:bottom w:val="none" w:sz="0" w:space="0" w:color="auto"/>
            <w:right w:val="none" w:sz="0" w:space="0" w:color="auto"/>
          </w:divBdr>
        </w:div>
        <w:div w:id="232551475">
          <w:marLeft w:val="0"/>
          <w:marRight w:val="0"/>
          <w:marTop w:val="0"/>
          <w:marBottom w:val="0"/>
          <w:divBdr>
            <w:top w:val="none" w:sz="0" w:space="0" w:color="auto"/>
            <w:left w:val="none" w:sz="0" w:space="0" w:color="auto"/>
            <w:bottom w:val="none" w:sz="0" w:space="0" w:color="auto"/>
            <w:right w:val="none" w:sz="0" w:space="0" w:color="auto"/>
          </w:divBdr>
        </w:div>
        <w:div w:id="1897080223">
          <w:marLeft w:val="0"/>
          <w:marRight w:val="0"/>
          <w:marTop w:val="0"/>
          <w:marBottom w:val="0"/>
          <w:divBdr>
            <w:top w:val="none" w:sz="0" w:space="0" w:color="auto"/>
            <w:left w:val="none" w:sz="0" w:space="0" w:color="auto"/>
            <w:bottom w:val="none" w:sz="0" w:space="0" w:color="auto"/>
            <w:right w:val="none" w:sz="0" w:space="0" w:color="auto"/>
          </w:divBdr>
        </w:div>
        <w:div w:id="1301308037">
          <w:marLeft w:val="0"/>
          <w:marRight w:val="0"/>
          <w:marTop w:val="0"/>
          <w:marBottom w:val="0"/>
          <w:divBdr>
            <w:top w:val="none" w:sz="0" w:space="0" w:color="auto"/>
            <w:left w:val="none" w:sz="0" w:space="0" w:color="auto"/>
            <w:bottom w:val="none" w:sz="0" w:space="0" w:color="auto"/>
            <w:right w:val="none" w:sz="0" w:space="0" w:color="auto"/>
          </w:divBdr>
        </w:div>
        <w:div w:id="816335896">
          <w:marLeft w:val="0"/>
          <w:marRight w:val="0"/>
          <w:marTop w:val="0"/>
          <w:marBottom w:val="0"/>
          <w:divBdr>
            <w:top w:val="none" w:sz="0" w:space="0" w:color="auto"/>
            <w:left w:val="none" w:sz="0" w:space="0" w:color="auto"/>
            <w:bottom w:val="none" w:sz="0" w:space="0" w:color="auto"/>
            <w:right w:val="none" w:sz="0" w:space="0" w:color="auto"/>
          </w:divBdr>
        </w:div>
        <w:div w:id="1419670181">
          <w:marLeft w:val="0"/>
          <w:marRight w:val="0"/>
          <w:marTop w:val="0"/>
          <w:marBottom w:val="0"/>
          <w:divBdr>
            <w:top w:val="none" w:sz="0" w:space="0" w:color="auto"/>
            <w:left w:val="none" w:sz="0" w:space="0" w:color="auto"/>
            <w:bottom w:val="none" w:sz="0" w:space="0" w:color="auto"/>
            <w:right w:val="none" w:sz="0" w:space="0" w:color="auto"/>
          </w:divBdr>
        </w:div>
        <w:div w:id="1014528122">
          <w:marLeft w:val="0"/>
          <w:marRight w:val="0"/>
          <w:marTop w:val="0"/>
          <w:marBottom w:val="0"/>
          <w:divBdr>
            <w:top w:val="none" w:sz="0" w:space="0" w:color="auto"/>
            <w:left w:val="none" w:sz="0" w:space="0" w:color="auto"/>
            <w:bottom w:val="none" w:sz="0" w:space="0" w:color="auto"/>
            <w:right w:val="none" w:sz="0" w:space="0" w:color="auto"/>
          </w:divBdr>
        </w:div>
        <w:div w:id="162938452">
          <w:marLeft w:val="0"/>
          <w:marRight w:val="0"/>
          <w:marTop w:val="0"/>
          <w:marBottom w:val="0"/>
          <w:divBdr>
            <w:top w:val="none" w:sz="0" w:space="0" w:color="auto"/>
            <w:left w:val="none" w:sz="0" w:space="0" w:color="auto"/>
            <w:bottom w:val="none" w:sz="0" w:space="0" w:color="auto"/>
            <w:right w:val="none" w:sz="0" w:space="0" w:color="auto"/>
          </w:divBdr>
        </w:div>
        <w:div w:id="1107310114">
          <w:marLeft w:val="0"/>
          <w:marRight w:val="0"/>
          <w:marTop w:val="0"/>
          <w:marBottom w:val="0"/>
          <w:divBdr>
            <w:top w:val="none" w:sz="0" w:space="0" w:color="auto"/>
            <w:left w:val="none" w:sz="0" w:space="0" w:color="auto"/>
            <w:bottom w:val="none" w:sz="0" w:space="0" w:color="auto"/>
            <w:right w:val="none" w:sz="0" w:space="0" w:color="auto"/>
          </w:divBdr>
        </w:div>
        <w:div w:id="1118597490">
          <w:marLeft w:val="0"/>
          <w:marRight w:val="0"/>
          <w:marTop w:val="0"/>
          <w:marBottom w:val="0"/>
          <w:divBdr>
            <w:top w:val="none" w:sz="0" w:space="0" w:color="auto"/>
            <w:left w:val="none" w:sz="0" w:space="0" w:color="auto"/>
            <w:bottom w:val="none" w:sz="0" w:space="0" w:color="auto"/>
            <w:right w:val="none" w:sz="0" w:space="0" w:color="auto"/>
          </w:divBdr>
        </w:div>
        <w:div w:id="1501264716">
          <w:marLeft w:val="0"/>
          <w:marRight w:val="0"/>
          <w:marTop w:val="0"/>
          <w:marBottom w:val="0"/>
          <w:divBdr>
            <w:top w:val="none" w:sz="0" w:space="0" w:color="auto"/>
            <w:left w:val="none" w:sz="0" w:space="0" w:color="auto"/>
            <w:bottom w:val="none" w:sz="0" w:space="0" w:color="auto"/>
            <w:right w:val="none" w:sz="0" w:space="0" w:color="auto"/>
          </w:divBdr>
        </w:div>
        <w:div w:id="1161774626">
          <w:marLeft w:val="0"/>
          <w:marRight w:val="0"/>
          <w:marTop w:val="0"/>
          <w:marBottom w:val="0"/>
          <w:divBdr>
            <w:top w:val="none" w:sz="0" w:space="0" w:color="auto"/>
            <w:left w:val="none" w:sz="0" w:space="0" w:color="auto"/>
            <w:bottom w:val="none" w:sz="0" w:space="0" w:color="auto"/>
            <w:right w:val="none" w:sz="0" w:space="0" w:color="auto"/>
          </w:divBdr>
        </w:div>
        <w:div w:id="447940874">
          <w:marLeft w:val="0"/>
          <w:marRight w:val="0"/>
          <w:marTop w:val="0"/>
          <w:marBottom w:val="0"/>
          <w:divBdr>
            <w:top w:val="none" w:sz="0" w:space="0" w:color="auto"/>
            <w:left w:val="none" w:sz="0" w:space="0" w:color="auto"/>
            <w:bottom w:val="none" w:sz="0" w:space="0" w:color="auto"/>
            <w:right w:val="none" w:sz="0" w:space="0" w:color="auto"/>
          </w:divBdr>
        </w:div>
        <w:div w:id="1414089859">
          <w:marLeft w:val="0"/>
          <w:marRight w:val="0"/>
          <w:marTop w:val="0"/>
          <w:marBottom w:val="0"/>
          <w:divBdr>
            <w:top w:val="none" w:sz="0" w:space="0" w:color="auto"/>
            <w:left w:val="none" w:sz="0" w:space="0" w:color="auto"/>
            <w:bottom w:val="none" w:sz="0" w:space="0" w:color="auto"/>
            <w:right w:val="none" w:sz="0" w:space="0" w:color="auto"/>
          </w:divBdr>
        </w:div>
        <w:div w:id="1616056860">
          <w:marLeft w:val="0"/>
          <w:marRight w:val="0"/>
          <w:marTop w:val="0"/>
          <w:marBottom w:val="0"/>
          <w:divBdr>
            <w:top w:val="none" w:sz="0" w:space="0" w:color="auto"/>
            <w:left w:val="none" w:sz="0" w:space="0" w:color="auto"/>
            <w:bottom w:val="none" w:sz="0" w:space="0" w:color="auto"/>
            <w:right w:val="none" w:sz="0" w:space="0" w:color="auto"/>
          </w:divBdr>
        </w:div>
        <w:div w:id="1112364127">
          <w:marLeft w:val="0"/>
          <w:marRight w:val="0"/>
          <w:marTop w:val="0"/>
          <w:marBottom w:val="0"/>
          <w:divBdr>
            <w:top w:val="none" w:sz="0" w:space="0" w:color="auto"/>
            <w:left w:val="none" w:sz="0" w:space="0" w:color="auto"/>
            <w:bottom w:val="none" w:sz="0" w:space="0" w:color="auto"/>
            <w:right w:val="none" w:sz="0" w:space="0" w:color="auto"/>
          </w:divBdr>
        </w:div>
        <w:div w:id="1548103958">
          <w:marLeft w:val="0"/>
          <w:marRight w:val="0"/>
          <w:marTop w:val="0"/>
          <w:marBottom w:val="0"/>
          <w:divBdr>
            <w:top w:val="none" w:sz="0" w:space="0" w:color="auto"/>
            <w:left w:val="none" w:sz="0" w:space="0" w:color="auto"/>
            <w:bottom w:val="none" w:sz="0" w:space="0" w:color="auto"/>
            <w:right w:val="none" w:sz="0" w:space="0" w:color="auto"/>
          </w:divBdr>
        </w:div>
        <w:div w:id="615672717">
          <w:marLeft w:val="0"/>
          <w:marRight w:val="0"/>
          <w:marTop w:val="0"/>
          <w:marBottom w:val="0"/>
          <w:divBdr>
            <w:top w:val="none" w:sz="0" w:space="0" w:color="auto"/>
            <w:left w:val="none" w:sz="0" w:space="0" w:color="auto"/>
            <w:bottom w:val="none" w:sz="0" w:space="0" w:color="auto"/>
            <w:right w:val="none" w:sz="0" w:space="0" w:color="auto"/>
          </w:divBdr>
        </w:div>
        <w:div w:id="593324709">
          <w:marLeft w:val="0"/>
          <w:marRight w:val="0"/>
          <w:marTop w:val="0"/>
          <w:marBottom w:val="0"/>
          <w:divBdr>
            <w:top w:val="none" w:sz="0" w:space="0" w:color="auto"/>
            <w:left w:val="none" w:sz="0" w:space="0" w:color="auto"/>
            <w:bottom w:val="none" w:sz="0" w:space="0" w:color="auto"/>
            <w:right w:val="none" w:sz="0" w:space="0" w:color="auto"/>
          </w:divBdr>
        </w:div>
        <w:div w:id="1373338371">
          <w:marLeft w:val="0"/>
          <w:marRight w:val="0"/>
          <w:marTop w:val="0"/>
          <w:marBottom w:val="0"/>
          <w:divBdr>
            <w:top w:val="none" w:sz="0" w:space="0" w:color="auto"/>
            <w:left w:val="none" w:sz="0" w:space="0" w:color="auto"/>
            <w:bottom w:val="none" w:sz="0" w:space="0" w:color="auto"/>
            <w:right w:val="none" w:sz="0" w:space="0" w:color="auto"/>
          </w:divBdr>
        </w:div>
        <w:div w:id="1617058863">
          <w:marLeft w:val="0"/>
          <w:marRight w:val="0"/>
          <w:marTop w:val="0"/>
          <w:marBottom w:val="0"/>
          <w:divBdr>
            <w:top w:val="none" w:sz="0" w:space="0" w:color="auto"/>
            <w:left w:val="none" w:sz="0" w:space="0" w:color="auto"/>
            <w:bottom w:val="none" w:sz="0" w:space="0" w:color="auto"/>
            <w:right w:val="none" w:sz="0" w:space="0" w:color="auto"/>
          </w:divBdr>
        </w:div>
        <w:div w:id="516232924">
          <w:marLeft w:val="0"/>
          <w:marRight w:val="0"/>
          <w:marTop w:val="0"/>
          <w:marBottom w:val="0"/>
          <w:divBdr>
            <w:top w:val="none" w:sz="0" w:space="0" w:color="auto"/>
            <w:left w:val="none" w:sz="0" w:space="0" w:color="auto"/>
            <w:bottom w:val="none" w:sz="0" w:space="0" w:color="auto"/>
            <w:right w:val="none" w:sz="0" w:space="0" w:color="auto"/>
          </w:divBdr>
        </w:div>
        <w:div w:id="2084836699">
          <w:marLeft w:val="0"/>
          <w:marRight w:val="0"/>
          <w:marTop w:val="0"/>
          <w:marBottom w:val="0"/>
          <w:divBdr>
            <w:top w:val="none" w:sz="0" w:space="0" w:color="auto"/>
            <w:left w:val="none" w:sz="0" w:space="0" w:color="auto"/>
            <w:bottom w:val="none" w:sz="0" w:space="0" w:color="auto"/>
            <w:right w:val="none" w:sz="0" w:space="0" w:color="auto"/>
          </w:divBdr>
        </w:div>
        <w:div w:id="1413821846">
          <w:marLeft w:val="0"/>
          <w:marRight w:val="0"/>
          <w:marTop w:val="0"/>
          <w:marBottom w:val="0"/>
          <w:divBdr>
            <w:top w:val="none" w:sz="0" w:space="0" w:color="auto"/>
            <w:left w:val="none" w:sz="0" w:space="0" w:color="auto"/>
            <w:bottom w:val="none" w:sz="0" w:space="0" w:color="auto"/>
            <w:right w:val="none" w:sz="0" w:space="0" w:color="auto"/>
          </w:divBdr>
        </w:div>
        <w:div w:id="1705640610">
          <w:marLeft w:val="0"/>
          <w:marRight w:val="0"/>
          <w:marTop w:val="0"/>
          <w:marBottom w:val="0"/>
          <w:divBdr>
            <w:top w:val="none" w:sz="0" w:space="0" w:color="auto"/>
            <w:left w:val="none" w:sz="0" w:space="0" w:color="auto"/>
            <w:bottom w:val="none" w:sz="0" w:space="0" w:color="auto"/>
            <w:right w:val="none" w:sz="0" w:space="0" w:color="auto"/>
          </w:divBdr>
        </w:div>
        <w:div w:id="16664359">
          <w:marLeft w:val="0"/>
          <w:marRight w:val="0"/>
          <w:marTop w:val="0"/>
          <w:marBottom w:val="0"/>
          <w:divBdr>
            <w:top w:val="none" w:sz="0" w:space="0" w:color="auto"/>
            <w:left w:val="none" w:sz="0" w:space="0" w:color="auto"/>
            <w:bottom w:val="none" w:sz="0" w:space="0" w:color="auto"/>
            <w:right w:val="none" w:sz="0" w:space="0" w:color="auto"/>
          </w:divBdr>
        </w:div>
        <w:div w:id="1199901385">
          <w:marLeft w:val="0"/>
          <w:marRight w:val="0"/>
          <w:marTop w:val="0"/>
          <w:marBottom w:val="0"/>
          <w:divBdr>
            <w:top w:val="none" w:sz="0" w:space="0" w:color="auto"/>
            <w:left w:val="none" w:sz="0" w:space="0" w:color="auto"/>
            <w:bottom w:val="none" w:sz="0" w:space="0" w:color="auto"/>
            <w:right w:val="none" w:sz="0" w:space="0" w:color="auto"/>
          </w:divBdr>
        </w:div>
        <w:div w:id="1042826668">
          <w:marLeft w:val="0"/>
          <w:marRight w:val="0"/>
          <w:marTop w:val="0"/>
          <w:marBottom w:val="0"/>
          <w:divBdr>
            <w:top w:val="none" w:sz="0" w:space="0" w:color="auto"/>
            <w:left w:val="none" w:sz="0" w:space="0" w:color="auto"/>
            <w:bottom w:val="none" w:sz="0" w:space="0" w:color="auto"/>
            <w:right w:val="none" w:sz="0" w:space="0" w:color="auto"/>
          </w:divBdr>
        </w:div>
        <w:div w:id="1645692414">
          <w:marLeft w:val="0"/>
          <w:marRight w:val="0"/>
          <w:marTop w:val="0"/>
          <w:marBottom w:val="0"/>
          <w:divBdr>
            <w:top w:val="none" w:sz="0" w:space="0" w:color="auto"/>
            <w:left w:val="none" w:sz="0" w:space="0" w:color="auto"/>
            <w:bottom w:val="none" w:sz="0" w:space="0" w:color="auto"/>
            <w:right w:val="none" w:sz="0" w:space="0" w:color="auto"/>
          </w:divBdr>
        </w:div>
        <w:div w:id="1286884246">
          <w:marLeft w:val="0"/>
          <w:marRight w:val="0"/>
          <w:marTop w:val="0"/>
          <w:marBottom w:val="0"/>
          <w:divBdr>
            <w:top w:val="none" w:sz="0" w:space="0" w:color="auto"/>
            <w:left w:val="none" w:sz="0" w:space="0" w:color="auto"/>
            <w:bottom w:val="none" w:sz="0" w:space="0" w:color="auto"/>
            <w:right w:val="none" w:sz="0" w:space="0" w:color="auto"/>
          </w:divBdr>
        </w:div>
        <w:div w:id="1285309430">
          <w:marLeft w:val="0"/>
          <w:marRight w:val="0"/>
          <w:marTop w:val="0"/>
          <w:marBottom w:val="0"/>
          <w:divBdr>
            <w:top w:val="none" w:sz="0" w:space="0" w:color="auto"/>
            <w:left w:val="none" w:sz="0" w:space="0" w:color="auto"/>
            <w:bottom w:val="none" w:sz="0" w:space="0" w:color="auto"/>
            <w:right w:val="none" w:sz="0" w:space="0" w:color="auto"/>
          </w:divBdr>
        </w:div>
        <w:div w:id="1569876400">
          <w:marLeft w:val="0"/>
          <w:marRight w:val="0"/>
          <w:marTop w:val="0"/>
          <w:marBottom w:val="0"/>
          <w:divBdr>
            <w:top w:val="none" w:sz="0" w:space="0" w:color="auto"/>
            <w:left w:val="none" w:sz="0" w:space="0" w:color="auto"/>
            <w:bottom w:val="none" w:sz="0" w:space="0" w:color="auto"/>
            <w:right w:val="none" w:sz="0" w:space="0" w:color="auto"/>
          </w:divBdr>
        </w:div>
        <w:div w:id="977613402">
          <w:marLeft w:val="0"/>
          <w:marRight w:val="0"/>
          <w:marTop w:val="0"/>
          <w:marBottom w:val="0"/>
          <w:divBdr>
            <w:top w:val="none" w:sz="0" w:space="0" w:color="auto"/>
            <w:left w:val="none" w:sz="0" w:space="0" w:color="auto"/>
            <w:bottom w:val="none" w:sz="0" w:space="0" w:color="auto"/>
            <w:right w:val="none" w:sz="0" w:space="0" w:color="auto"/>
          </w:divBdr>
        </w:div>
        <w:div w:id="965500205">
          <w:marLeft w:val="0"/>
          <w:marRight w:val="0"/>
          <w:marTop w:val="0"/>
          <w:marBottom w:val="0"/>
          <w:divBdr>
            <w:top w:val="none" w:sz="0" w:space="0" w:color="auto"/>
            <w:left w:val="none" w:sz="0" w:space="0" w:color="auto"/>
            <w:bottom w:val="none" w:sz="0" w:space="0" w:color="auto"/>
            <w:right w:val="none" w:sz="0" w:space="0" w:color="auto"/>
          </w:divBdr>
        </w:div>
        <w:div w:id="677002037">
          <w:marLeft w:val="0"/>
          <w:marRight w:val="0"/>
          <w:marTop w:val="0"/>
          <w:marBottom w:val="0"/>
          <w:divBdr>
            <w:top w:val="none" w:sz="0" w:space="0" w:color="auto"/>
            <w:left w:val="none" w:sz="0" w:space="0" w:color="auto"/>
            <w:bottom w:val="none" w:sz="0" w:space="0" w:color="auto"/>
            <w:right w:val="none" w:sz="0" w:space="0" w:color="auto"/>
          </w:divBdr>
        </w:div>
        <w:div w:id="56707525">
          <w:marLeft w:val="0"/>
          <w:marRight w:val="0"/>
          <w:marTop w:val="0"/>
          <w:marBottom w:val="0"/>
          <w:divBdr>
            <w:top w:val="none" w:sz="0" w:space="0" w:color="auto"/>
            <w:left w:val="none" w:sz="0" w:space="0" w:color="auto"/>
            <w:bottom w:val="none" w:sz="0" w:space="0" w:color="auto"/>
            <w:right w:val="none" w:sz="0" w:space="0" w:color="auto"/>
          </w:divBdr>
        </w:div>
        <w:div w:id="842889411">
          <w:marLeft w:val="0"/>
          <w:marRight w:val="0"/>
          <w:marTop w:val="0"/>
          <w:marBottom w:val="0"/>
          <w:divBdr>
            <w:top w:val="none" w:sz="0" w:space="0" w:color="auto"/>
            <w:left w:val="none" w:sz="0" w:space="0" w:color="auto"/>
            <w:bottom w:val="none" w:sz="0" w:space="0" w:color="auto"/>
            <w:right w:val="none" w:sz="0" w:space="0" w:color="auto"/>
          </w:divBdr>
        </w:div>
        <w:div w:id="1792279196">
          <w:marLeft w:val="0"/>
          <w:marRight w:val="0"/>
          <w:marTop w:val="0"/>
          <w:marBottom w:val="0"/>
          <w:divBdr>
            <w:top w:val="none" w:sz="0" w:space="0" w:color="auto"/>
            <w:left w:val="none" w:sz="0" w:space="0" w:color="auto"/>
            <w:bottom w:val="none" w:sz="0" w:space="0" w:color="auto"/>
            <w:right w:val="none" w:sz="0" w:space="0" w:color="auto"/>
          </w:divBdr>
        </w:div>
        <w:div w:id="334846527">
          <w:marLeft w:val="0"/>
          <w:marRight w:val="0"/>
          <w:marTop w:val="0"/>
          <w:marBottom w:val="0"/>
          <w:divBdr>
            <w:top w:val="none" w:sz="0" w:space="0" w:color="auto"/>
            <w:left w:val="none" w:sz="0" w:space="0" w:color="auto"/>
            <w:bottom w:val="none" w:sz="0" w:space="0" w:color="auto"/>
            <w:right w:val="none" w:sz="0" w:space="0" w:color="auto"/>
          </w:divBdr>
        </w:div>
        <w:div w:id="1118331403">
          <w:marLeft w:val="0"/>
          <w:marRight w:val="0"/>
          <w:marTop w:val="0"/>
          <w:marBottom w:val="0"/>
          <w:divBdr>
            <w:top w:val="none" w:sz="0" w:space="0" w:color="auto"/>
            <w:left w:val="none" w:sz="0" w:space="0" w:color="auto"/>
            <w:bottom w:val="none" w:sz="0" w:space="0" w:color="auto"/>
            <w:right w:val="none" w:sz="0" w:space="0" w:color="auto"/>
          </w:divBdr>
        </w:div>
        <w:div w:id="1558053589">
          <w:marLeft w:val="0"/>
          <w:marRight w:val="0"/>
          <w:marTop w:val="0"/>
          <w:marBottom w:val="0"/>
          <w:divBdr>
            <w:top w:val="none" w:sz="0" w:space="0" w:color="auto"/>
            <w:left w:val="none" w:sz="0" w:space="0" w:color="auto"/>
            <w:bottom w:val="none" w:sz="0" w:space="0" w:color="auto"/>
            <w:right w:val="none" w:sz="0" w:space="0" w:color="auto"/>
          </w:divBdr>
        </w:div>
        <w:div w:id="722869767">
          <w:marLeft w:val="0"/>
          <w:marRight w:val="0"/>
          <w:marTop w:val="0"/>
          <w:marBottom w:val="0"/>
          <w:divBdr>
            <w:top w:val="none" w:sz="0" w:space="0" w:color="auto"/>
            <w:left w:val="none" w:sz="0" w:space="0" w:color="auto"/>
            <w:bottom w:val="none" w:sz="0" w:space="0" w:color="auto"/>
            <w:right w:val="none" w:sz="0" w:space="0" w:color="auto"/>
          </w:divBdr>
        </w:div>
        <w:div w:id="65350315">
          <w:marLeft w:val="0"/>
          <w:marRight w:val="0"/>
          <w:marTop w:val="0"/>
          <w:marBottom w:val="0"/>
          <w:divBdr>
            <w:top w:val="none" w:sz="0" w:space="0" w:color="auto"/>
            <w:left w:val="none" w:sz="0" w:space="0" w:color="auto"/>
            <w:bottom w:val="none" w:sz="0" w:space="0" w:color="auto"/>
            <w:right w:val="none" w:sz="0" w:space="0" w:color="auto"/>
          </w:divBdr>
        </w:div>
        <w:div w:id="104077362">
          <w:marLeft w:val="0"/>
          <w:marRight w:val="0"/>
          <w:marTop w:val="0"/>
          <w:marBottom w:val="0"/>
          <w:divBdr>
            <w:top w:val="none" w:sz="0" w:space="0" w:color="auto"/>
            <w:left w:val="none" w:sz="0" w:space="0" w:color="auto"/>
            <w:bottom w:val="none" w:sz="0" w:space="0" w:color="auto"/>
            <w:right w:val="none" w:sz="0" w:space="0" w:color="auto"/>
          </w:divBdr>
        </w:div>
        <w:div w:id="989482802">
          <w:marLeft w:val="0"/>
          <w:marRight w:val="0"/>
          <w:marTop w:val="0"/>
          <w:marBottom w:val="0"/>
          <w:divBdr>
            <w:top w:val="none" w:sz="0" w:space="0" w:color="auto"/>
            <w:left w:val="none" w:sz="0" w:space="0" w:color="auto"/>
            <w:bottom w:val="none" w:sz="0" w:space="0" w:color="auto"/>
            <w:right w:val="none" w:sz="0" w:space="0" w:color="auto"/>
          </w:divBdr>
        </w:div>
        <w:div w:id="1281842861">
          <w:marLeft w:val="0"/>
          <w:marRight w:val="0"/>
          <w:marTop w:val="0"/>
          <w:marBottom w:val="0"/>
          <w:divBdr>
            <w:top w:val="none" w:sz="0" w:space="0" w:color="auto"/>
            <w:left w:val="none" w:sz="0" w:space="0" w:color="auto"/>
            <w:bottom w:val="none" w:sz="0" w:space="0" w:color="auto"/>
            <w:right w:val="none" w:sz="0" w:space="0" w:color="auto"/>
          </w:divBdr>
        </w:div>
        <w:div w:id="922102007">
          <w:marLeft w:val="0"/>
          <w:marRight w:val="0"/>
          <w:marTop w:val="0"/>
          <w:marBottom w:val="0"/>
          <w:divBdr>
            <w:top w:val="none" w:sz="0" w:space="0" w:color="auto"/>
            <w:left w:val="none" w:sz="0" w:space="0" w:color="auto"/>
            <w:bottom w:val="none" w:sz="0" w:space="0" w:color="auto"/>
            <w:right w:val="none" w:sz="0" w:space="0" w:color="auto"/>
          </w:divBdr>
        </w:div>
        <w:div w:id="791747646">
          <w:marLeft w:val="0"/>
          <w:marRight w:val="0"/>
          <w:marTop w:val="0"/>
          <w:marBottom w:val="0"/>
          <w:divBdr>
            <w:top w:val="none" w:sz="0" w:space="0" w:color="auto"/>
            <w:left w:val="none" w:sz="0" w:space="0" w:color="auto"/>
            <w:bottom w:val="none" w:sz="0" w:space="0" w:color="auto"/>
            <w:right w:val="none" w:sz="0" w:space="0" w:color="auto"/>
          </w:divBdr>
        </w:div>
        <w:div w:id="319038920">
          <w:marLeft w:val="0"/>
          <w:marRight w:val="0"/>
          <w:marTop w:val="0"/>
          <w:marBottom w:val="0"/>
          <w:divBdr>
            <w:top w:val="none" w:sz="0" w:space="0" w:color="auto"/>
            <w:left w:val="none" w:sz="0" w:space="0" w:color="auto"/>
            <w:bottom w:val="none" w:sz="0" w:space="0" w:color="auto"/>
            <w:right w:val="none" w:sz="0" w:space="0" w:color="auto"/>
          </w:divBdr>
        </w:div>
        <w:div w:id="1909919702">
          <w:marLeft w:val="0"/>
          <w:marRight w:val="0"/>
          <w:marTop w:val="0"/>
          <w:marBottom w:val="0"/>
          <w:divBdr>
            <w:top w:val="none" w:sz="0" w:space="0" w:color="auto"/>
            <w:left w:val="none" w:sz="0" w:space="0" w:color="auto"/>
            <w:bottom w:val="none" w:sz="0" w:space="0" w:color="auto"/>
            <w:right w:val="none" w:sz="0" w:space="0" w:color="auto"/>
          </w:divBdr>
        </w:div>
        <w:div w:id="549536224">
          <w:marLeft w:val="0"/>
          <w:marRight w:val="0"/>
          <w:marTop w:val="0"/>
          <w:marBottom w:val="0"/>
          <w:divBdr>
            <w:top w:val="none" w:sz="0" w:space="0" w:color="auto"/>
            <w:left w:val="none" w:sz="0" w:space="0" w:color="auto"/>
            <w:bottom w:val="none" w:sz="0" w:space="0" w:color="auto"/>
            <w:right w:val="none" w:sz="0" w:space="0" w:color="auto"/>
          </w:divBdr>
        </w:div>
        <w:div w:id="1435394998">
          <w:marLeft w:val="0"/>
          <w:marRight w:val="0"/>
          <w:marTop w:val="0"/>
          <w:marBottom w:val="0"/>
          <w:divBdr>
            <w:top w:val="none" w:sz="0" w:space="0" w:color="auto"/>
            <w:left w:val="none" w:sz="0" w:space="0" w:color="auto"/>
            <w:bottom w:val="none" w:sz="0" w:space="0" w:color="auto"/>
            <w:right w:val="none" w:sz="0" w:space="0" w:color="auto"/>
          </w:divBdr>
        </w:div>
        <w:div w:id="1610696526">
          <w:marLeft w:val="0"/>
          <w:marRight w:val="0"/>
          <w:marTop w:val="0"/>
          <w:marBottom w:val="0"/>
          <w:divBdr>
            <w:top w:val="none" w:sz="0" w:space="0" w:color="auto"/>
            <w:left w:val="none" w:sz="0" w:space="0" w:color="auto"/>
            <w:bottom w:val="none" w:sz="0" w:space="0" w:color="auto"/>
            <w:right w:val="none" w:sz="0" w:space="0" w:color="auto"/>
          </w:divBdr>
        </w:div>
        <w:div w:id="93406963">
          <w:marLeft w:val="0"/>
          <w:marRight w:val="0"/>
          <w:marTop w:val="0"/>
          <w:marBottom w:val="0"/>
          <w:divBdr>
            <w:top w:val="none" w:sz="0" w:space="0" w:color="auto"/>
            <w:left w:val="none" w:sz="0" w:space="0" w:color="auto"/>
            <w:bottom w:val="none" w:sz="0" w:space="0" w:color="auto"/>
            <w:right w:val="none" w:sz="0" w:space="0" w:color="auto"/>
          </w:divBdr>
        </w:div>
        <w:div w:id="1966347200">
          <w:marLeft w:val="0"/>
          <w:marRight w:val="0"/>
          <w:marTop w:val="0"/>
          <w:marBottom w:val="0"/>
          <w:divBdr>
            <w:top w:val="none" w:sz="0" w:space="0" w:color="auto"/>
            <w:left w:val="none" w:sz="0" w:space="0" w:color="auto"/>
            <w:bottom w:val="none" w:sz="0" w:space="0" w:color="auto"/>
            <w:right w:val="none" w:sz="0" w:space="0" w:color="auto"/>
          </w:divBdr>
        </w:div>
        <w:div w:id="959527722">
          <w:marLeft w:val="0"/>
          <w:marRight w:val="0"/>
          <w:marTop w:val="0"/>
          <w:marBottom w:val="0"/>
          <w:divBdr>
            <w:top w:val="none" w:sz="0" w:space="0" w:color="auto"/>
            <w:left w:val="none" w:sz="0" w:space="0" w:color="auto"/>
            <w:bottom w:val="none" w:sz="0" w:space="0" w:color="auto"/>
            <w:right w:val="none" w:sz="0" w:space="0" w:color="auto"/>
          </w:divBdr>
        </w:div>
        <w:div w:id="1409614917">
          <w:marLeft w:val="0"/>
          <w:marRight w:val="0"/>
          <w:marTop w:val="0"/>
          <w:marBottom w:val="0"/>
          <w:divBdr>
            <w:top w:val="none" w:sz="0" w:space="0" w:color="auto"/>
            <w:left w:val="none" w:sz="0" w:space="0" w:color="auto"/>
            <w:bottom w:val="none" w:sz="0" w:space="0" w:color="auto"/>
            <w:right w:val="none" w:sz="0" w:space="0" w:color="auto"/>
          </w:divBdr>
        </w:div>
        <w:div w:id="1236086266">
          <w:marLeft w:val="0"/>
          <w:marRight w:val="0"/>
          <w:marTop w:val="0"/>
          <w:marBottom w:val="0"/>
          <w:divBdr>
            <w:top w:val="none" w:sz="0" w:space="0" w:color="auto"/>
            <w:left w:val="none" w:sz="0" w:space="0" w:color="auto"/>
            <w:bottom w:val="none" w:sz="0" w:space="0" w:color="auto"/>
            <w:right w:val="none" w:sz="0" w:space="0" w:color="auto"/>
          </w:divBdr>
        </w:div>
        <w:div w:id="1533306833">
          <w:marLeft w:val="0"/>
          <w:marRight w:val="0"/>
          <w:marTop w:val="0"/>
          <w:marBottom w:val="0"/>
          <w:divBdr>
            <w:top w:val="none" w:sz="0" w:space="0" w:color="auto"/>
            <w:left w:val="none" w:sz="0" w:space="0" w:color="auto"/>
            <w:bottom w:val="none" w:sz="0" w:space="0" w:color="auto"/>
            <w:right w:val="none" w:sz="0" w:space="0" w:color="auto"/>
          </w:divBdr>
        </w:div>
        <w:div w:id="1500541987">
          <w:marLeft w:val="0"/>
          <w:marRight w:val="0"/>
          <w:marTop w:val="0"/>
          <w:marBottom w:val="0"/>
          <w:divBdr>
            <w:top w:val="none" w:sz="0" w:space="0" w:color="auto"/>
            <w:left w:val="none" w:sz="0" w:space="0" w:color="auto"/>
            <w:bottom w:val="none" w:sz="0" w:space="0" w:color="auto"/>
            <w:right w:val="none" w:sz="0" w:space="0" w:color="auto"/>
          </w:divBdr>
        </w:div>
        <w:div w:id="231627379">
          <w:marLeft w:val="0"/>
          <w:marRight w:val="0"/>
          <w:marTop w:val="0"/>
          <w:marBottom w:val="0"/>
          <w:divBdr>
            <w:top w:val="none" w:sz="0" w:space="0" w:color="auto"/>
            <w:left w:val="none" w:sz="0" w:space="0" w:color="auto"/>
            <w:bottom w:val="none" w:sz="0" w:space="0" w:color="auto"/>
            <w:right w:val="none" w:sz="0" w:space="0" w:color="auto"/>
          </w:divBdr>
        </w:div>
        <w:div w:id="564071696">
          <w:marLeft w:val="0"/>
          <w:marRight w:val="0"/>
          <w:marTop w:val="0"/>
          <w:marBottom w:val="0"/>
          <w:divBdr>
            <w:top w:val="none" w:sz="0" w:space="0" w:color="auto"/>
            <w:left w:val="none" w:sz="0" w:space="0" w:color="auto"/>
            <w:bottom w:val="none" w:sz="0" w:space="0" w:color="auto"/>
            <w:right w:val="none" w:sz="0" w:space="0" w:color="auto"/>
          </w:divBdr>
        </w:div>
        <w:div w:id="1034885918">
          <w:marLeft w:val="0"/>
          <w:marRight w:val="0"/>
          <w:marTop w:val="0"/>
          <w:marBottom w:val="0"/>
          <w:divBdr>
            <w:top w:val="none" w:sz="0" w:space="0" w:color="auto"/>
            <w:left w:val="none" w:sz="0" w:space="0" w:color="auto"/>
            <w:bottom w:val="none" w:sz="0" w:space="0" w:color="auto"/>
            <w:right w:val="none" w:sz="0" w:space="0" w:color="auto"/>
          </w:divBdr>
        </w:div>
        <w:div w:id="1688364922">
          <w:marLeft w:val="0"/>
          <w:marRight w:val="0"/>
          <w:marTop w:val="0"/>
          <w:marBottom w:val="0"/>
          <w:divBdr>
            <w:top w:val="none" w:sz="0" w:space="0" w:color="auto"/>
            <w:left w:val="none" w:sz="0" w:space="0" w:color="auto"/>
            <w:bottom w:val="none" w:sz="0" w:space="0" w:color="auto"/>
            <w:right w:val="none" w:sz="0" w:space="0" w:color="auto"/>
          </w:divBdr>
        </w:div>
        <w:div w:id="1303391986">
          <w:marLeft w:val="0"/>
          <w:marRight w:val="0"/>
          <w:marTop w:val="0"/>
          <w:marBottom w:val="0"/>
          <w:divBdr>
            <w:top w:val="none" w:sz="0" w:space="0" w:color="auto"/>
            <w:left w:val="none" w:sz="0" w:space="0" w:color="auto"/>
            <w:bottom w:val="none" w:sz="0" w:space="0" w:color="auto"/>
            <w:right w:val="none" w:sz="0" w:space="0" w:color="auto"/>
          </w:divBdr>
        </w:div>
        <w:div w:id="438263734">
          <w:marLeft w:val="0"/>
          <w:marRight w:val="0"/>
          <w:marTop w:val="0"/>
          <w:marBottom w:val="0"/>
          <w:divBdr>
            <w:top w:val="none" w:sz="0" w:space="0" w:color="auto"/>
            <w:left w:val="none" w:sz="0" w:space="0" w:color="auto"/>
            <w:bottom w:val="none" w:sz="0" w:space="0" w:color="auto"/>
            <w:right w:val="none" w:sz="0" w:space="0" w:color="auto"/>
          </w:divBdr>
        </w:div>
        <w:div w:id="1765177594">
          <w:marLeft w:val="0"/>
          <w:marRight w:val="0"/>
          <w:marTop w:val="0"/>
          <w:marBottom w:val="0"/>
          <w:divBdr>
            <w:top w:val="none" w:sz="0" w:space="0" w:color="auto"/>
            <w:left w:val="none" w:sz="0" w:space="0" w:color="auto"/>
            <w:bottom w:val="none" w:sz="0" w:space="0" w:color="auto"/>
            <w:right w:val="none" w:sz="0" w:space="0" w:color="auto"/>
          </w:divBdr>
        </w:div>
        <w:div w:id="1010911748">
          <w:marLeft w:val="0"/>
          <w:marRight w:val="0"/>
          <w:marTop w:val="0"/>
          <w:marBottom w:val="0"/>
          <w:divBdr>
            <w:top w:val="none" w:sz="0" w:space="0" w:color="auto"/>
            <w:left w:val="none" w:sz="0" w:space="0" w:color="auto"/>
            <w:bottom w:val="none" w:sz="0" w:space="0" w:color="auto"/>
            <w:right w:val="none" w:sz="0" w:space="0" w:color="auto"/>
          </w:divBdr>
        </w:div>
        <w:div w:id="231740467">
          <w:marLeft w:val="0"/>
          <w:marRight w:val="0"/>
          <w:marTop w:val="0"/>
          <w:marBottom w:val="0"/>
          <w:divBdr>
            <w:top w:val="none" w:sz="0" w:space="0" w:color="auto"/>
            <w:left w:val="none" w:sz="0" w:space="0" w:color="auto"/>
            <w:bottom w:val="none" w:sz="0" w:space="0" w:color="auto"/>
            <w:right w:val="none" w:sz="0" w:space="0" w:color="auto"/>
          </w:divBdr>
        </w:div>
        <w:div w:id="157352079">
          <w:marLeft w:val="0"/>
          <w:marRight w:val="0"/>
          <w:marTop w:val="0"/>
          <w:marBottom w:val="0"/>
          <w:divBdr>
            <w:top w:val="none" w:sz="0" w:space="0" w:color="auto"/>
            <w:left w:val="none" w:sz="0" w:space="0" w:color="auto"/>
            <w:bottom w:val="none" w:sz="0" w:space="0" w:color="auto"/>
            <w:right w:val="none" w:sz="0" w:space="0" w:color="auto"/>
          </w:divBdr>
        </w:div>
        <w:div w:id="1872373865">
          <w:marLeft w:val="0"/>
          <w:marRight w:val="0"/>
          <w:marTop w:val="0"/>
          <w:marBottom w:val="0"/>
          <w:divBdr>
            <w:top w:val="none" w:sz="0" w:space="0" w:color="auto"/>
            <w:left w:val="none" w:sz="0" w:space="0" w:color="auto"/>
            <w:bottom w:val="none" w:sz="0" w:space="0" w:color="auto"/>
            <w:right w:val="none" w:sz="0" w:space="0" w:color="auto"/>
          </w:divBdr>
        </w:div>
        <w:div w:id="1552765454">
          <w:marLeft w:val="0"/>
          <w:marRight w:val="0"/>
          <w:marTop w:val="0"/>
          <w:marBottom w:val="0"/>
          <w:divBdr>
            <w:top w:val="none" w:sz="0" w:space="0" w:color="auto"/>
            <w:left w:val="none" w:sz="0" w:space="0" w:color="auto"/>
            <w:bottom w:val="none" w:sz="0" w:space="0" w:color="auto"/>
            <w:right w:val="none" w:sz="0" w:space="0" w:color="auto"/>
          </w:divBdr>
        </w:div>
        <w:div w:id="117993384">
          <w:marLeft w:val="0"/>
          <w:marRight w:val="0"/>
          <w:marTop w:val="0"/>
          <w:marBottom w:val="0"/>
          <w:divBdr>
            <w:top w:val="none" w:sz="0" w:space="0" w:color="auto"/>
            <w:left w:val="none" w:sz="0" w:space="0" w:color="auto"/>
            <w:bottom w:val="none" w:sz="0" w:space="0" w:color="auto"/>
            <w:right w:val="none" w:sz="0" w:space="0" w:color="auto"/>
          </w:divBdr>
        </w:div>
        <w:div w:id="615407832">
          <w:marLeft w:val="0"/>
          <w:marRight w:val="0"/>
          <w:marTop w:val="0"/>
          <w:marBottom w:val="0"/>
          <w:divBdr>
            <w:top w:val="none" w:sz="0" w:space="0" w:color="auto"/>
            <w:left w:val="none" w:sz="0" w:space="0" w:color="auto"/>
            <w:bottom w:val="none" w:sz="0" w:space="0" w:color="auto"/>
            <w:right w:val="none" w:sz="0" w:space="0" w:color="auto"/>
          </w:divBdr>
        </w:div>
        <w:div w:id="1480490571">
          <w:marLeft w:val="0"/>
          <w:marRight w:val="0"/>
          <w:marTop w:val="0"/>
          <w:marBottom w:val="0"/>
          <w:divBdr>
            <w:top w:val="none" w:sz="0" w:space="0" w:color="auto"/>
            <w:left w:val="none" w:sz="0" w:space="0" w:color="auto"/>
            <w:bottom w:val="none" w:sz="0" w:space="0" w:color="auto"/>
            <w:right w:val="none" w:sz="0" w:space="0" w:color="auto"/>
          </w:divBdr>
        </w:div>
        <w:div w:id="615260476">
          <w:marLeft w:val="0"/>
          <w:marRight w:val="0"/>
          <w:marTop w:val="0"/>
          <w:marBottom w:val="0"/>
          <w:divBdr>
            <w:top w:val="none" w:sz="0" w:space="0" w:color="auto"/>
            <w:left w:val="none" w:sz="0" w:space="0" w:color="auto"/>
            <w:bottom w:val="none" w:sz="0" w:space="0" w:color="auto"/>
            <w:right w:val="none" w:sz="0" w:space="0" w:color="auto"/>
          </w:divBdr>
        </w:div>
        <w:div w:id="493573551">
          <w:marLeft w:val="0"/>
          <w:marRight w:val="0"/>
          <w:marTop w:val="0"/>
          <w:marBottom w:val="0"/>
          <w:divBdr>
            <w:top w:val="none" w:sz="0" w:space="0" w:color="auto"/>
            <w:left w:val="none" w:sz="0" w:space="0" w:color="auto"/>
            <w:bottom w:val="none" w:sz="0" w:space="0" w:color="auto"/>
            <w:right w:val="none" w:sz="0" w:space="0" w:color="auto"/>
          </w:divBdr>
        </w:div>
        <w:div w:id="851383211">
          <w:marLeft w:val="0"/>
          <w:marRight w:val="0"/>
          <w:marTop w:val="0"/>
          <w:marBottom w:val="0"/>
          <w:divBdr>
            <w:top w:val="none" w:sz="0" w:space="0" w:color="auto"/>
            <w:left w:val="none" w:sz="0" w:space="0" w:color="auto"/>
            <w:bottom w:val="none" w:sz="0" w:space="0" w:color="auto"/>
            <w:right w:val="none" w:sz="0" w:space="0" w:color="auto"/>
          </w:divBdr>
        </w:div>
        <w:div w:id="201018962">
          <w:marLeft w:val="0"/>
          <w:marRight w:val="0"/>
          <w:marTop w:val="0"/>
          <w:marBottom w:val="0"/>
          <w:divBdr>
            <w:top w:val="none" w:sz="0" w:space="0" w:color="auto"/>
            <w:left w:val="none" w:sz="0" w:space="0" w:color="auto"/>
            <w:bottom w:val="none" w:sz="0" w:space="0" w:color="auto"/>
            <w:right w:val="none" w:sz="0" w:space="0" w:color="auto"/>
          </w:divBdr>
        </w:div>
        <w:div w:id="1359501066">
          <w:marLeft w:val="0"/>
          <w:marRight w:val="0"/>
          <w:marTop w:val="0"/>
          <w:marBottom w:val="0"/>
          <w:divBdr>
            <w:top w:val="none" w:sz="0" w:space="0" w:color="auto"/>
            <w:left w:val="none" w:sz="0" w:space="0" w:color="auto"/>
            <w:bottom w:val="none" w:sz="0" w:space="0" w:color="auto"/>
            <w:right w:val="none" w:sz="0" w:space="0" w:color="auto"/>
          </w:divBdr>
        </w:div>
        <w:div w:id="1122654554">
          <w:marLeft w:val="0"/>
          <w:marRight w:val="0"/>
          <w:marTop w:val="0"/>
          <w:marBottom w:val="0"/>
          <w:divBdr>
            <w:top w:val="none" w:sz="0" w:space="0" w:color="auto"/>
            <w:left w:val="none" w:sz="0" w:space="0" w:color="auto"/>
            <w:bottom w:val="none" w:sz="0" w:space="0" w:color="auto"/>
            <w:right w:val="none" w:sz="0" w:space="0" w:color="auto"/>
          </w:divBdr>
        </w:div>
        <w:div w:id="2135833207">
          <w:marLeft w:val="0"/>
          <w:marRight w:val="0"/>
          <w:marTop w:val="0"/>
          <w:marBottom w:val="0"/>
          <w:divBdr>
            <w:top w:val="none" w:sz="0" w:space="0" w:color="auto"/>
            <w:left w:val="none" w:sz="0" w:space="0" w:color="auto"/>
            <w:bottom w:val="none" w:sz="0" w:space="0" w:color="auto"/>
            <w:right w:val="none" w:sz="0" w:space="0" w:color="auto"/>
          </w:divBdr>
        </w:div>
        <w:div w:id="2096435847">
          <w:marLeft w:val="0"/>
          <w:marRight w:val="0"/>
          <w:marTop w:val="0"/>
          <w:marBottom w:val="0"/>
          <w:divBdr>
            <w:top w:val="none" w:sz="0" w:space="0" w:color="auto"/>
            <w:left w:val="none" w:sz="0" w:space="0" w:color="auto"/>
            <w:bottom w:val="none" w:sz="0" w:space="0" w:color="auto"/>
            <w:right w:val="none" w:sz="0" w:space="0" w:color="auto"/>
          </w:divBdr>
        </w:div>
        <w:div w:id="1151211140">
          <w:marLeft w:val="0"/>
          <w:marRight w:val="0"/>
          <w:marTop w:val="0"/>
          <w:marBottom w:val="0"/>
          <w:divBdr>
            <w:top w:val="none" w:sz="0" w:space="0" w:color="auto"/>
            <w:left w:val="none" w:sz="0" w:space="0" w:color="auto"/>
            <w:bottom w:val="none" w:sz="0" w:space="0" w:color="auto"/>
            <w:right w:val="none" w:sz="0" w:space="0" w:color="auto"/>
          </w:divBdr>
        </w:div>
        <w:div w:id="1686057283">
          <w:marLeft w:val="0"/>
          <w:marRight w:val="0"/>
          <w:marTop w:val="0"/>
          <w:marBottom w:val="0"/>
          <w:divBdr>
            <w:top w:val="none" w:sz="0" w:space="0" w:color="auto"/>
            <w:left w:val="none" w:sz="0" w:space="0" w:color="auto"/>
            <w:bottom w:val="none" w:sz="0" w:space="0" w:color="auto"/>
            <w:right w:val="none" w:sz="0" w:space="0" w:color="auto"/>
          </w:divBdr>
        </w:div>
        <w:div w:id="1732652615">
          <w:marLeft w:val="0"/>
          <w:marRight w:val="0"/>
          <w:marTop w:val="0"/>
          <w:marBottom w:val="0"/>
          <w:divBdr>
            <w:top w:val="none" w:sz="0" w:space="0" w:color="auto"/>
            <w:left w:val="none" w:sz="0" w:space="0" w:color="auto"/>
            <w:bottom w:val="none" w:sz="0" w:space="0" w:color="auto"/>
            <w:right w:val="none" w:sz="0" w:space="0" w:color="auto"/>
          </w:divBdr>
        </w:div>
        <w:div w:id="1554921915">
          <w:marLeft w:val="0"/>
          <w:marRight w:val="0"/>
          <w:marTop w:val="0"/>
          <w:marBottom w:val="0"/>
          <w:divBdr>
            <w:top w:val="none" w:sz="0" w:space="0" w:color="auto"/>
            <w:left w:val="none" w:sz="0" w:space="0" w:color="auto"/>
            <w:bottom w:val="none" w:sz="0" w:space="0" w:color="auto"/>
            <w:right w:val="none" w:sz="0" w:space="0" w:color="auto"/>
          </w:divBdr>
        </w:div>
        <w:div w:id="1091271983">
          <w:marLeft w:val="0"/>
          <w:marRight w:val="0"/>
          <w:marTop w:val="0"/>
          <w:marBottom w:val="0"/>
          <w:divBdr>
            <w:top w:val="none" w:sz="0" w:space="0" w:color="auto"/>
            <w:left w:val="none" w:sz="0" w:space="0" w:color="auto"/>
            <w:bottom w:val="none" w:sz="0" w:space="0" w:color="auto"/>
            <w:right w:val="none" w:sz="0" w:space="0" w:color="auto"/>
          </w:divBdr>
        </w:div>
        <w:div w:id="429355477">
          <w:marLeft w:val="0"/>
          <w:marRight w:val="0"/>
          <w:marTop w:val="0"/>
          <w:marBottom w:val="0"/>
          <w:divBdr>
            <w:top w:val="none" w:sz="0" w:space="0" w:color="auto"/>
            <w:left w:val="none" w:sz="0" w:space="0" w:color="auto"/>
            <w:bottom w:val="none" w:sz="0" w:space="0" w:color="auto"/>
            <w:right w:val="none" w:sz="0" w:space="0" w:color="auto"/>
          </w:divBdr>
        </w:div>
        <w:div w:id="287588935">
          <w:marLeft w:val="0"/>
          <w:marRight w:val="0"/>
          <w:marTop w:val="0"/>
          <w:marBottom w:val="0"/>
          <w:divBdr>
            <w:top w:val="none" w:sz="0" w:space="0" w:color="auto"/>
            <w:left w:val="none" w:sz="0" w:space="0" w:color="auto"/>
            <w:bottom w:val="none" w:sz="0" w:space="0" w:color="auto"/>
            <w:right w:val="none" w:sz="0" w:space="0" w:color="auto"/>
          </w:divBdr>
        </w:div>
        <w:div w:id="934096415">
          <w:marLeft w:val="0"/>
          <w:marRight w:val="0"/>
          <w:marTop w:val="0"/>
          <w:marBottom w:val="0"/>
          <w:divBdr>
            <w:top w:val="none" w:sz="0" w:space="0" w:color="auto"/>
            <w:left w:val="none" w:sz="0" w:space="0" w:color="auto"/>
            <w:bottom w:val="none" w:sz="0" w:space="0" w:color="auto"/>
            <w:right w:val="none" w:sz="0" w:space="0" w:color="auto"/>
          </w:divBdr>
        </w:div>
        <w:div w:id="1576819251">
          <w:marLeft w:val="0"/>
          <w:marRight w:val="0"/>
          <w:marTop w:val="0"/>
          <w:marBottom w:val="0"/>
          <w:divBdr>
            <w:top w:val="none" w:sz="0" w:space="0" w:color="auto"/>
            <w:left w:val="none" w:sz="0" w:space="0" w:color="auto"/>
            <w:bottom w:val="none" w:sz="0" w:space="0" w:color="auto"/>
            <w:right w:val="none" w:sz="0" w:space="0" w:color="auto"/>
          </w:divBdr>
        </w:div>
        <w:div w:id="2040661301">
          <w:marLeft w:val="0"/>
          <w:marRight w:val="0"/>
          <w:marTop w:val="0"/>
          <w:marBottom w:val="0"/>
          <w:divBdr>
            <w:top w:val="none" w:sz="0" w:space="0" w:color="auto"/>
            <w:left w:val="none" w:sz="0" w:space="0" w:color="auto"/>
            <w:bottom w:val="none" w:sz="0" w:space="0" w:color="auto"/>
            <w:right w:val="none" w:sz="0" w:space="0" w:color="auto"/>
          </w:divBdr>
        </w:div>
        <w:div w:id="1341547911">
          <w:marLeft w:val="0"/>
          <w:marRight w:val="0"/>
          <w:marTop w:val="0"/>
          <w:marBottom w:val="0"/>
          <w:divBdr>
            <w:top w:val="none" w:sz="0" w:space="0" w:color="auto"/>
            <w:left w:val="none" w:sz="0" w:space="0" w:color="auto"/>
            <w:bottom w:val="none" w:sz="0" w:space="0" w:color="auto"/>
            <w:right w:val="none" w:sz="0" w:space="0" w:color="auto"/>
          </w:divBdr>
        </w:div>
        <w:div w:id="600647892">
          <w:marLeft w:val="0"/>
          <w:marRight w:val="0"/>
          <w:marTop w:val="0"/>
          <w:marBottom w:val="0"/>
          <w:divBdr>
            <w:top w:val="none" w:sz="0" w:space="0" w:color="auto"/>
            <w:left w:val="none" w:sz="0" w:space="0" w:color="auto"/>
            <w:bottom w:val="none" w:sz="0" w:space="0" w:color="auto"/>
            <w:right w:val="none" w:sz="0" w:space="0" w:color="auto"/>
          </w:divBdr>
        </w:div>
        <w:div w:id="1366103706">
          <w:marLeft w:val="0"/>
          <w:marRight w:val="0"/>
          <w:marTop w:val="0"/>
          <w:marBottom w:val="0"/>
          <w:divBdr>
            <w:top w:val="none" w:sz="0" w:space="0" w:color="auto"/>
            <w:left w:val="none" w:sz="0" w:space="0" w:color="auto"/>
            <w:bottom w:val="none" w:sz="0" w:space="0" w:color="auto"/>
            <w:right w:val="none" w:sz="0" w:space="0" w:color="auto"/>
          </w:divBdr>
        </w:div>
        <w:div w:id="863832801">
          <w:marLeft w:val="0"/>
          <w:marRight w:val="0"/>
          <w:marTop w:val="0"/>
          <w:marBottom w:val="0"/>
          <w:divBdr>
            <w:top w:val="none" w:sz="0" w:space="0" w:color="auto"/>
            <w:left w:val="none" w:sz="0" w:space="0" w:color="auto"/>
            <w:bottom w:val="none" w:sz="0" w:space="0" w:color="auto"/>
            <w:right w:val="none" w:sz="0" w:space="0" w:color="auto"/>
          </w:divBdr>
        </w:div>
        <w:div w:id="1937010769">
          <w:marLeft w:val="0"/>
          <w:marRight w:val="0"/>
          <w:marTop w:val="0"/>
          <w:marBottom w:val="0"/>
          <w:divBdr>
            <w:top w:val="none" w:sz="0" w:space="0" w:color="auto"/>
            <w:left w:val="none" w:sz="0" w:space="0" w:color="auto"/>
            <w:bottom w:val="none" w:sz="0" w:space="0" w:color="auto"/>
            <w:right w:val="none" w:sz="0" w:space="0" w:color="auto"/>
          </w:divBdr>
        </w:div>
        <w:div w:id="135882799">
          <w:marLeft w:val="0"/>
          <w:marRight w:val="0"/>
          <w:marTop w:val="0"/>
          <w:marBottom w:val="0"/>
          <w:divBdr>
            <w:top w:val="none" w:sz="0" w:space="0" w:color="auto"/>
            <w:left w:val="none" w:sz="0" w:space="0" w:color="auto"/>
            <w:bottom w:val="none" w:sz="0" w:space="0" w:color="auto"/>
            <w:right w:val="none" w:sz="0" w:space="0" w:color="auto"/>
          </w:divBdr>
        </w:div>
        <w:div w:id="84886744">
          <w:marLeft w:val="0"/>
          <w:marRight w:val="0"/>
          <w:marTop w:val="0"/>
          <w:marBottom w:val="0"/>
          <w:divBdr>
            <w:top w:val="none" w:sz="0" w:space="0" w:color="auto"/>
            <w:left w:val="none" w:sz="0" w:space="0" w:color="auto"/>
            <w:bottom w:val="none" w:sz="0" w:space="0" w:color="auto"/>
            <w:right w:val="none" w:sz="0" w:space="0" w:color="auto"/>
          </w:divBdr>
        </w:div>
        <w:div w:id="621570833">
          <w:marLeft w:val="0"/>
          <w:marRight w:val="0"/>
          <w:marTop w:val="0"/>
          <w:marBottom w:val="0"/>
          <w:divBdr>
            <w:top w:val="none" w:sz="0" w:space="0" w:color="auto"/>
            <w:left w:val="none" w:sz="0" w:space="0" w:color="auto"/>
            <w:bottom w:val="none" w:sz="0" w:space="0" w:color="auto"/>
            <w:right w:val="none" w:sz="0" w:space="0" w:color="auto"/>
          </w:divBdr>
        </w:div>
        <w:div w:id="640109979">
          <w:marLeft w:val="0"/>
          <w:marRight w:val="0"/>
          <w:marTop w:val="0"/>
          <w:marBottom w:val="0"/>
          <w:divBdr>
            <w:top w:val="none" w:sz="0" w:space="0" w:color="auto"/>
            <w:left w:val="none" w:sz="0" w:space="0" w:color="auto"/>
            <w:bottom w:val="none" w:sz="0" w:space="0" w:color="auto"/>
            <w:right w:val="none" w:sz="0" w:space="0" w:color="auto"/>
          </w:divBdr>
        </w:div>
        <w:div w:id="1071004502">
          <w:marLeft w:val="0"/>
          <w:marRight w:val="0"/>
          <w:marTop w:val="0"/>
          <w:marBottom w:val="0"/>
          <w:divBdr>
            <w:top w:val="none" w:sz="0" w:space="0" w:color="auto"/>
            <w:left w:val="none" w:sz="0" w:space="0" w:color="auto"/>
            <w:bottom w:val="none" w:sz="0" w:space="0" w:color="auto"/>
            <w:right w:val="none" w:sz="0" w:space="0" w:color="auto"/>
          </w:divBdr>
        </w:div>
        <w:div w:id="1530726388">
          <w:marLeft w:val="0"/>
          <w:marRight w:val="0"/>
          <w:marTop w:val="0"/>
          <w:marBottom w:val="0"/>
          <w:divBdr>
            <w:top w:val="none" w:sz="0" w:space="0" w:color="auto"/>
            <w:left w:val="none" w:sz="0" w:space="0" w:color="auto"/>
            <w:bottom w:val="none" w:sz="0" w:space="0" w:color="auto"/>
            <w:right w:val="none" w:sz="0" w:space="0" w:color="auto"/>
          </w:divBdr>
        </w:div>
        <w:div w:id="879166384">
          <w:marLeft w:val="0"/>
          <w:marRight w:val="0"/>
          <w:marTop w:val="0"/>
          <w:marBottom w:val="0"/>
          <w:divBdr>
            <w:top w:val="none" w:sz="0" w:space="0" w:color="auto"/>
            <w:left w:val="none" w:sz="0" w:space="0" w:color="auto"/>
            <w:bottom w:val="none" w:sz="0" w:space="0" w:color="auto"/>
            <w:right w:val="none" w:sz="0" w:space="0" w:color="auto"/>
          </w:divBdr>
        </w:div>
        <w:div w:id="1944996407">
          <w:marLeft w:val="0"/>
          <w:marRight w:val="0"/>
          <w:marTop w:val="0"/>
          <w:marBottom w:val="0"/>
          <w:divBdr>
            <w:top w:val="none" w:sz="0" w:space="0" w:color="auto"/>
            <w:left w:val="none" w:sz="0" w:space="0" w:color="auto"/>
            <w:bottom w:val="none" w:sz="0" w:space="0" w:color="auto"/>
            <w:right w:val="none" w:sz="0" w:space="0" w:color="auto"/>
          </w:divBdr>
        </w:div>
        <w:div w:id="1148478882">
          <w:marLeft w:val="0"/>
          <w:marRight w:val="0"/>
          <w:marTop w:val="0"/>
          <w:marBottom w:val="0"/>
          <w:divBdr>
            <w:top w:val="none" w:sz="0" w:space="0" w:color="auto"/>
            <w:left w:val="none" w:sz="0" w:space="0" w:color="auto"/>
            <w:bottom w:val="none" w:sz="0" w:space="0" w:color="auto"/>
            <w:right w:val="none" w:sz="0" w:space="0" w:color="auto"/>
          </w:divBdr>
        </w:div>
        <w:div w:id="737172574">
          <w:marLeft w:val="0"/>
          <w:marRight w:val="0"/>
          <w:marTop w:val="0"/>
          <w:marBottom w:val="0"/>
          <w:divBdr>
            <w:top w:val="none" w:sz="0" w:space="0" w:color="auto"/>
            <w:left w:val="none" w:sz="0" w:space="0" w:color="auto"/>
            <w:bottom w:val="none" w:sz="0" w:space="0" w:color="auto"/>
            <w:right w:val="none" w:sz="0" w:space="0" w:color="auto"/>
          </w:divBdr>
        </w:div>
        <w:div w:id="501744841">
          <w:marLeft w:val="0"/>
          <w:marRight w:val="0"/>
          <w:marTop w:val="0"/>
          <w:marBottom w:val="0"/>
          <w:divBdr>
            <w:top w:val="none" w:sz="0" w:space="0" w:color="auto"/>
            <w:left w:val="none" w:sz="0" w:space="0" w:color="auto"/>
            <w:bottom w:val="none" w:sz="0" w:space="0" w:color="auto"/>
            <w:right w:val="none" w:sz="0" w:space="0" w:color="auto"/>
          </w:divBdr>
        </w:div>
        <w:div w:id="726302583">
          <w:marLeft w:val="0"/>
          <w:marRight w:val="0"/>
          <w:marTop w:val="0"/>
          <w:marBottom w:val="0"/>
          <w:divBdr>
            <w:top w:val="none" w:sz="0" w:space="0" w:color="auto"/>
            <w:left w:val="none" w:sz="0" w:space="0" w:color="auto"/>
            <w:bottom w:val="none" w:sz="0" w:space="0" w:color="auto"/>
            <w:right w:val="none" w:sz="0" w:space="0" w:color="auto"/>
          </w:divBdr>
        </w:div>
        <w:div w:id="438064941">
          <w:marLeft w:val="0"/>
          <w:marRight w:val="0"/>
          <w:marTop w:val="0"/>
          <w:marBottom w:val="0"/>
          <w:divBdr>
            <w:top w:val="none" w:sz="0" w:space="0" w:color="auto"/>
            <w:left w:val="none" w:sz="0" w:space="0" w:color="auto"/>
            <w:bottom w:val="none" w:sz="0" w:space="0" w:color="auto"/>
            <w:right w:val="none" w:sz="0" w:space="0" w:color="auto"/>
          </w:divBdr>
        </w:div>
        <w:div w:id="1949971924">
          <w:marLeft w:val="0"/>
          <w:marRight w:val="0"/>
          <w:marTop w:val="0"/>
          <w:marBottom w:val="0"/>
          <w:divBdr>
            <w:top w:val="none" w:sz="0" w:space="0" w:color="auto"/>
            <w:left w:val="none" w:sz="0" w:space="0" w:color="auto"/>
            <w:bottom w:val="none" w:sz="0" w:space="0" w:color="auto"/>
            <w:right w:val="none" w:sz="0" w:space="0" w:color="auto"/>
          </w:divBdr>
        </w:div>
        <w:div w:id="583998646">
          <w:marLeft w:val="0"/>
          <w:marRight w:val="0"/>
          <w:marTop w:val="0"/>
          <w:marBottom w:val="0"/>
          <w:divBdr>
            <w:top w:val="none" w:sz="0" w:space="0" w:color="auto"/>
            <w:left w:val="none" w:sz="0" w:space="0" w:color="auto"/>
            <w:bottom w:val="none" w:sz="0" w:space="0" w:color="auto"/>
            <w:right w:val="none" w:sz="0" w:space="0" w:color="auto"/>
          </w:divBdr>
        </w:div>
        <w:div w:id="2058507939">
          <w:marLeft w:val="0"/>
          <w:marRight w:val="0"/>
          <w:marTop w:val="0"/>
          <w:marBottom w:val="0"/>
          <w:divBdr>
            <w:top w:val="none" w:sz="0" w:space="0" w:color="auto"/>
            <w:left w:val="none" w:sz="0" w:space="0" w:color="auto"/>
            <w:bottom w:val="none" w:sz="0" w:space="0" w:color="auto"/>
            <w:right w:val="none" w:sz="0" w:space="0" w:color="auto"/>
          </w:divBdr>
        </w:div>
        <w:div w:id="1245609645">
          <w:marLeft w:val="0"/>
          <w:marRight w:val="0"/>
          <w:marTop w:val="0"/>
          <w:marBottom w:val="0"/>
          <w:divBdr>
            <w:top w:val="none" w:sz="0" w:space="0" w:color="auto"/>
            <w:left w:val="none" w:sz="0" w:space="0" w:color="auto"/>
            <w:bottom w:val="none" w:sz="0" w:space="0" w:color="auto"/>
            <w:right w:val="none" w:sz="0" w:space="0" w:color="auto"/>
          </w:divBdr>
        </w:div>
        <w:div w:id="1674062804">
          <w:marLeft w:val="0"/>
          <w:marRight w:val="0"/>
          <w:marTop w:val="0"/>
          <w:marBottom w:val="0"/>
          <w:divBdr>
            <w:top w:val="none" w:sz="0" w:space="0" w:color="auto"/>
            <w:left w:val="none" w:sz="0" w:space="0" w:color="auto"/>
            <w:bottom w:val="none" w:sz="0" w:space="0" w:color="auto"/>
            <w:right w:val="none" w:sz="0" w:space="0" w:color="auto"/>
          </w:divBdr>
        </w:div>
        <w:div w:id="1711690579">
          <w:marLeft w:val="0"/>
          <w:marRight w:val="0"/>
          <w:marTop w:val="0"/>
          <w:marBottom w:val="0"/>
          <w:divBdr>
            <w:top w:val="none" w:sz="0" w:space="0" w:color="auto"/>
            <w:left w:val="none" w:sz="0" w:space="0" w:color="auto"/>
            <w:bottom w:val="none" w:sz="0" w:space="0" w:color="auto"/>
            <w:right w:val="none" w:sz="0" w:space="0" w:color="auto"/>
          </w:divBdr>
        </w:div>
        <w:div w:id="1022589623">
          <w:marLeft w:val="0"/>
          <w:marRight w:val="0"/>
          <w:marTop w:val="0"/>
          <w:marBottom w:val="0"/>
          <w:divBdr>
            <w:top w:val="none" w:sz="0" w:space="0" w:color="auto"/>
            <w:left w:val="none" w:sz="0" w:space="0" w:color="auto"/>
            <w:bottom w:val="none" w:sz="0" w:space="0" w:color="auto"/>
            <w:right w:val="none" w:sz="0" w:space="0" w:color="auto"/>
          </w:divBdr>
        </w:div>
        <w:div w:id="1928465913">
          <w:marLeft w:val="0"/>
          <w:marRight w:val="0"/>
          <w:marTop w:val="0"/>
          <w:marBottom w:val="0"/>
          <w:divBdr>
            <w:top w:val="none" w:sz="0" w:space="0" w:color="auto"/>
            <w:left w:val="none" w:sz="0" w:space="0" w:color="auto"/>
            <w:bottom w:val="none" w:sz="0" w:space="0" w:color="auto"/>
            <w:right w:val="none" w:sz="0" w:space="0" w:color="auto"/>
          </w:divBdr>
        </w:div>
        <w:div w:id="649559803">
          <w:marLeft w:val="0"/>
          <w:marRight w:val="0"/>
          <w:marTop w:val="0"/>
          <w:marBottom w:val="0"/>
          <w:divBdr>
            <w:top w:val="none" w:sz="0" w:space="0" w:color="auto"/>
            <w:left w:val="none" w:sz="0" w:space="0" w:color="auto"/>
            <w:bottom w:val="none" w:sz="0" w:space="0" w:color="auto"/>
            <w:right w:val="none" w:sz="0" w:space="0" w:color="auto"/>
          </w:divBdr>
        </w:div>
        <w:div w:id="9450260">
          <w:marLeft w:val="0"/>
          <w:marRight w:val="0"/>
          <w:marTop w:val="0"/>
          <w:marBottom w:val="0"/>
          <w:divBdr>
            <w:top w:val="none" w:sz="0" w:space="0" w:color="auto"/>
            <w:left w:val="none" w:sz="0" w:space="0" w:color="auto"/>
            <w:bottom w:val="none" w:sz="0" w:space="0" w:color="auto"/>
            <w:right w:val="none" w:sz="0" w:space="0" w:color="auto"/>
          </w:divBdr>
        </w:div>
        <w:div w:id="560753461">
          <w:marLeft w:val="0"/>
          <w:marRight w:val="0"/>
          <w:marTop w:val="0"/>
          <w:marBottom w:val="0"/>
          <w:divBdr>
            <w:top w:val="none" w:sz="0" w:space="0" w:color="auto"/>
            <w:left w:val="none" w:sz="0" w:space="0" w:color="auto"/>
            <w:bottom w:val="none" w:sz="0" w:space="0" w:color="auto"/>
            <w:right w:val="none" w:sz="0" w:space="0" w:color="auto"/>
          </w:divBdr>
        </w:div>
        <w:div w:id="177086986">
          <w:marLeft w:val="0"/>
          <w:marRight w:val="0"/>
          <w:marTop w:val="0"/>
          <w:marBottom w:val="0"/>
          <w:divBdr>
            <w:top w:val="none" w:sz="0" w:space="0" w:color="auto"/>
            <w:left w:val="none" w:sz="0" w:space="0" w:color="auto"/>
            <w:bottom w:val="none" w:sz="0" w:space="0" w:color="auto"/>
            <w:right w:val="none" w:sz="0" w:space="0" w:color="auto"/>
          </w:divBdr>
        </w:div>
        <w:div w:id="1645547451">
          <w:marLeft w:val="0"/>
          <w:marRight w:val="0"/>
          <w:marTop w:val="0"/>
          <w:marBottom w:val="0"/>
          <w:divBdr>
            <w:top w:val="none" w:sz="0" w:space="0" w:color="auto"/>
            <w:left w:val="none" w:sz="0" w:space="0" w:color="auto"/>
            <w:bottom w:val="none" w:sz="0" w:space="0" w:color="auto"/>
            <w:right w:val="none" w:sz="0" w:space="0" w:color="auto"/>
          </w:divBdr>
        </w:div>
        <w:div w:id="39718458">
          <w:marLeft w:val="0"/>
          <w:marRight w:val="0"/>
          <w:marTop w:val="0"/>
          <w:marBottom w:val="0"/>
          <w:divBdr>
            <w:top w:val="none" w:sz="0" w:space="0" w:color="auto"/>
            <w:left w:val="none" w:sz="0" w:space="0" w:color="auto"/>
            <w:bottom w:val="none" w:sz="0" w:space="0" w:color="auto"/>
            <w:right w:val="none" w:sz="0" w:space="0" w:color="auto"/>
          </w:divBdr>
        </w:div>
        <w:div w:id="1099717702">
          <w:marLeft w:val="0"/>
          <w:marRight w:val="0"/>
          <w:marTop w:val="0"/>
          <w:marBottom w:val="0"/>
          <w:divBdr>
            <w:top w:val="none" w:sz="0" w:space="0" w:color="auto"/>
            <w:left w:val="none" w:sz="0" w:space="0" w:color="auto"/>
            <w:bottom w:val="none" w:sz="0" w:space="0" w:color="auto"/>
            <w:right w:val="none" w:sz="0" w:space="0" w:color="auto"/>
          </w:divBdr>
        </w:div>
        <w:div w:id="423765702">
          <w:marLeft w:val="0"/>
          <w:marRight w:val="0"/>
          <w:marTop w:val="0"/>
          <w:marBottom w:val="0"/>
          <w:divBdr>
            <w:top w:val="none" w:sz="0" w:space="0" w:color="auto"/>
            <w:left w:val="none" w:sz="0" w:space="0" w:color="auto"/>
            <w:bottom w:val="none" w:sz="0" w:space="0" w:color="auto"/>
            <w:right w:val="none" w:sz="0" w:space="0" w:color="auto"/>
          </w:divBdr>
        </w:div>
        <w:div w:id="159195972">
          <w:marLeft w:val="0"/>
          <w:marRight w:val="0"/>
          <w:marTop w:val="0"/>
          <w:marBottom w:val="0"/>
          <w:divBdr>
            <w:top w:val="none" w:sz="0" w:space="0" w:color="auto"/>
            <w:left w:val="none" w:sz="0" w:space="0" w:color="auto"/>
            <w:bottom w:val="none" w:sz="0" w:space="0" w:color="auto"/>
            <w:right w:val="none" w:sz="0" w:space="0" w:color="auto"/>
          </w:divBdr>
        </w:div>
        <w:div w:id="1801067824">
          <w:marLeft w:val="0"/>
          <w:marRight w:val="0"/>
          <w:marTop w:val="0"/>
          <w:marBottom w:val="0"/>
          <w:divBdr>
            <w:top w:val="none" w:sz="0" w:space="0" w:color="auto"/>
            <w:left w:val="none" w:sz="0" w:space="0" w:color="auto"/>
            <w:bottom w:val="none" w:sz="0" w:space="0" w:color="auto"/>
            <w:right w:val="none" w:sz="0" w:space="0" w:color="auto"/>
          </w:divBdr>
        </w:div>
        <w:div w:id="997461588">
          <w:marLeft w:val="0"/>
          <w:marRight w:val="0"/>
          <w:marTop w:val="0"/>
          <w:marBottom w:val="0"/>
          <w:divBdr>
            <w:top w:val="none" w:sz="0" w:space="0" w:color="auto"/>
            <w:left w:val="none" w:sz="0" w:space="0" w:color="auto"/>
            <w:bottom w:val="none" w:sz="0" w:space="0" w:color="auto"/>
            <w:right w:val="none" w:sz="0" w:space="0" w:color="auto"/>
          </w:divBdr>
        </w:div>
        <w:div w:id="773280556">
          <w:marLeft w:val="0"/>
          <w:marRight w:val="0"/>
          <w:marTop w:val="0"/>
          <w:marBottom w:val="0"/>
          <w:divBdr>
            <w:top w:val="none" w:sz="0" w:space="0" w:color="auto"/>
            <w:left w:val="none" w:sz="0" w:space="0" w:color="auto"/>
            <w:bottom w:val="none" w:sz="0" w:space="0" w:color="auto"/>
            <w:right w:val="none" w:sz="0" w:space="0" w:color="auto"/>
          </w:divBdr>
        </w:div>
        <w:div w:id="1571651377">
          <w:marLeft w:val="0"/>
          <w:marRight w:val="0"/>
          <w:marTop w:val="0"/>
          <w:marBottom w:val="0"/>
          <w:divBdr>
            <w:top w:val="none" w:sz="0" w:space="0" w:color="auto"/>
            <w:left w:val="none" w:sz="0" w:space="0" w:color="auto"/>
            <w:bottom w:val="none" w:sz="0" w:space="0" w:color="auto"/>
            <w:right w:val="none" w:sz="0" w:space="0" w:color="auto"/>
          </w:divBdr>
        </w:div>
        <w:div w:id="947350320">
          <w:marLeft w:val="0"/>
          <w:marRight w:val="0"/>
          <w:marTop w:val="0"/>
          <w:marBottom w:val="0"/>
          <w:divBdr>
            <w:top w:val="none" w:sz="0" w:space="0" w:color="auto"/>
            <w:left w:val="none" w:sz="0" w:space="0" w:color="auto"/>
            <w:bottom w:val="none" w:sz="0" w:space="0" w:color="auto"/>
            <w:right w:val="none" w:sz="0" w:space="0" w:color="auto"/>
          </w:divBdr>
        </w:div>
        <w:div w:id="1211070326">
          <w:marLeft w:val="0"/>
          <w:marRight w:val="0"/>
          <w:marTop w:val="0"/>
          <w:marBottom w:val="0"/>
          <w:divBdr>
            <w:top w:val="none" w:sz="0" w:space="0" w:color="auto"/>
            <w:left w:val="none" w:sz="0" w:space="0" w:color="auto"/>
            <w:bottom w:val="none" w:sz="0" w:space="0" w:color="auto"/>
            <w:right w:val="none" w:sz="0" w:space="0" w:color="auto"/>
          </w:divBdr>
        </w:div>
        <w:div w:id="382751000">
          <w:marLeft w:val="0"/>
          <w:marRight w:val="0"/>
          <w:marTop w:val="0"/>
          <w:marBottom w:val="0"/>
          <w:divBdr>
            <w:top w:val="none" w:sz="0" w:space="0" w:color="auto"/>
            <w:left w:val="none" w:sz="0" w:space="0" w:color="auto"/>
            <w:bottom w:val="none" w:sz="0" w:space="0" w:color="auto"/>
            <w:right w:val="none" w:sz="0" w:space="0" w:color="auto"/>
          </w:divBdr>
        </w:div>
        <w:div w:id="480540454">
          <w:marLeft w:val="0"/>
          <w:marRight w:val="0"/>
          <w:marTop w:val="0"/>
          <w:marBottom w:val="0"/>
          <w:divBdr>
            <w:top w:val="none" w:sz="0" w:space="0" w:color="auto"/>
            <w:left w:val="none" w:sz="0" w:space="0" w:color="auto"/>
            <w:bottom w:val="none" w:sz="0" w:space="0" w:color="auto"/>
            <w:right w:val="none" w:sz="0" w:space="0" w:color="auto"/>
          </w:divBdr>
        </w:div>
        <w:div w:id="667057259">
          <w:marLeft w:val="0"/>
          <w:marRight w:val="0"/>
          <w:marTop w:val="0"/>
          <w:marBottom w:val="0"/>
          <w:divBdr>
            <w:top w:val="none" w:sz="0" w:space="0" w:color="auto"/>
            <w:left w:val="none" w:sz="0" w:space="0" w:color="auto"/>
            <w:bottom w:val="none" w:sz="0" w:space="0" w:color="auto"/>
            <w:right w:val="none" w:sz="0" w:space="0" w:color="auto"/>
          </w:divBdr>
        </w:div>
        <w:div w:id="1234701856">
          <w:marLeft w:val="0"/>
          <w:marRight w:val="0"/>
          <w:marTop w:val="0"/>
          <w:marBottom w:val="0"/>
          <w:divBdr>
            <w:top w:val="none" w:sz="0" w:space="0" w:color="auto"/>
            <w:left w:val="none" w:sz="0" w:space="0" w:color="auto"/>
            <w:bottom w:val="none" w:sz="0" w:space="0" w:color="auto"/>
            <w:right w:val="none" w:sz="0" w:space="0" w:color="auto"/>
          </w:divBdr>
        </w:div>
        <w:div w:id="1608461534">
          <w:marLeft w:val="0"/>
          <w:marRight w:val="0"/>
          <w:marTop w:val="0"/>
          <w:marBottom w:val="0"/>
          <w:divBdr>
            <w:top w:val="none" w:sz="0" w:space="0" w:color="auto"/>
            <w:left w:val="none" w:sz="0" w:space="0" w:color="auto"/>
            <w:bottom w:val="none" w:sz="0" w:space="0" w:color="auto"/>
            <w:right w:val="none" w:sz="0" w:space="0" w:color="auto"/>
          </w:divBdr>
        </w:div>
        <w:div w:id="1291592434">
          <w:marLeft w:val="0"/>
          <w:marRight w:val="0"/>
          <w:marTop w:val="0"/>
          <w:marBottom w:val="0"/>
          <w:divBdr>
            <w:top w:val="none" w:sz="0" w:space="0" w:color="auto"/>
            <w:left w:val="none" w:sz="0" w:space="0" w:color="auto"/>
            <w:bottom w:val="none" w:sz="0" w:space="0" w:color="auto"/>
            <w:right w:val="none" w:sz="0" w:space="0" w:color="auto"/>
          </w:divBdr>
        </w:div>
        <w:div w:id="631981588">
          <w:marLeft w:val="0"/>
          <w:marRight w:val="0"/>
          <w:marTop w:val="0"/>
          <w:marBottom w:val="0"/>
          <w:divBdr>
            <w:top w:val="none" w:sz="0" w:space="0" w:color="auto"/>
            <w:left w:val="none" w:sz="0" w:space="0" w:color="auto"/>
            <w:bottom w:val="none" w:sz="0" w:space="0" w:color="auto"/>
            <w:right w:val="none" w:sz="0" w:space="0" w:color="auto"/>
          </w:divBdr>
        </w:div>
        <w:div w:id="454296794">
          <w:marLeft w:val="0"/>
          <w:marRight w:val="0"/>
          <w:marTop w:val="0"/>
          <w:marBottom w:val="0"/>
          <w:divBdr>
            <w:top w:val="none" w:sz="0" w:space="0" w:color="auto"/>
            <w:left w:val="none" w:sz="0" w:space="0" w:color="auto"/>
            <w:bottom w:val="none" w:sz="0" w:space="0" w:color="auto"/>
            <w:right w:val="none" w:sz="0" w:space="0" w:color="auto"/>
          </w:divBdr>
        </w:div>
        <w:div w:id="844323023">
          <w:marLeft w:val="0"/>
          <w:marRight w:val="0"/>
          <w:marTop w:val="0"/>
          <w:marBottom w:val="0"/>
          <w:divBdr>
            <w:top w:val="none" w:sz="0" w:space="0" w:color="auto"/>
            <w:left w:val="none" w:sz="0" w:space="0" w:color="auto"/>
            <w:bottom w:val="none" w:sz="0" w:space="0" w:color="auto"/>
            <w:right w:val="none" w:sz="0" w:space="0" w:color="auto"/>
          </w:divBdr>
        </w:div>
        <w:div w:id="699280251">
          <w:marLeft w:val="0"/>
          <w:marRight w:val="0"/>
          <w:marTop w:val="0"/>
          <w:marBottom w:val="0"/>
          <w:divBdr>
            <w:top w:val="none" w:sz="0" w:space="0" w:color="auto"/>
            <w:left w:val="none" w:sz="0" w:space="0" w:color="auto"/>
            <w:bottom w:val="none" w:sz="0" w:space="0" w:color="auto"/>
            <w:right w:val="none" w:sz="0" w:space="0" w:color="auto"/>
          </w:divBdr>
        </w:div>
        <w:div w:id="688020801">
          <w:marLeft w:val="0"/>
          <w:marRight w:val="0"/>
          <w:marTop w:val="0"/>
          <w:marBottom w:val="0"/>
          <w:divBdr>
            <w:top w:val="none" w:sz="0" w:space="0" w:color="auto"/>
            <w:left w:val="none" w:sz="0" w:space="0" w:color="auto"/>
            <w:bottom w:val="none" w:sz="0" w:space="0" w:color="auto"/>
            <w:right w:val="none" w:sz="0" w:space="0" w:color="auto"/>
          </w:divBdr>
        </w:div>
        <w:div w:id="1000351869">
          <w:marLeft w:val="0"/>
          <w:marRight w:val="0"/>
          <w:marTop w:val="0"/>
          <w:marBottom w:val="0"/>
          <w:divBdr>
            <w:top w:val="none" w:sz="0" w:space="0" w:color="auto"/>
            <w:left w:val="none" w:sz="0" w:space="0" w:color="auto"/>
            <w:bottom w:val="none" w:sz="0" w:space="0" w:color="auto"/>
            <w:right w:val="none" w:sz="0" w:space="0" w:color="auto"/>
          </w:divBdr>
        </w:div>
        <w:div w:id="1191725921">
          <w:marLeft w:val="0"/>
          <w:marRight w:val="0"/>
          <w:marTop w:val="0"/>
          <w:marBottom w:val="0"/>
          <w:divBdr>
            <w:top w:val="none" w:sz="0" w:space="0" w:color="auto"/>
            <w:left w:val="none" w:sz="0" w:space="0" w:color="auto"/>
            <w:bottom w:val="none" w:sz="0" w:space="0" w:color="auto"/>
            <w:right w:val="none" w:sz="0" w:space="0" w:color="auto"/>
          </w:divBdr>
        </w:div>
        <w:div w:id="1658806932">
          <w:marLeft w:val="0"/>
          <w:marRight w:val="0"/>
          <w:marTop w:val="0"/>
          <w:marBottom w:val="0"/>
          <w:divBdr>
            <w:top w:val="none" w:sz="0" w:space="0" w:color="auto"/>
            <w:left w:val="none" w:sz="0" w:space="0" w:color="auto"/>
            <w:bottom w:val="none" w:sz="0" w:space="0" w:color="auto"/>
            <w:right w:val="none" w:sz="0" w:space="0" w:color="auto"/>
          </w:divBdr>
        </w:div>
        <w:div w:id="1771581419">
          <w:marLeft w:val="0"/>
          <w:marRight w:val="0"/>
          <w:marTop w:val="0"/>
          <w:marBottom w:val="0"/>
          <w:divBdr>
            <w:top w:val="none" w:sz="0" w:space="0" w:color="auto"/>
            <w:left w:val="none" w:sz="0" w:space="0" w:color="auto"/>
            <w:bottom w:val="none" w:sz="0" w:space="0" w:color="auto"/>
            <w:right w:val="none" w:sz="0" w:space="0" w:color="auto"/>
          </w:divBdr>
        </w:div>
        <w:div w:id="1577471269">
          <w:marLeft w:val="0"/>
          <w:marRight w:val="0"/>
          <w:marTop w:val="0"/>
          <w:marBottom w:val="0"/>
          <w:divBdr>
            <w:top w:val="none" w:sz="0" w:space="0" w:color="auto"/>
            <w:left w:val="none" w:sz="0" w:space="0" w:color="auto"/>
            <w:bottom w:val="none" w:sz="0" w:space="0" w:color="auto"/>
            <w:right w:val="none" w:sz="0" w:space="0" w:color="auto"/>
          </w:divBdr>
        </w:div>
        <w:div w:id="732434318">
          <w:marLeft w:val="0"/>
          <w:marRight w:val="0"/>
          <w:marTop w:val="0"/>
          <w:marBottom w:val="0"/>
          <w:divBdr>
            <w:top w:val="none" w:sz="0" w:space="0" w:color="auto"/>
            <w:left w:val="none" w:sz="0" w:space="0" w:color="auto"/>
            <w:bottom w:val="none" w:sz="0" w:space="0" w:color="auto"/>
            <w:right w:val="none" w:sz="0" w:space="0" w:color="auto"/>
          </w:divBdr>
        </w:div>
        <w:div w:id="900990427">
          <w:marLeft w:val="0"/>
          <w:marRight w:val="0"/>
          <w:marTop w:val="0"/>
          <w:marBottom w:val="0"/>
          <w:divBdr>
            <w:top w:val="none" w:sz="0" w:space="0" w:color="auto"/>
            <w:left w:val="none" w:sz="0" w:space="0" w:color="auto"/>
            <w:bottom w:val="none" w:sz="0" w:space="0" w:color="auto"/>
            <w:right w:val="none" w:sz="0" w:space="0" w:color="auto"/>
          </w:divBdr>
        </w:div>
        <w:div w:id="596909678">
          <w:marLeft w:val="0"/>
          <w:marRight w:val="0"/>
          <w:marTop w:val="0"/>
          <w:marBottom w:val="0"/>
          <w:divBdr>
            <w:top w:val="none" w:sz="0" w:space="0" w:color="auto"/>
            <w:left w:val="none" w:sz="0" w:space="0" w:color="auto"/>
            <w:bottom w:val="none" w:sz="0" w:space="0" w:color="auto"/>
            <w:right w:val="none" w:sz="0" w:space="0" w:color="auto"/>
          </w:divBdr>
        </w:div>
        <w:div w:id="2028604872">
          <w:marLeft w:val="0"/>
          <w:marRight w:val="0"/>
          <w:marTop w:val="0"/>
          <w:marBottom w:val="0"/>
          <w:divBdr>
            <w:top w:val="none" w:sz="0" w:space="0" w:color="auto"/>
            <w:left w:val="none" w:sz="0" w:space="0" w:color="auto"/>
            <w:bottom w:val="none" w:sz="0" w:space="0" w:color="auto"/>
            <w:right w:val="none" w:sz="0" w:space="0" w:color="auto"/>
          </w:divBdr>
        </w:div>
        <w:div w:id="797914989">
          <w:marLeft w:val="0"/>
          <w:marRight w:val="0"/>
          <w:marTop w:val="0"/>
          <w:marBottom w:val="0"/>
          <w:divBdr>
            <w:top w:val="none" w:sz="0" w:space="0" w:color="auto"/>
            <w:left w:val="none" w:sz="0" w:space="0" w:color="auto"/>
            <w:bottom w:val="none" w:sz="0" w:space="0" w:color="auto"/>
            <w:right w:val="none" w:sz="0" w:space="0" w:color="auto"/>
          </w:divBdr>
        </w:div>
        <w:div w:id="1648975113">
          <w:marLeft w:val="0"/>
          <w:marRight w:val="0"/>
          <w:marTop w:val="0"/>
          <w:marBottom w:val="0"/>
          <w:divBdr>
            <w:top w:val="none" w:sz="0" w:space="0" w:color="auto"/>
            <w:left w:val="none" w:sz="0" w:space="0" w:color="auto"/>
            <w:bottom w:val="none" w:sz="0" w:space="0" w:color="auto"/>
            <w:right w:val="none" w:sz="0" w:space="0" w:color="auto"/>
          </w:divBdr>
        </w:div>
        <w:div w:id="1079064045">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542789387">
          <w:marLeft w:val="0"/>
          <w:marRight w:val="0"/>
          <w:marTop w:val="0"/>
          <w:marBottom w:val="0"/>
          <w:divBdr>
            <w:top w:val="none" w:sz="0" w:space="0" w:color="auto"/>
            <w:left w:val="none" w:sz="0" w:space="0" w:color="auto"/>
            <w:bottom w:val="none" w:sz="0" w:space="0" w:color="auto"/>
            <w:right w:val="none" w:sz="0" w:space="0" w:color="auto"/>
          </w:divBdr>
        </w:div>
        <w:div w:id="1957637452">
          <w:marLeft w:val="0"/>
          <w:marRight w:val="0"/>
          <w:marTop w:val="0"/>
          <w:marBottom w:val="0"/>
          <w:divBdr>
            <w:top w:val="none" w:sz="0" w:space="0" w:color="auto"/>
            <w:left w:val="none" w:sz="0" w:space="0" w:color="auto"/>
            <w:bottom w:val="none" w:sz="0" w:space="0" w:color="auto"/>
            <w:right w:val="none" w:sz="0" w:space="0" w:color="auto"/>
          </w:divBdr>
        </w:div>
        <w:div w:id="1249195501">
          <w:marLeft w:val="0"/>
          <w:marRight w:val="0"/>
          <w:marTop w:val="0"/>
          <w:marBottom w:val="0"/>
          <w:divBdr>
            <w:top w:val="none" w:sz="0" w:space="0" w:color="auto"/>
            <w:left w:val="none" w:sz="0" w:space="0" w:color="auto"/>
            <w:bottom w:val="none" w:sz="0" w:space="0" w:color="auto"/>
            <w:right w:val="none" w:sz="0" w:space="0" w:color="auto"/>
          </w:divBdr>
        </w:div>
        <w:div w:id="1484853609">
          <w:marLeft w:val="0"/>
          <w:marRight w:val="0"/>
          <w:marTop w:val="0"/>
          <w:marBottom w:val="0"/>
          <w:divBdr>
            <w:top w:val="none" w:sz="0" w:space="0" w:color="auto"/>
            <w:left w:val="none" w:sz="0" w:space="0" w:color="auto"/>
            <w:bottom w:val="none" w:sz="0" w:space="0" w:color="auto"/>
            <w:right w:val="none" w:sz="0" w:space="0" w:color="auto"/>
          </w:divBdr>
        </w:div>
        <w:div w:id="2068992692">
          <w:marLeft w:val="0"/>
          <w:marRight w:val="0"/>
          <w:marTop w:val="0"/>
          <w:marBottom w:val="0"/>
          <w:divBdr>
            <w:top w:val="none" w:sz="0" w:space="0" w:color="auto"/>
            <w:left w:val="none" w:sz="0" w:space="0" w:color="auto"/>
            <w:bottom w:val="none" w:sz="0" w:space="0" w:color="auto"/>
            <w:right w:val="none" w:sz="0" w:space="0" w:color="auto"/>
          </w:divBdr>
        </w:div>
        <w:div w:id="1742677420">
          <w:marLeft w:val="0"/>
          <w:marRight w:val="0"/>
          <w:marTop w:val="0"/>
          <w:marBottom w:val="0"/>
          <w:divBdr>
            <w:top w:val="none" w:sz="0" w:space="0" w:color="auto"/>
            <w:left w:val="none" w:sz="0" w:space="0" w:color="auto"/>
            <w:bottom w:val="none" w:sz="0" w:space="0" w:color="auto"/>
            <w:right w:val="none" w:sz="0" w:space="0" w:color="auto"/>
          </w:divBdr>
        </w:div>
        <w:div w:id="1508986572">
          <w:marLeft w:val="0"/>
          <w:marRight w:val="0"/>
          <w:marTop w:val="0"/>
          <w:marBottom w:val="0"/>
          <w:divBdr>
            <w:top w:val="none" w:sz="0" w:space="0" w:color="auto"/>
            <w:left w:val="none" w:sz="0" w:space="0" w:color="auto"/>
            <w:bottom w:val="none" w:sz="0" w:space="0" w:color="auto"/>
            <w:right w:val="none" w:sz="0" w:space="0" w:color="auto"/>
          </w:divBdr>
        </w:div>
        <w:div w:id="337778812">
          <w:marLeft w:val="0"/>
          <w:marRight w:val="0"/>
          <w:marTop w:val="0"/>
          <w:marBottom w:val="0"/>
          <w:divBdr>
            <w:top w:val="none" w:sz="0" w:space="0" w:color="auto"/>
            <w:left w:val="none" w:sz="0" w:space="0" w:color="auto"/>
            <w:bottom w:val="none" w:sz="0" w:space="0" w:color="auto"/>
            <w:right w:val="none" w:sz="0" w:space="0" w:color="auto"/>
          </w:divBdr>
        </w:div>
        <w:div w:id="1537159526">
          <w:marLeft w:val="0"/>
          <w:marRight w:val="0"/>
          <w:marTop w:val="0"/>
          <w:marBottom w:val="0"/>
          <w:divBdr>
            <w:top w:val="none" w:sz="0" w:space="0" w:color="auto"/>
            <w:left w:val="none" w:sz="0" w:space="0" w:color="auto"/>
            <w:bottom w:val="none" w:sz="0" w:space="0" w:color="auto"/>
            <w:right w:val="none" w:sz="0" w:space="0" w:color="auto"/>
          </w:divBdr>
        </w:div>
        <w:div w:id="740831504">
          <w:marLeft w:val="0"/>
          <w:marRight w:val="0"/>
          <w:marTop w:val="0"/>
          <w:marBottom w:val="0"/>
          <w:divBdr>
            <w:top w:val="none" w:sz="0" w:space="0" w:color="auto"/>
            <w:left w:val="none" w:sz="0" w:space="0" w:color="auto"/>
            <w:bottom w:val="none" w:sz="0" w:space="0" w:color="auto"/>
            <w:right w:val="none" w:sz="0" w:space="0" w:color="auto"/>
          </w:divBdr>
        </w:div>
        <w:div w:id="1121339306">
          <w:marLeft w:val="0"/>
          <w:marRight w:val="0"/>
          <w:marTop w:val="0"/>
          <w:marBottom w:val="0"/>
          <w:divBdr>
            <w:top w:val="none" w:sz="0" w:space="0" w:color="auto"/>
            <w:left w:val="none" w:sz="0" w:space="0" w:color="auto"/>
            <w:bottom w:val="none" w:sz="0" w:space="0" w:color="auto"/>
            <w:right w:val="none" w:sz="0" w:space="0" w:color="auto"/>
          </w:divBdr>
        </w:div>
        <w:div w:id="1522862790">
          <w:marLeft w:val="0"/>
          <w:marRight w:val="0"/>
          <w:marTop w:val="0"/>
          <w:marBottom w:val="0"/>
          <w:divBdr>
            <w:top w:val="none" w:sz="0" w:space="0" w:color="auto"/>
            <w:left w:val="none" w:sz="0" w:space="0" w:color="auto"/>
            <w:bottom w:val="none" w:sz="0" w:space="0" w:color="auto"/>
            <w:right w:val="none" w:sz="0" w:space="0" w:color="auto"/>
          </w:divBdr>
        </w:div>
        <w:div w:id="1516918099">
          <w:marLeft w:val="0"/>
          <w:marRight w:val="0"/>
          <w:marTop w:val="0"/>
          <w:marBottom w:val="0"/>
          <w:divBdr>
            <w:top w:val="none" w:sz="0" w:space="0" w:color="auto"/>
            <w:left w:val="none" w:sz="0" w:space="0" w:color="auto"/>
            <w:bottom w:val="none" w:sz="0" w:space="0" w:color="auto"/>
            <w:right w:val="none" w:sz="0" w:space="0" w:color="auto"/>
          </w:divBdr>
        </w:div>
        <w:div w:id="1751151971">
          <w:marLeft w:val="0"/>
          <w:marRight w:val="0"/>
          <w:marTop w:val="0"/>
          <w:marBottom w:val="0"/>
          <w:divBdr>
            <w:top w:val="none" w:sz="0" w:space="0" w:color="auto"/>
            <w:left w:val="none" w:sz="0" w:space="0" w:color="auto"/>
            <w:bottom w:val="none" w:sz="0" w:space="0" w:color="auto"/>
            <w:right w:val="none" w:sz="0" w:space="0" w:color="auto"/>
          </w:divBdr>
        </w:div>
        <w:div w:id="56898232">
          <w:marLeft w:val="0"/>
          <w:marRight w:val="0"/>
          <w:marTop w:val="0"/>
          <w:marBottom w:val="0"/>
          <w:divBdr>
            <w:top w:val="none" w:sz="0" w:space="0" w:color="auto"/>
            <w:left w:val="none" w:sz="0" w:space="0" w:color="auto"/>
            <w:bottom w:val="none" w:sz="0" w:space="0" w:color="auto"/>
            <w:right w:val="none" w:sz="0" w:space="0" w:color="auto"/>
          </w:divBdr>
        </w:div>
        <w:div w:id="1114710212">
          <w:marLeft w:val="0"/>
          <w:marRight w:val="0"/>
          <w:marTop w:val="0"/>
          <w:marBottom w:val="0"/>
          <w:divBdr>
            <w:top w:val="none" w:sz="0" w:space="0" w:color="auto"/>
            <w:left w:val="none" w:sz="0" w:space="0" w:color="auto"/>
            <w:bottom w:val="none" w:sz="0" w:space="0" w:color="auto"/>
            <w:right w:val="none" w:sz="0" w:space="0" w:color="auto"/>
          </w:divBdr>
        </w:div>
        <w:div w:id="353270587">
          <w:marLeft w:val="0"/>
          <w:marRight w:val="0"/>
          <w:marTop w:val="0"/>
          <w:marBottom w:val="0"/>
          <w:divBdr>
            <w:top w:val="none" w:sz="0" w:space="0" w:color="auto"/>
            <w:left w:val="none" w:sz="0" w:space="0" w:color="auto"/>
            <w:bottom w:val="none" w:sz="0" w:space="0" w:color="auto"/>
            <w:right w:val="none" w:sz="0" w:space="0" w:color="auto"/>
          </w:divBdr>
        </w:div>
        <w:div w:id="770122043">
          <w:marLeft w:val="0"/>
          <w:marRight w:val="0"/>
          <w:marTop w:val="0"/>
          <w:marBottom w:val="0"/>
          <w:divBdr>
            <w:top w:val="none" w:sz="0" w:space="0" w:color="auto"/>
            <w:left w:val="none" w:sz="0" w:space="0" w:color="auto"/>
            <w:bottom w:val="none" w:sz="0" w:space="0" w:color="auto"/>
            <w:right w:val="none" w:sz="0" w:space="0" w:color="auto"/>
          </w:divBdr>
        </w:div>
        <w:div w:id="1781606929">
          <w:marLeft w:val="0"/>
          <w:marRight w:val="0"/>
          <w:marTop w:val="0"/>
          <w:marBottom w:val="0"/>
          <w:divBdr>
            <w:top w:val="none" w:sz="0" w:space="0" w:color="auto"/>
            <w:left w:val="none" w:sz="0" w:space="0" w:color="auto"/>
            <w:bottom w:val="none" w:sz="0" w:space="0" w:color="auto"/>
            <w:right w:val="none" w:sz="0" w:space="0" w:color="auto"/>
          </w:divBdr>
        </w:div>
        <w:div w:id="1486968094">
          <w:marLeft w:val="0"/>
          <w:marRight w:val="0"/>
          <w:marTop w:val="0"/>
          <w:marBottom w:val="0"/>
          <w:divBdr>
            <w:top w:val="none" w:sz="0" w:space="0" w:color="auto"/>
            <w:left w:val="none" w:sz="0" w:space="0" w:color="auto"/>
            <w:bottom w:val="none" w:sz="0" w:space="0" w:color="auto"/>
            <w:right w:val="none" w:sz="0" w:space="0" w:color="auto"/>
          </w:divBdr>
        </w:div>
        <w:div w:id="64105617">
          <w:marLeft w:val="0"/>
          <w:marRight w:val="0"/>
          <w:marTop w:val="0"/>
          <w:marBottom w:val="0"/>
          <w:divBdr>
            <w:top w:val="none" w:sz="0" w:space="0" w:color="auto"/>
            <w:left w:val="none" w:sz="0" w:space="0" w:color="auto"/>
            <w:bottom w:val="none" w:sz="0" w:space="0" w:color="auto"/>
            <w:right w:val="none" w:sz="0" w:space="0" w:color="auto"/>
          </w:divBdr>
        </w:div>
        <w:div w:id="1308244338">
          <w:marLeft w:val="0"/>
          <w:marRight w:val="0"/>
          <w:marTop w:val="0"/>
          <w:marBottom w:val="0"/>
          <w:divBdr>
            <w:top w:val="none" w:sz="0" w:space="0" w:color="auto"/>
            <w:left w:val="none" w:sz="0" w:space="0" w:color="auto"/>
            <w:bottom w:val="none" w:sz="0" w:space="0" w:color="auto"/>
            <w:right w:val="none" w:sz="0" w:space="0" w:color="auto"/>
          </w:divBdr>
        </w:div>
        <w:div w:id="1926180729">
          <w:marLeft w:val="0"/>
          <w:marRight w:val="0"/>
          <w:marTop w:val="0"/>
          <w:marBottom w:val="0"/>
          <w:divBdr>
            <w:top w:val="none" w:sz="0" w:space="0" w:color="auto"/>
            <w:left w:val="none" w:sz="0" w:space="0" w:color="auto"/>
            <w:bottom w:val="none" w:sz="0" w:space="0" w:color="auto"/>
            <w:right w:val="none" w:sz="0" w:space="0" w:color="auto"/>
          </w:divBdr>
        </w:div>
        <w:div w:id="1061175242">
          <w:marLeft w:val="0"/>
          <w:marRight w:val="0"/>
          <w:marTop w:val="0"/>
          <w:marBottom w:val="0"/>
          <w:divBdr>
            <w:top w:val="none" w:sz="0" w:space="0" w:color="auto"/>
            <w:left w:val="none" w:sz="0" w:space="0" w:color="auto"/>
            <w:bottom w:val="none" w:sz="0" w:space="0" w:color="auto"/>
            <w:right w:val="none" w:sz="0" w:space="0" w:color="auto"/>
          </w:divBdr>
        </w:div>
        <w:div w:id="1434548271">
          <w:marLeft w:val="0"/>
          <w:marRight w:val="0"/>
          <w:marTop w:val="0"/>
          <w:marBottom w:val="0"/>
          <w:divBdr>
            <w:top w:val="none" w:sz="0" w:space="0" w:color="auto"/>
            <w:left w:val="none" w:sz="0" w:space="0" w:color="auto"/>
            <w:bottom w:val="none" w:sz="0" w:space="0" w:color="auto"/>
            <w:right w:val="none" w:sz="0" w:space="0" w:color="auto"/>
          </w:divBdr>
        </w:div>
        <w:div w:id="1294364989">
          <w:marLeft w:val="0"/>
          <w:marRight w:val="0"/>
          <w:marTop w:val="0"/>
          <w:marBottom w:val="0"/>
          <w:divBdr>
            <w:top w:val="none" w:sz="0" w:space="0" w:color="auto"/>
            <w:left w:val="none" w:sz="0" w:space="0" w:color="auto"/>
            <w:bottom w:val="none" w:sz="0" w:space="0" w:color="auto"/>
            <w:right w:val="none" w:sz="0" w:space="0" w:color="auto"/>
          </w:divBdr>
        </w:div>
        <w:div w:id="1428698696">
          <w:marLeft w:val="0"/>
          <w:marRight w:val="0"/>
          <w:marTop w:val="0"/>
          <w:marBottom w:val="0"/>
          <w:divBdr>
            <w:top w:val="none" w:sz="0" w:space="0" w:color="auto"/>
            <w:left w:val="none" w:sz="0" w:space="0" w:color="auto"/>
            <w:bottom w:val="none" w:sz="0" w:space="0" w:color="auto"/>
            <w:right w:val="none" w:sz="0" w:space="0" w:color="auto"/>
          </w:divBdr>
        </w:div>
        <w:div w:id="229272270">
          <w:marLeft w:val="0"/>
          <w:marRight w:val="0"/>
          <w:marTop w:val="0"/>
          <w:marBottom w:val="0"/>
          <w:divBdr>
            <w:top w:val="none" w:sz="0" w:space="0" w:color="auto"/>
            <w:left w:val="none" w:sz="0" w:space="0" w:color="auto"/>
            <w:bottom w:val="none" w:sz="0" w:space="0" w:color="auto"/>
            <w:right w:val="none" w:sz="0" w:space="0" w:color="auto"/>
          </w:divBdr>
        </w:div>
        <w:div w:id="216626731">
          <w:marLeft w:val="0"/>
          <w:marRight w:val="0"/>
          <w:marTop w:val="0"/>
          <w:marBottom w:val="0"/>
          <w:divBdr>
            <w:top w:val="none" w:sz="0" w:space="0" w:color="auto"/>
            <w:left w:val="none" w:sz="0" w:space="0" w:color="auto"/>
            <w:bottom w:val="none" w:sz="0" w:space="0" w:color="auto"/>
            <w:right w:val="none" w:sz="0" w:space="0" w:color="auto"/>
          </w:divBdr>
        </w:div>
        <w:div w:id="1904876959">
          <w:marLeft w:val="0"/>
          <w:marRight w:val="0"/>
          <w:marTop w:val="0"/>
          <w:marBottom w:val="0"/>
          <w:divBdr>
            <w:top w:val="none" w:sz="0" w:space="0" w:color="auto"/>
            <w:left w:val="none" w:sz="0" w:space="0" w:color="auto"/>
            <w:bottom w:val="none" w:sz="0" w:space="0" w:color="auto"/>
            <w:right w:val="none" w:sz="0" w:space="0" w:color="auto"/>
          </w:divBdr>
        </w:div>
        <w:div w:id="7217042">
          <w:marLeft w:val="0"/>
          <w:marRight w:val="0"/>
          <w:marTop w:val="0"/>
          <w:marBottom w:val="0"/>
          <w:divBdr>
            <w:top w:val="none" w:sz="0" w:space="0" w:color="auto"/>
            <w:left w:val="none" w:sz="0" w:space="0" w:color="auto"/>
            <w:bottom w:val="none" w:sz="0" w:space="0" w:color="auto"/>
            <w:right w:val="none" w:sz="0" w:space="0" w:color="auto"/>
          </w:divBdr>
        </w:div>
        <w:div w:id="1175682920">
          <w:marLeft w:val="0"/>
          <w:marRight w:val="0"/>
          <w:marTop w:val="0"/>
          <w:marBottom w:val="0"/>
          <w:divBdr>
            <w:top w:val="none" w:sz="0" w:space="0" w:color="auto"/>
            <w:left w:val="none" w:sz="0" w:space="0" w:color="auto"/>
            <w:bottom w:val="none" w:sz="0" w:space="0" w:color="auto"/>
            <w:right w:val="none" w:sz="0" w:space="0" w:color="auto"/>
          </w:divBdr>
        </w:div>
        <w:div w:id="1730180417">
          <w:marLeft w:val="0"/>
          <w:marRight w:val="0"/>
          <w:marTop w:val="0"/>
          <w:marBottom w:val="0"/>
          <w:divBdr>
            <w:top w:val="none" w:sz="0" w:space="0" w:color="auto"/>
            <w:left w:val="none" w:sz="0" w:space="0" w:color="auto"/>
            <w:bottom w:val="none" w:sz="0" w:space="0" w:color="auto"/>
            <w:right w:val="none" w:sz="0" w:space="0" w:color="auto"/>
          </w:divBdr>
        </w:div>
        <w:div w:id="1470124126">
          <w:marLeft w:val="0"/>
          <w:marRight w:val="0"/>
          <w:marTop w:val="0"/>
          <w:marBottom w:val="0"/>
          <w:divBdr>
            <w:top w:val="none" w:sz="0" w:space="0" w:color="auto"/>
            <w:left w:val="none" w:sz="0" w:space="0" w:color="auto"/>
            <w:bottom w:val="none" w:sz="0" w:space="0" w:color="auto"/>
            <w:right w:val="none" w:sz="0" w:space="0" w:color="auto"/>
          </w:divBdr>
        </w:div>
        <w:div w:id="1260914701">
          <w:marLeft w:val="0"/>
          <w:marRight w:val="0"/>
          <w:marTop w:val="0"/>
          <w:marBottom w:val="0"/>
          <w:divBdr>
            <w:top w:val="none" w:sz="0" w:space="0" w:color="auto"/>
            <w:left w:val="none" w:sz="0" w:space="0" w:color="auto"/>
            <w:bottom w:val="none" w:sz="0" w:space="0" w:color="auto"/>
            <w:right w:val="none" w:sz="0" w:space="0" w:color="auto"/>
          </w:divBdr>
        </w:div>
        <w:div w:id="1679960178">
          <w:marLeft w:val="0"/>
          <w:marRight w:val="0"/>
          <w:marTop w:val="0"/>
          <w:marBottom w:val="0"/>
          <w:divBdr>
            <w:top w:val="none" w:sz="0" w:space="0" w:color="auto"/>
            <w:left w:val="none" w:sz="0" w:space="0" w:color="auto"/>
            <w:bottom w:val="none" w:sz="0" w:space="0" w:color="auto"/>
            <w:right w:val="none" w:sz="0" w:space="0" w:color="auto"/>
          </w:divBdr>
        </w:div>
        <w:div w:id="1009137083">
          <w:marLeft w:val="0"/>
          <w:marRight w:val="0"/>
          <w:marTop w:val="0"/>
          <w:marBottom w:val="0"/>
          <w:divBdr>
            <w:top w:val="none" w:sz="0" w:space="0" w:color="auto"/>
            <w:left w:val="none" w:sz="0" w:space="0" w:color="auto"/>
            <w:bottom w:val="none" w:sz="0" w:space="0" w:color="auto"/>
            <w:right w:val="none" w:sz="0" w:space="0" w:color="auto"/>
          </w:divBdr>
        </w:div>
        <w:div w:id="1531340067">
          <w:marLeft w:val="0"/>
          <w:marRight w:val="0"/>
          <w:marTop w:val="0"/>
          <w:marBottom w:val="0"/>
          <w:divBdr>
            <w:top w:val="none" w:sz="0" w:space="0" w:color="auto"/>
            <w:left w:val="none" w:sz="0" w:space="0" w:color="auto"/>
            <w:bottom w:val="none" w:sz="0" w:space="0" w:color="auto"/>
            <w:right w:val="none" w:sz="0" w:space="0" w:color="auto"/>
          </w:divBdr>
        </w:div>
        <w:div w:id="163786217">
          <w:marLeft w:val="0"/>
          <w:marRight w:val="0"/>
          <w:marTop w:val="0"/>
          <w:marBottom w:val="0"/>
          <w:divBdr>
            <w:top w:val="none" w:sz="0" w:space="0" w:color="auto"/>
            <w:left w:val="none" w:sz="0" w:space="0" w:color="auto"/>
            <w:bottom w:val="none" w:sz="0" w:space="0" w:color="auto"/>
            <w:right w:val="none" w:sz="0" w:space="0" w:color="auto"/>
          </w:divBdr>
        </w:div>
        <w:div w:id="1506938561">
          <w:marLeft w:val="0"/>
          <w:marRight w:val="0"/>
          <w:marTop w:val="0"/>
          <w:marBottom w:val="0"/>
          <w:divBdr>
            <w:top w:val="none" w:sz="0" w:space="0" w:color="auto"/>
            <w:left w:val="none" w:sz="0" w:space="0" w:color="auto"/>
            <w:bottom w:val="none" w:sz="0" w:space="0" w:color="auto"/>
            <w:right w:val="none" w:sz="0" w:space="0" w:color="auto"/>
          </w:divBdr>
        </w:div>
        <w:div w:id="39911436">
          <w:marLeft w:val="0"/>
          <w:marRight w:val="0"/>
          <w:marTop w:val="0"/>
          <w:marBottom w:val="0"/>
          <w:divBdr>
            <w:top w:val="none" w:sz="0" w:space="0" w:color="auto"/>
            <w:left w:val="none" w:sz="0" w:space="0" w:color="auto"/>
            <w:bottom w:val="none" w:sz="0" w:space="0" w:color="auto"/>
            <w:right w:val="none" w:sz="0" w:space="0" w:color="auto"/>
          </w:divBdr>
        </w:div>
        <w:div w:id="1328823163">
          <w:marLeft w:val="0"/>
          <w:marRight w:val="0"/>
          <w:marTop w:val="0"/>
          <w:marBottom w:val="0"/>
          <w:divBdr>
            <w:top w:val="none" w:sz="0" w:space="0" w:color="auto"/>
            <w:left w:val="none" w:sz="0" w:space="0" w:color="auto"/>
            <w:bottom w:val="none" w:sz="0" w:space="0" w:color="auto"/>
            <w:right w:val="none" w:sz="0" w:space="0" w:color="auto"/>
          </w:divBdr>
        </w:div>
        <w:div w:id="2036273000">
          <w:marLeft w:val="0"/>
          <w:marRight w:val="0"/>
          <w:marTop w:val="0"/>
          <w:marBottom w:val="0"/>
          <w:divBdr>
            <w:top w:val="none" w:sz="0" w:space="0" w:color="auto"/>
            <w:left w:val="none" w:sz="0" w:space="0" w:color="auto"/>
            <w:bottom w:val="none" w:sz="0" w:space="0" w:color="auto"/>
            <w:right w:val="none" w:sz="0" w:space="0" w:color="auto"/>
          </w:divBdr>
        </w:div>
        <w:div w:id="130289558">
          <w:marLeft w:val="0"/>
          <w:marRight w:val="0"/>
          <w:marTop w:val="0"/>
          <w:marBottom w:val="0"/>
          <w:divBdr>
            <w:top w:val="none" w:sz="0" w:space="0" w:color="auto"/>
            <w:left w:val="none" w:sz="0" w:space="0" w:color="auto"/>
            <w:bottom w:val="none" w:sz="0" w:space="0" w:color="auto"/>
            <w:right w:val="none" w:sz="0" w:space="0" w:color="auto"/>
          </w:divBdr>
        </w:div>
        <w:div w:id="94639888">
          <w:marLeft w:val="0"/>
          <w:marRight w:val="0"/>
          <w:marTop w:val="0"/>
          <w:marBottom w:val="0"/>
          <w:divBdr>
            <w:top w:val="none" w:sz="0" w:space="0" w:color="auto"/>
            <w:left w:val="none" w:sz="0" w:space="0" w:color="auto"/>
            <w:bottom w:val="none" w:sz="0" w:space="0" w:color="auto"/>
            <w:right w:val="none" w:sz="0" w:space="0" w:color="auto"/>
          </w:divBdr>
        </w:div>
        <w:div w:id="1041243447">
          <w:marLeft w:val="0"/>
          <w:marRight w:val="0"/>
          <w:marTop w:val="0"/>
          <w:marBottom w:val="0"/>
          <w:divBdr>
            <w:top w:val="none" w:sz="0" w:space="0" w:color="auto"/>
            <w:left w:val="none" w:sz="0" w:space="0" w:color="auto"/>
            <w:bottom w:val="none" w:sz="0" w:space="0" w:color="auto"/>
            <w:right w:val="none" w:sz="0" w:space="0" w:color="auto"/>
          </w:divBdr>
        </w:div>
        <w:div w:id="1789741888">
          <w:marLeft w:val="0"/>
          <w:marRight w:val="0"/>
          <w:marTop w:val="0"/>
          <w:marBottom w:val="0"/>
          <w:divBdr>
            <w:top w:val="none" w:sz="0" w:space="0" w:color="auto"/>
            <w:left w:val="none" w:sz="0" w:space="0" w:color="auto"/>
            <w:bottom w:val="none" w:sz="0" w:space="0" w:color="auto"/>
            <w:right w:val="none" w:sz="0" w:space="0" w:color="auto"/>
          </w:divBdr>
        </w:div>
        <w:div w:id="1768888734">
          <w:marLeft w:val="0"/>
          <w:marRight w:val="0"/>
          <w:marTop w:val="0"/>
          <w:marBottom w:val="0"/>
          <w:divBdr>
            <w:top w:val="none" w:sz="0" w:space="0" w:color="auto"/>
            <w:left w:val="none" w:sz="0" w:space="0" w:color="auto"/>
            <w:bottom w:val="none" w:sz="0" w:space="0" w:color="auto"/>
            <w:right w:val="none" w:sz="0" w:space="0" w:color="auto"/>
          </w:divBdr>
        </w:div>
        <w:div w:id="1427534282">
          <w:marLeft w:val="0"/>
          <w:marRight w:val="0"/>
          <w:marTop w:val="0"/>
          <w:marBottom w:val="0"/>
          <w:divBdr>
            <w:top w:val="none" w:sz="0" w:space="0" w:color="auto"/>
            <w:left w:val="none" w:sz="0" w:space="0" w:color="auto"/>
            <w:bottom w:val="none" w:sz="0" w:space="0" w:color="auto"/>
            <w:right w:val="none" w:sz="0" w:space="0" w:color="auto"/>
          </w:divBdr>
        </w:div>
        <w:div w:id="2055152324">
          <w:marLeft w:val="0"/>
          <w:marRight w:val="0"/>
          <w:marTop w:val="0"/>
          <w:marBottom w:val="0"/>
          <w:divBdr>
            <w:top w:val="none" w:sz="0" w:space="0" w:color="auto"/>
            <w:left w:val="none" w:sz="0" w:space="0" w:color="auto"/>
            <w:bottom w:val="none" w:sz="0" w:space="0" w:color="auto"/>
            <w:right w:val="none" w:sz="0" w:space="0" w:color="auto"/>
          </w:divBdr>
        </w:div>
        <w:div w:id="1306818529">
          <w:marLeft w:val="0"/>
          <w:marRight w:val="0"/>
          <w:marTop w:val="0"/>
          <w:marBottom w:val="0"/>
          <w:divBdr>
            <w:top w:val="none" w:sz="0" w:space="0" w:color="auto"/>
            <w:left w:val="none" w:sz="0" w:space="0" w:color="auto"/>
            <w:bottom w:val="none" w:sz="0" w:space="0" w:color="auto"/>
            <w:right w:val="none" w:sz="0" w:space="0" w:color="auto"/>
          </w:divBdr>
        </w:div>
        <w:div w:id="678393813">
          <w:marLeft w:val="0"/>
          <w:marRight w:val="0"/>
          <w:marTop w:val="0"/>
          <w:marBottom w:val="0"/>
          <w:divBdr>
            <w:top w:val="none" w:sz="0" w:space="0" w:color="auto"/>
            <w:left w:val="none" w:sz="0" w:space="0" w:color="auto"/>
            <w:bottom w:val="none" w:sz="0" w:space="0" w:color="auto"/>
            <w:right w:val="none" w:sz="0" w:space="0" w:color="auto"/>
          </w:divBdr>
        </w:div>
        <w:div w:id="1148551077">
          <w:marLeft w:val="0"/>
          <w:marRight w:val="0"/>
          <w:marTop w:val="0"/>
          <w:marBottom w:val="0"/>
          <w:divBdr>
            <w:top w:val="none" w:sz="0" w:space="0" w:color="auto"/>
            <w:left w:val="none" w:sz="0" w:space="0" w:color="auto"/>
            <w:bottom w:val="none" w:sz="0" w:space="0" w:color="auto"/>
            <w:right w:val="none" w:sz="0" w:space="0" w:color="auto"/>
          </w:divBdr>
        </w:div>
        <w:div w:id="2037389397">
          <w:marLeft w:val="0"/>
          <w:marRight w:val="0"/>
          <w:marTop w:val="0"/>
          <w:marBottom w:val="0"/>
          <w:divBdr>
            <w:top w:val="none" w:sz="0" w:space="0" w:color="auto"/>
            <w:left w:val="none" w:sz="0" w:space="0" w:color="auto"/>
            <w:bottom w:val="none" w:sz="0" w:space="0" w:color="auto"/>
            <w:right w:val="none" w:sz="0" w:space="0" w:color="auto"/>
          </w:divBdr>
        </w:div>
        <w:div w:id="112211319">
          <w:marLeft w:val="0"/>
          <w:marRight w:val="0"/>
          <w:marTop w:val="0"/>
          <w:marBottom w:val="0"/>
          <w:divBdr>
            <w:top w:val="none" w:sz="0" w:space="0" w:color="auto"/>
            <w:left w:val="none" w:sz="0" w:space="0" w:color="auto"/>
            <w:bottom w:val="none" w:sz="0" w:space="0" w:color="auto"/>
            <w:right w:val="none" w:sz="0" w:space="0" w:color="auto"/>
          </w:divBdr>
        </w:div>
        <w:div w:id="670063883">
          <w:marLeft w:val="0"/>
          <w:marRight w:val="0"/>
          <w:marTop w:val="0"/>
          <w:marBottom w:val="0"/>
          <w:divBdr>
            <w:top w:val="none" w:sz="0" w:space="0" w:color="auto"/>
            <w:left w:val="none" w:sz="0" w:space="0" w:color="auto"/>
            <w:bottom w:val="none" w:sz="0" w:space="0" w:color="auto"/>
            <w:right w:val="none" w:sz="0" w:space="0" w:color="auto"/>
          </w:divBdr>
        </w:div>
        <w:div w:id="498471531">
          <w:marLeft w:val="0"/>
          <w:marRight w:val="0"/>
          <w:marTop w:val="0"/>
          <w:marBottom w:val="0"/>
          <w:divBdr>
            <w:top w:val="none" w:sz="0" w:space="0" w:color="auto"/>
            <w:left w:val="none" w:sz="0" w:space="0" w:color="auto"/>
            <w:bottom w:val="none" w:sz="0" w:space="0" w:color="auto"/>
            <w:right w:val="none" w:sz="0" w:space="0" w:color="auto"/>
          </w:divBdr>
        </w:div>
        <w:div w:id="539782634">
          <w:marLeft w:val="0"/>
          <w:marRight w:val="0"/>
          <w:marTop w:val="0"/>
          <w:marBottom w:val="0"/>
          <w:divBdr>
            <w:top w:val="none" w:sz="0" w:space="0" w:color="auto"/>
            <w:left w:val="none" w:sz="0" w:space="0" w:color="auto"/>
            <w:bottom w:val="none" w:sz="0" w:space="0" w:color="auto"/>
            <w:right w:val="none" w:sz="0" w:space="0" w:color="auto"/>
          </w:divBdr>
        </w:div>
        <w:div w:id="1259673689">
          <w:marLeft w:val="0"/>
          <w:marRight w:val="0"/>
          <w:marTop w:val="0"/>
          <w:marBottom w:val="0"/>
          <w:divBdr>
            <w:top w:val="none" w:sz="0" w:space="0" w:color="auto"/>
            <w:left w:val="none" w:sz="0" w:space="0" w:color="auto"/>
            <w:bottom w:val="none" w:sz="0" w:space="0" w:color="auto"/>
            <w:right w:val="none" w:sz="0" w:space="0" w:color="auto"/>
          </w:divBdr>
        </w:div>
        <w:div w:id="706217446">
          <w:marLeft w:val="0"/>
          <w:marRight w:val="0"/>
          <w:marTop w:val="0"/>
          <w:marBottom w:val="0"/>
          <w:divBdr>
            <w:top w:val="none" w:sz="0" w:space="0" w:color="auto"/>
            <w:left w:val="none" w:sz="0" w:space="0" w:color="auto"/>
            <w:bottom w:val="none" w:sz="0" w:space="0" w:color="auto"/>
            <w:right w:val="none" w:sz="0" w:space="0" w:color="auto"/>
          </w:divBdr>
        </w:div>
        <w:div w:id="1594512557">
          <w:marLeft w:val="0"/>
          <w:marRight w:val="0"/>
          <w:marTop w:val="0"/>
          <w:marBottom w:val="0"/>
          <w:divBdr>
            <w:top w:val="none" w:sz="0" w:space="0" w:color="auto"/>
            <w:left w:val="none" w:sz="0" w:space="0" w:color="auto"/>
            <w:bottom w:val="none" w:sz="0" w:space="0" w:color="auto"/>
            <w:right w:val="none" w:sz="0" w:space="0" w:color="auto"/>
          </w:divBdr>
        </w:div>
        <w:div w:id="8026376">
          <w:marLeft w:val="0"/>
          <w:marRight w:val="0"/>
          <w:marTop w:val="0"/>
          <w:marBottom w:val="0"/>
          <w:divBdr>
            <w:top w:val="none" w:sz="0" w:space="0" w:color="auto"/>
            <w:left w:val="none" w:sz="0" w:space="0" w:color="auto"/>
            <w:bottom w:val="none" w:sz="0" w:space="0" w:color="auto"/>
            <w:right w:val="none" w:sz="0" w:space="0" w:color="auto"/>
          </w:divBdr>
        </w:div>
        <w:div w:id="1170750312">
          <w:marLeft w:val="0"/>
          <w:marRight w:val="0"/>
          <w:marTop w:val="0"/>
          <w:marBottom w:val="0"/>
          <w:divBdr>
            <w:top w:val="none" w:sz="0" w:space="0" w:color="auto"/>
            <w:left w:val="none" w:sz="0" w:space="0" w:color="auto"/>
            <w:bottom w:val="none" w:sz="0" w:space="0" w:color="auto"/>
            <w:right w:val="none" w:sz="0" w:space="0" w:color="auto"/>
          </w:divBdr>
        </w:div>
        <w:div w:id="609360754">
          <w:marLeft w:val="0"/>
          <w:marRight w:val="0"/>
          <w:marTop w:val="0"/>
          <w:marBottom w:val="0"/>
          <w:divBdr>
            <w:top w:val="none" w:sz="0" w:space="0" w:color="auto"/>
            <w:left w:val="none" w:sz="0" w:space="0" w:color="auto"/>
            <w:bottom w:val="none" w:sz="0" w:space="0" w:color="auto"/>
            <w:right w:val="none" w:sz="0" w:space="0" w:color="auto"/>
          </w:divBdr>
        </w:div>
        <w:div w:id="1985503206">
          <w:marLeft w:val="0"/>
          <w:marRight w:val="0"/>
          <w:marTop w:val="0"/>
          <w:marBottom w:val="0"/>
          <w:divBdr>
            <w:top w:val="none" w:sz="0" w:space="0" w:color="auto"/>
            <w:left w:val="none" w:sz="0" w:space="0" w:color="auto"/>
            <w:bottom w:val="none" w:sz="0" w:space="0" w:color="auto"/>
            <w:right w:val="none" w:sz="0" w:space="0" w:color="auto"/>
          </w:divBdr>
        </w:div>
        <w:div w:id="341786237">
          <w:marLeft w:val="0"/>
          <w:marRight w:val="0"/>
          <w:marTop w:val="0"/>
          <w:marBottom w:val="0"/>
          <w:divBdr>
            <w:top w:val="none" w:sz="0" w:space="0" w:color="auto"/>
            <w:left w:val="none" w:sz="0" w:space="0" w:color="auto"/>
            <w:bottom w:val="none" w:sz="0" w:space="0" w:color="auto"/>
            <w:right w:val="none" w:sz="0" w:space="0" w:color="auto"/>
          </w:divBdr>
        </w:div>
        <w:div w:id="1362048138">
          <w:marLeft w:val="0"/>
          <w:marRight w:val="0"/>
          <w:marTop w:val="0"/>
          <w:marBottom w:val="0"/>
          <w:divBdr>
            <w:top w:val="none" w:sz="0" w:space="0" w:color="auto"/>
            <w:left w:val="none" w:sz="0" w:space="0" w:color="auto"/>
            <w:bottom w:val="none" w:sz="0" w:space="0" w:color="auto"/>
            <w:right w:val="none" w:sz="0" w:space="0" w:color="auto"/>
          </w:divBdr>
        </w:div>
        <w:div w:id="795371824">
          <w:marLeft w:val="0"/>
          <w:marRight w:val="0"/>
          <w:marTop w:val="0"/>
          <w:marBottom w:val="0"/>
          <w:divBdr>
            <w:top w:val="none" w:sz="0" w:space="0" w:color="auto"/>
            <w:left w:val="none" w:sz="0" w:space="0" w:color="auto"/>
            <w:bottom w:val="none" w:sz="0" w:space="0" w:color="auto"/>
            <w:right w:val="none" w:sz="0" w:space="0" w:color="auto"/>
          </w:divBdr>
        </w:div>
        <w:div w:id="136799684">
          <w:marLeft w:val="0"/>
          <w:marRight w:val="0"/>
          <w:marTop w:val="0"/>
          <w:marBottom w:val="0"/>
          <w:divBdr>
            <w:top w:val="none" w:sz="0" w:space="0" w:color="auto"/>
            <w:left w:val="none" w:sz="0" w:space="0" w:color="auto"/>
            <w:bottom w:val="none" w:sz="0" w:space="0" w:color="auto"/>
            <w:right w:val="none" w:sz="0" w:space="0" w:color="auto"/>
          </w:divBdr>
        </w:div>
        <w:div w:id="991756977">
          <w:marLeft w:val="0"/>
          <w:marRight w:val="0"/>
          <w:marTop w:val="0"/>
          <w:marBottom w:val="0"/>
          <w:divBdr>
            <w:top w:val="none" w:sz="0" w:space="0" w:color="auto"/>
            <w:left w:val="none" w:sz="0" w:space="0" w:color="auto"/>
            <w:bottom w:val="none" w:sz="0" w:space="0" w:color="auto"/>
            <w:right w:val="none" w:sz="0" w:space="0" w:color="auto"/>
          </w:divBdr>
        </w:div>
        <w:div w:id="1453741540">
          <w:marLeft w:val="0"/>
          <w:marRight w:val="0"/>
          <w:marTop w:val="0"/>
          <w:marBottom w:val="0"/>
          <w:divBdr>
            <w:top w:val="none" w:sz="0" w:space="0" w:color="auto"/>
            <w:left w:val="none" w:sz="0" w:space="0" w:color="auto"/>
            <w:bottom w:val="none" w:sz="0" w:space="0" w:color="auto"/>
            <w:right w:val="none" w:sz="0" w:space="0" w:color="auto"/>
          </w:divBdr>
        </w:div>
        <w:div w:id="927275760">
          <w:marLeft w:val="0"/>
          <w:marRight w:val="0"/>
          <w:marTop w:val="0"/>
          <w:marBottom w:val="0"/>
          <w:divBdr>
            <w:top w:val="none" w:sz="0" w:space="0" w:color="auto"/>
            <w:left w:val="none" w:sz="0" w:space="0" w:color="auto"/>
            <w:bottom w:val="none" w:sz="0" w:space="0" w:color="auto"/>
            <w:right w:val="none" w:sz="0" w:space="0" w:color="auto"/>
          </w:divBdr>
        </w:div>
        <w:div w:id="1993294589">
          <w:marLeft w:val="0"/>
          <w:marRight w:val="0"/>
          <w:marTop w:val="0"/>
          <w:marBottom w:val="0"/>
          <w:divBdr>
            <w:top w:val="none" w:sz="0" w:space="0" w:color="auto"/>
            <w:left w:val="none" w:sz="0" w:space="0" w:color="auto"/>
            <w:bottom w:val="none" w:sz="0" w:space="0" w:color="auto"/>
            <w:right w:val="none" w:sz="0" w:space="0" w:color="auto"/>
          </w:divBdr>
        </w:div>
        <w:div w:id="1883665897">
          <w:marLeft w:val="0"/>
          <w:marRight w:val="0"/>
          <w:marTop w:val="0"/>
          <w:marBottom w:val="0"/>
          <w:divBdr>
            <w:top w:val="none" w:sz="0" w:space="0" w:color="auto"/>
            <w:left w:val="none" w:sz="0" w:space="0" w:color="auto"/>
            <w:bottom w:val="none" w:sz="0" w:space="0" w:color="auto"/>
            <w:right w:val="none" w:sz="0" w:space="0" w:color="auto"/>
          </w:divBdr>
        </w:div>
        <w:div w:id="151798210">
          <w:marLeft w:val="0"/>
          <w:marRight w:val="0"/>
          <w:marTop w:val="0"/>
          <w:marBottom w:val="0"/>
          <w:divBdr>
            <w:top w:val="none" w:sz="0" w:space="0" w:color="auto"/>
            <w:left w:val="none" w:sz="0" w:space="0" w:color="auto"/>
            <w:bottom w:val="none" w:sz="0" w:space="0" w:color="auto"/>
            <w:right w:val="none" w:sz="0" w:space="0" w:color="auto"/>
          </w:divBdr>
        </w:div>
        <w:div w:id="1316952718">
          <w:marLeft w:val="0"/>
          <w:marRight w:val="0"/>
          <w:marTop w:val="0"/>
          <w:marBottom w:val="0"/>
          <w:divBdr>
            <w:top w:val="none" w:sz="0" w:space="0" w:color="auto"/>
            <w:left w:val="none" w:sz="0" w:space="0" w:color="auto"/>
            <w:bottom w:val="none" w:sz="0" w:space="0" w:color="auto"/>
            <w:right w:val="none" w:sz="0" w:space="0" w:color="auto"/>
          </w:divBdr>
        </w:div>
        <w:div w:id="1500586011">
          <w:marLeft w:val="0"/>
          <w:marRight w:val="0"/>
          <w:marTop w:val="0"/>
          <w:marBottom w:val="0"/>
          <w:divBdr>
            <w:top w:val="none" w:sz="0" w:space="0" w:color="auto"/>
            <w:left w:val="none" w:sz="0" w:space="0" w:color="auto"/>
            <w:bottom w:val="none" w:sz="0" w:space="0" w:color="auto"/>
            <w:right w:val="none" w:sz="0" w:space="0" w:color="auto"/>
          </w:divBdr>
        </w:div>
        <w:div w:id="1246106682">
          <w:marLeft w:val="0"/>
          <w:marRight w:val="0"/>
          <w:marTop w:val="0"/>
          <w:marBottom w:val="0"/>
          <w:divBdr>
            <w:top w:val="none" w:sz="0" w:space="0" w:color="auto"/>
            <w:left w:val="none" w:sz="0" w:space="0" w:color="auto"/>
            <w:bottom w:val="none" w:sz="0" w:space="0" w:color="auto"/>
            <w:right w:val="none" w:sz="0" w:space="0" w:color="auto"/>
          </w:divBdr>
        </w:div>
        <w:div w:id="308827811">
          <w:marLeft w:val="0"/>
          <w:marRight w:val="0"/>
          <w:marTop w:val="0"/>
          <w:marBottom w:val="0"/>
          <w:divBdr>
            <w:top w:val="none" w:sz="0" w:space="0" w:color="auto"/>
            <w:left w:val="none" w:sz="0" w:space="0" w:color="auto"/>
            <w:bottom w:val="none" w:sz="0" w:space="0" w:color="auto"/>
            <w:right w:val="none" w:sz="0" w:space="0" w:color="auto"/>
          </w:divBdr>
        </w:div>
        <w:div w:id="1519657892">
          <w:marLeft w:val="0"/>
          <w:marRight w:val="0"/>
          <w:marTop w:val="0"/>
          <w:marBottom w:val="0"/>
          <w:divBdr>
            <w:top w:val="none" w:sz="0" w:space="0" w:color="auto"/>
            <w:left w:val="none" w:sz="0" w:space="0" w:color="auto"/>
            <w:bottom w:val="none" w:sz="0" w:space="0" w:color="auto"/>
            <w:right w:val="none" w:sz="0" w:space="0" w:color="auto"/>
          </w:divBdr>
        </w:div>
        <w:div w:id="1850100668">
          <w:marLeft w:val="0"/>
          <w:marRight w:val="0"/>
          <w:marTop w:val="0"/>
          <w:marBottom w:val="0"/>
          <w:divBdr>
            <w:top w:val="none" w:sz="0" w:space="0" w:color="auto"/>
            <w:left w:val="none" w:sz="0" w:space="0" w:color="auto"/>
            <w:bottom w:val="none" w:sz="0" w:space="0" w:color="auto"/>
            <w:right w:val="none" w:sz="0" w:space="0" w:color="auto"/>
          </w:divBdr>
        </w:div>
        <w:div w:id="1999339471">
          <w:marLeft w:val="0"/>
          <w:marRight w:val="0"/>
          <w:marTop w:val="0"/>
          <w:marBottom w:val="0"/>
          <w:divBdr>
            <w:top w:val="none" w:sz="0" w:space="0" w:color="auto"/>
            <w:left w:val="none" w:sz="0" w:space="0" w:color="auto"/>
            <w:bottom w:val="none" w:sz="0" w:space="0" w:color="auto"/>
            <w:right w:val="none" w:sz="0" w:space="0" w:color="auto"/>
          </w:divBdr>
        </w:div>
        <w:div w:id="1324510196">
          <w:marLeft w:val="0"/>
          <w:marRight w:val="0"/>
          <w:marTop w:val="0"/>
          <w:marBottom w:val="0"/>
          <w:divBdr>
            <w:top w:val="none" w:sz="0" w:space="0" w:color="auto"/>
            <w:left w:val="none" w:sz="0" w:space="0" w:color="auto"/>
            <w:bottom w:val="none" w:sz="0" w:space="0" w:color="auto"/>
            <w:right w:val="none" w:sz="0" w:space="0" w:color="auto"/>
          </w:divBdr>
        </w:div>
        <w:div w:id="185294140">
          <w:marLeft w:val="0"/>
          <w:marRight w:val="0"/>
          <w:marTop w:val="0"/>
          <w:marBottom w:val="0"/>
          <w:divBdr>
            <w:top w:val="none" w:sz="0" w:space="0" w:color="auto"/>
            <w:left w:val="none" w:sz="0" w:space="0" w:color="auto"/>
            <w:bottom w:val="none" w:sz="0" w:space="0" w:color="auto"/>
            <w:right w:val="none" w:sz="0" w:space="0" w:color="auto"/>
          </w:divBdr>
        </w:div>
        <w:div w:id="2018460149">
          <w:marLeft w:val="0"/>
          <w:marRight w:val="0"/>
          <w:marTop w:val="0"/>
          <w:marBottom w:val="0"/>
          <w:divBdr>
            <w:top w:val="none" w:sz="0" w:space="0" w:color="auto"/>
            <w:left w:val="none" w:sz="0" w:space="0" w:color="auto"/>
            <w:bottom w:val="none" w:sz="0" w:space="0" w:color="auto"/>
            <w:right w:val="none" w:sz="0" w:space="0" w:color="auto"/>
          </w:divBdr>
        </w:div>
        <w:div w:id="1693259889">
          <w:marLeft w:val="0"/>
          <w:marRight w:val="0"/>
          <w:marTop w:val="0"/>
          <w:marBottom w:val="0"/>
          <w:divBdr>
            <w:top w:val="none" w:sz="0" w:space="0" w:color="auto"/>
            <w:left w:val="none" w:sz="0" w:space="0" w:color="auto"/>
            <w:bottom w:val="none" w:sz="0" w:space="0" w:color="auto"/>
            <w:right w:val="none" w:sz="0" w:space="0" w:color="auto"/>
          </w:divBdr>
        </w:div>
        <w:div w:id="1231840660">
          <w:marLeft w:val="0"/>
          <w:marRight w:val="0"/>
          <w:marTop w:val="0"/>
          <w:marBottom w:val="0"/>
          <w:divBdr>
            <w:top w:val="none" w:sz="0" w:space="0" w:color="auto"/>
            <w:left w:val="none" w:sz="0" w:space="0" w:color="auto"/>
            <w:bottom w:val="none" w:sz="0" w:space="0" w:color="auto"/>
            <w:right w:val="none" w:sz="0" w:space="0" w:color="auto"/>
          </w:divBdr>
        </w:div>
        <w:div w:id="278951599">
          <w:marLeft w:val="0"/>
          <w:marRight w:val="0"/>
          <w:marTop w:val="0"/>
          <w:marBottom w:val="0"/>
          <w:divBdr>
            <w:top w:val="none" w:sz="0" w:space="0" w:color="auto"/>
            <w:left w:val="none" w:sz="0" w:space="0" w:color="auto"/>
            <w:bottom w:val="none" w:sz="0" w:space="0" w:color="auto"/>
            <w:right w:val="none" w:sz="0" w:space="0" w:color="auto"/>
          </w:divBdr>
        </w:div>
        <w:div w:id="841967363">
          <w:marLeft w:val="0"/>
          <w:marRight w:val="0"/>
          <w:marTop w:val="0"/>
          <w:marBottom w:val="0"/>
          <w:divBdr>
            <w:top w:val="none" w:sz="0" w:space="0" w:color="auto"/>
            <w:left w:val="none" w:sz="0" w:space="0" w:color="auto"/>
            <w:bottom w:val="none" w:sz="0" w:space="0" w:color="auto"/>
            <w:right w:val="none" w:sz="0" w:space="0" w:color="auto"/>
          </w:divBdr>
        </w:div>
        <w:div w:id="284504764">
          <w:marLeft w:val="0"/>
          <w:marRight w:val="0"/>
          <w:marTop w:val="0"/>
          <w:marBottom w:val="0"/>
          <w:divBdr>
            <w:top w:val="none" w:sz="0" w:space="0" w:color="auto"/>
            <w:left w:val="none" w:sz="0" w:space="0" w:color="auto"/>
            <w:bottom w:val="none" w:sz="0" w:space="0" w:color="auto"/>
            <w:right w:val="none" w:sz="0" w:space="0" w:color="auto"/>
          </w:divBdr>
        </w:div>
        <w:div w:id="1640307097">
          <w:marLeft w:val="0"/>
          <w:marRight w:val="0"/>
          <w:marTop w:val="0"/>
          <w:marBottom w:val="0"/>
          <w:divBdr>
            <w:top w:val="none" w:sz="0" w:space="0" w:color="auto"/>
            <w:left w:val="none" w:sz="0" w:space="0" w:color="auto"/>
            <w:bottom w:val="none" w:sz="0" w:space="0" w:color="auto"/>
            <w:right w:val="none" w:sz="0" w:space="0" w:color="auto"/>
          </w:divBdr>
        </w:div>
        <w:div w:id="534853257">
          <w:marLeft w:val="0"/>
          <w:marRight w:val="0"/>
          <w:marTop w:val="0"/>
          <w:marBottom w:val="0"/>
          <w:divBdr>
            <w:top w:val="none" w:sz="0" w:space="0" w:color="auto"/>
            <w:left w:val="none" w:sz="0" w:space="0" w:color="auto"/>
            <w:bottom w:val="none" w:sz="0" w:space="0" w:color="auto"/>
            <w:right w:val="none" w:sz="0" w:space="0" w:color="auto"/>
          </w:divBdr>
        </w:div>
        <w:div w:id="1291665285">
          <w:marLeft w:val="0"/>
          <w:marRight w:val="0"/>
          <w:marTop w:val="0"/>
          <w:marBottom w:val="0"/>
          <w:divBdr>
            <w:top w:val="none" w:sz="0" w:space="0" w:color="auto"/>
            <w:left w:val="none" w:sz="0" w:space="0" w:color="auto"/>
            <w:bottom w:val="none" w:sz="0" w:space="0" w:color="auto"/>
            <w:right w:val="none" w:sz="0" w:space="0" w:color="auto"/>
          </w:divBdr>
        </w:div>
        <w:div w:id="1906602464">
          <w:marLeft w:val="0"/>
          <w:marRight w:val="0"/>
          <w:marTop w:val="0"/>
          <w:marBottom w:val="0"/>
          <w:divBdr>
            <w:top w:val="none" w:sz="0" w:space="0" w:color="auto"/>
            <w:left w:val="none" w:sz="0" w:space="0" w:color="auto"/>
            <w:bottom w:val="none" w:sz="0" w:space="0" w:color="auto"/>
            <w:right w:val="none" w:sz="0" w:space="0" w:color="auto"/>
          </w:divBdr>
        </w:div>
        <w:div w:id="1094471023">
          <w:marLeft w:val="0"/>
          <w:marRight w:val="0"/>
          <w:marTop w:val="0"/>
          <w:marBottom w:val="0"/>
          <w:divBdr>
            <w:top w:val="none" w:sz="0" w:space="0" w:color="auto"/>
            <w:left w:val="none" w:sz="0" w:space="0" w:color="auto"/>
            <w:bottom w:val="none" w:sz="0" w:space="0" w:color="auto"/>
            <w:right w:val="none" w:sz="0" w:space="0" w:color="auto"/>
          </w:divBdr>
        </w:div>
        <w:div w:id="936256616">
          <w:marLeft w:val="0"/>
          <w:marRight w:val="0"/>
          <w:marTop w:val="0"/>
          <w:marBottom w:val="0"/>
          <w:divBdr>
            <w:top w:val="none" w:sz="0" w:space="0" w:color="auto"/>
            <w:left w:val="none" w:sz="0" w:space="0" w:color="auto"/>
            <w:bottom w:val="none" w:sz="0" w:space="0" w:color="auto"/>
            <w:right w:val="none" w:sz="0" w:space="0" w:color="auto"/>
          </w:divBdr>
        </w:div>
        <w:div w:id="920329759">
          <w:marLeft w:val="0"/>
          <w:marRight w:val="0"/>
          <w:marTop w:val="0"/>
          <w:marBottom w:val="0"/>
          <w:divBdr>
            <w:top w:val="none" w:sz="0" w:space="0" w:color="auto"/>
            <w:left w:val="none" w:sz="0" w:space="0" w:color="auto"/>
            <w:bottom w:val="none" w:sz="0" w:space="0" w:color="auto"/>
            <w:right w:val="none" w:sz="0" w:space="0" w:color="auto"/>
          </w:divBdr>
        </w:div>
        <w:div w:id="624240178">
          <w:marLeft w:val="0"/>
          <w:marRight w:val="0"/>
          <w:marTop w:val="0"/>
          <w:marBottom w:val="0"/>
          <w:divBdr>
            <w:top w:val="none" w:sz="0" w:space="0" w:color="auto"/>
            <w:left w:val="none" w:sz="0" w:space="0" w:color="auto"/>
            <w:bottom w:val="none" w:sz="0" w:space="0" w:color="auto"/>
            <w:right w:val="none" w:sz="0" w:space="0" w:color="auto"/>
          </w:divBdr>
        </w:div>
        <w:div w:id="1477334376">
          <w:marLeft w:val="0"/>
          <w:marRight w:val="0"/>
          <w:marTop w:val="0"/>
          <w:marBottom w:val="0"/>
          <w:divBdr>
            <w:top w:val="none" w:sz="0" w:space="0" w:color="auto"/>
            <w:left w:val="none" w:sz="0" w:space="0" w:color="auto"/>
            <w:bottom w:val="none" w:sz="0" w:space="0" w:color="auto"/>
            <w:right w:val="none" w:sz="0" w:space="0" w:color="auto"/>
          </w:divBdr>
        </w:div>
        <w:div w:id="600917761">
          <w:marLeft w:val="0"/>
          <w:marRight w:val="0"/>
          <w:marTop w:val="0"/>
          <w:marBottom w:val="0"/>
          <w:divBdr>
            <w:top w:val="none" w:sz="0" w:space="0" w:color="auto"/>
            <w:left w:val="none" w:sz="0" w:space="0" w:color="auto"/>
            <w:bottom w:val="none" w:sz="0" w:space="0" w:color="auto"/>
            <w:right w:val="none" w:sz="0" w:space="0" w:color="auto"/>
          </w:divBdr>
        </w:div>
        <w:div w:id="484666612">
          <w:marLeft w:val="0"/>
          <w:marRight w:val="0"/>
          <w:marTop w:val="0"/>
          <w:marBottom w:val="0"/>
          <w:divBdr>
            <w:top w:val="none" w:sz="0" w:space="0" w:color="auto"/>
            <w:left w:val="none" w:sz="0" w:space="0" w:color="auto"/>
            <w:bottom w:val="none" w:sz="0" w:space="0" w:color="auto"/>
            <w:right w:val="none" w:sz="0" w:space="0" w:color="auto"/>
          </w:divBdr>
        </w:div>
        <w:div w:id="1875536934">
          <w:marLeft w:val="0"/>
          <w:marRight w:val="0"/>
          <w:marTop w:val="0"/>
          <w:marBottom w:val="0"/>
          <w:divBdr>
            <w:top w:val="none" w:sz="0" w:space="0" w:color="auto"/>
            <w:left w:val="none" w:sz="0" w:space="0" w:color="auto"/>
            <w:bottom w:val="none" w:sz="0" w:space="0" w:color="auto"/>
            <w:right w:val="none" w:sz="0" w:space="0" w:color="auto"/>
          </w:divBdr>
        </w:div>
        <w:div w:id="436829665">
          <w:marLeft w:val="0"/>
          <w:marRight w:val="0"/>
          <w:marTop w:val="0"/>
          <w:marBottom w:val="0"/>
          <w:divBdr>
            <w:top w:val="none" w:sz="0" w:space="0" w:color="auto"/>
            <w:left w:val="none" w:sz="0" w:space="0" w:color="auto"/>
            <w:bottom w:val="none" w:sz="0" w:space="0" w:color="auto"/>
            <w:right w:val="none" w:sz="0" w:space="0" w:color="auto"/>
          </w:divBdr>
        </w:div>
        <w:div w:id="1405764376">
          <w:marLeft w:val="0"/>
          <w:marRight w:val="0"/>
          <w:marTop w:val="0"/>
          <w:marBottom w:val="0"/>
          <w:divBdr>
            <w:top w:val="none" w:sz="0" w:space="0" w:color="auto"/>
            <w:left w:val="none" w:sz="0" w:space="0" w:color="auto"/>
            <w:bottom w:val="none" w:sz="0" w:space="0" w:color="auto"/>
            <w:right w:val="none" w:sz="0" w:space="0" w:color="auto"/>
          </w:divBdr>
        </w:div>
        <w:div w:id="2031488312">
          <w:marLeft w:val="0"/>
          <w:marRight w:val="0"/>
          <w:marTop w:val="0"/>
          <w:marBottom w:val="0"/>
          <w:divBdr>
            <w:top w:val="none" w:sz="0" w:space="0" w:color="auto"/>
            <w:left w:val="none" w:sz="0" w:space="0" w:color="auto"/>
            <w:bottom w:val="none" w:sz="0" w:space="0" w:color="auto"/>
            <w:right w:val="none" w:sz="0" w:space="0" w:color="auto"/>
          </w:divBdr>
        </w:div>
        <w:div w:id="692726181">
          <w:marLeft w:val="0"/>
          <w:marRight w:val="0"/>
          <w:marTop w:val="0"/>
          <w:marBottom w:val="0"/>
          <w:divBdr>
            <w:top w:val="none" w:sz="0" w:space="0" w:color="auto"/>
            <w:left w:val="none" w:sz="0" w:space="0" w:color="auto"/>
            <w:bottom w:val="none" w:sz="0" w:space="0" w:color="auto"/>
            <w:right w:val="none" w:sz="0" w:space="0" w:color="auto"/>
          </w:divBdr>
        </w:div>
        <w:div w:id="615720368">
          <w:marLeft w:val="0"/>
          <w:marRight w:val="0"/>
          <w:marTop w:val="0"/>
          <w:marBottom w:val="0"/>
          <w:divBdr>
            <w:top w:val="none" w:sz="0" w:space="0" w:color="auto"/>
            <w:left w:val="none" w:sz="0" w:space="0" w:color="auto"/>
            <w:bottom w:val="none" w:sz="0" w:space="0" w:color="auto"/>
            <w:right w:val="none" w:sz="0" w:space="0" w:color="auto"/>
          </w:divBdr>
        </w:div>
        <w:div w:id="1432818925">
          <w:marLeft w:val="0"/>
          <w:marRight w:val="0"/>
          <w:marTop w:val="0"/>
          <w:marBottom w:val="0"/>
          <w:divBdr>
            <w:top w:val="none" w:sz="0" w:space="0" w:color="auto"/>
            <w:left w:val="none" w:sz="0" w:space="0" w:color="auto"/>
            <w:bottom w:val="none" w:sz="0" w:space="0" w:color="auto"/>
            <w:right w:val="none" w:sz="0" w:space="0" w:color="auto"/>
          </w:divBdr>
        </w:div>
        <w:div w:id="1150251462">
          <w:marLeft w:val="0"/>
          <w:marRight w:val="0"/>
          <w:marTop w:val="0"/>
          <w:marBottom w:val="0"/>
          <w:divBdr>
            <w:top w:val="none" w:sz="0" w:space="0" w:color="auto"/>
            <w:left w:val="none" w:sz="0" w:space="0" w:color="auto"/>
            <w:bottom w:val="none" w:sz="0" w:space="0" w:color="auto"/>
            <w:right w:val="none" w:sz="0" w:space="0" w:color="auto"/>
          </w:divBdr>
        </w:div>
        <w:div w:id="1413971314">
          <w:marLeft w:val="0"/>
          <w:marRight w:val="0"/>
          <w:marTop w:val="0"/>
          <w:marBottom w:val="0"/>
          <w:divBdr>
            <w:top w:val="none" w:sz="0" w:space="0" w:color="auto"/>
            <w:left w:val="none" w:sz="0" w:space="0" w:color="auto"/>
            <w:bottom w:val="none" w:sz="0" w:space="0" w:color="auto"/>
            <w:right w:val="none" w:sz="0" w:space="0" w:color="auto"/>
          </w:divBdr>
        </w:div>
        <w:div w:id="460002608">
          <w:marLeft w:val="0"/>
          <w:marRight w:val="0"/>
          <w:marTop w:val="0"/>
          <w:marBottom w:val="0"/>
          <w:divBdr>
            <w:top w:val="none" w:sz="0" w:space="0" w:color="auto"/>
            <w:left w:val="none" w:sz="0" w:space="0" w:color="auto"/>
            <w:bottom w:val="none" w:sz="0" w:space="0" w:color="auto"/>
            <w:right w:val="none" w:sz="0" w:space="0" w:color="auto"/>
          </w:divBdr>
        </w:div>
        <w:div w:id="1481969305">
          <w:marLeft w:val="0"/>
          <w:marRight w:val="0"/>
          <w:marTop w:val="0"/>
          <w:marBottom w:val="0"/>
          <w:divBdr>
            <w:top w:val="none" w:sz="0" w:space="0" w:color="auto"/>
            <w:left w:val="none" w:sz="0" w:space="0" w:color="auto"/>
            <w:bottom w:val="none" w:sz="0" w:space="0" w:color="auto"/>
            <w:right w:val="none" w:sz="0" w:space="0" w:color="auto"/>
          </w:divBdr>
        </w:div>
        <w:div w:id="455372998">
          <w:marLeft w:val="0"/>
          <w:marRight w:val="0"/>
          <w:marTop w:val="0"/>
          <w:marBottom w:val="0"/>
          <w:divBdr>
            <w:top w:val="none" w:sz="0" w:space="0" w:color="auto"/>
            <w:left w:val="none" w:sz="0" w:space="0" w:color="auto"/>
            <w:bottom w:val="none" w:sz="0" w:space="0" w:color="auto"/>
            <w:right w:val="none" w:sz="0" w:space="0" w:color="auto"/>
          </w:divBdr>
        </w:div>
        <w:div w:id="2005087406">
          <w:marLeft w:val="0"/>
          <w:marRight w:val="0"/>
          <w:marTop w:val="0"/>
          <w:marBottom w:val="0"/>
          <w:divBdr>
            <w:top w:val="none" w:sz="0" w:space="0" w:color="auto"/>
            <w:left w:val="none" w:sz="0" w:space="0" w:color="auto"/>
            <w:bottom w:val="none" w:sz="0" w:space="0" w:color="auto"/>
            <w:right w:val="none" w:sz="0" w:space="0" w:color="auto"/>
          </w:divBdr>
        </w:div>
        <w:div w:id="149978936">
          <w:marLeft w:val="0"/>
          <w:marRight w:val="0"/>
          <w:marTop w:val="0"/>
          <w:marBottom w:val="0"/>
          <w:divBdr>
            <w:top w:val="none" w:sz="0" w:space="0" w:color="auto"/>
            <w:left w:val="none" w:sz="0" w:space="0" w:color="auto"/>
            <w:bottom w:val="none" w:sz="0" w:space="0" w:color="auto"/>
            <w:right w:val="none" w:sz="0" w:space="0" w:color="auto"/>
          </w:divBdr>
        </w:div>
        <w:div w:id="795565461">
          <w:marLeft w:val="0"/>
          <w:marRight w:val="0"/>
          <w:marTop w:val="0"/>
          <w:marBottom w:val="0"/>
          <w:divBdr>
            <w:top w:val="none" w:sz="0" w:space="0" w:color="auto"/>
            <w:left w:val="none" w:sz="0" w:space="0" w:color="auto"/>
            <w:bottom w:val="none" w:sz="0" w:space="0" w:color="auto"/>
            <w:right w:val="none" w:sz="0" w:space="0" w:color="auto"/>
          </w:divBdr>
        </w:div>
        <w:div w:id="1042486836">
          <w:marLeft w:val="0"/>
          <w:marRight w:val="0"/>
          <w:marTop w:val="0"/>
          <w:marBottom w:val="0"/>
          <w:divBdr>
            <w:top w:val="none" w:sz="0" w:space="0" w:color="auto"/>
            <w:left w:val="none" w:sz="0" w:space="0" w:color="auto"/>
            <w:bottom w:val="none" w:sz="0" w:space="0" w:color="auto"/>
            <w:right w:val="none" w:sz="0" w:space="0" w:color="auto"/>
          </w:divBdr>
        </w:div>
        <w:div w:id="1609657936">
          <w:marLeft w:val="0"/>
          <w:marRight w:val="0"/>
          <w:marTop w:val="0"/>
          <w:marBottom w:val="0"/>
          <w:divBdr>
            <w:top w:val="none" w:sz="0" w:space="0" w:color="auto"/>
            <w:left w:val="none" w:sz="0" w:space="0" w:color="auto"/>
            <w:bottom w:val="none" w:sz="0" w:space="0" w:color="auto"/>
            <w:right w:val="none" w:sz="0" w:space="0" w:color="auto"/>
          </w:divBdr>
        </w:div>
        <w:div w:id="478424926">
          <w:marLeft w:val="0"/>
          <w:marRight w:val="0"/>
          <w:marTop w:val="0"/>
          <w:marBottom w:val="0"/>
          <w:divBdr>
            <w:top w:val="none" w:sz="0" w:space="0" w:color="auto"/>
            <w:left w:val="none" w:sz="0" w:space="0" w:color="auto"/>
            <w:bottom w:val="none" w:sz="0" w:space="0" w:color="auto"/>
            <w:right w:val="none" w:sz="0" w:space="0" w:color="auto"/>
          </w:divBdr>
        </w:div>
        <w:div w:id="1007169875">
          <w:marLeft w:val="0"/>
          <w:marRight w:val="0"/>
          <w:marTop w:val="0"/>
          <w:marBottom w:val="0"/>
          <w:divBdr>
            <w:top w:val="none" w:sz="0" w:space="0" w:color="auto"/>
            <w:left w:val="none" w:sz="0" w:space="0" w:color="auto"/>
            <w:bottom w:val="none" w:sz="0" w:space="0" w:color="auto"/>
            <w:right w:val="none" w:sz="0" w:space="0" w:color="auto"/>
          </w:divBdr>
        </w:div>
        <w:div w:id="1314218942">
          <w:marLeft w:val="0"/>
          <w:marRight w:val="0"/>
          <w:marTop w:val="0"/>
          <w:marBottom w:val="0"/>
          <w:divBdr>
            <w:top w:val="none" w:sz="0" w:space="0" w:color="auto"/>
            <w:left w:val="none" w:sz="0" w:space="0" w:color="auto"/>
            <w:bottom w:val="none" w:sz="0" w:space="0" w:color="auto"/>
            <w:right w:val="none" w:sz="0" w:space="0" w:color="auto"/>
          </w:divBdr>
        </w:div>
        <w:div w:id="608514794">
          <w:marLeft w:val="0"/>
          <w:marRight w:val="0"/>
          <w:marTop w:val="0"/>
          <w:marBottom w:val="0"/>
          <w:divBdr>
            <w:top w:val="none" w:sz="0" w:space="0" w:color="auto"/>
            <w:left w:val="none" w:sz="0" w:space="0" w:color="auto"/>
            <w:bottom w:val="none" w:sz="0" w:space="0" w:color="auto"/>
            <w:right w:val="none" w:sz="0" w:space="0" w:color="auto"/>
          </w:divBdr>
        </w:div>
        <w:div w:id="1155880637">
          <w:marLeft w:val="0"/>
          <w:marRight w:val="0"/>
          <w:marTop w:val="0"/>
          <w:marBottom w:val="0"/>
          <w:divBdr>
            <w:top w:val="none" w:sz="0" w:space="0" w:color="auto"/>
            <w:left w:val="none" w:sz="0" w:space="0" w:color="auto"/>
            <w:bottom w:val="none" w:sz="0" w:space="0" w:color="auto"/>
            <w:right w:val="none" w:sz="0" w:space="0" w:color="auto"/>
          </w:divBdr>
        </w:div>
        <w:div w:id="1093355482">
          <w:marLeft w:val="0"/>
          <w:marRight w:val="0"/>
          <w:marTop w:val="0"/>
          <w:marBottom w:val="0"/>
          <w:divBdr>
            <w:top w:val="none" w:sz="0" w:space="0" w:color="auto"/>
            <w:left w:val="none" w:sz="0" w:space="0" w:color="auto"/>
            <w:bottom w:val="none" w:sz="0" w:space="0" w:color="auto"/>
            <w:right w:val="none" w:sz="0" w:space="0" w:color="auto"/>
          </w:divBdr>
        </w:div>
        <w:div w:id="603195478">
          <w:marLeft w:val="0"/>
          <w:marRight w:val="0"/>
          <w:marTop w:val="0"/>
          <w:marBottom w:val="0"/>
          <w:divBdr>
            <w:top w:val="none" w:sz="0" w:space="0" w:color="auto"/>
            <w:left w:val="none" w:sz="0" w:space="0" w:color="auto"/>
            <w:bottom w:val="none" w:sz="0" w:space="0" w:color="auto"/>
            <w:right w:val="none" w:sz="0" w:space="0" w:color="auto"/>
          </w:divBdr>
        </w:div>
        <w:div w:id="1717850902">
          <w:marLeft w:val="0"/>
          <w:marRight w:val="0"/>
          <w:marTop w:val="0"/>
          <w:marBottom w:val="0"/>
          <w:divBdr>
            <w:top w:val="none" w:sz="0" w:space="0" w:color="auto"/>
            <w:left w:val="none" w:sz="0" w:space="0" w:color="auto"/>
            <w:bottom w:val="none" w:sz="0" w:space="0" w:color="auto"/>
            <w:right w:val="none" w:sz="0" w:space="0" w:color="auto"/>
          </w:divBdr>
        </w:div>
        <w:div w:id="255941743">
          <w:marLeft w:val="0"/>
          <w:marRight w:val="0"/>
          <w:marTop w:val="0"/>
          <w:marBottom w:val="0"/>
          <w:divBdr>
            <w:top w:val="none" w:sz="0" w:space="0" w:color="auto"/>
            <w:left w:val="none" w:sz="0" w:space="0" w:color="auto"/>
            <w:bottom w:val="none" w:sz="0" w:space="0" w:color="auto"/>
            <w:right w:val="none" w:sz="0" w:space="0" w:color="auto"/>
          </w:divBdr>
        </w:div>
        <w:div w:id="806630662">
          <w:marLeft w:val="0"/>
          <w:marRight w:val="0"/>
          <w:marTop w:val="0"/>
          <w:marBottom w:val="0"/>
          <w:divBdr>
            <w:top w:val="none" w:sz="0" w:space="0" w:color="auto"/>
            <w:left w:val="none" w:sz="0" w:space="0" w:color="auto"/>
            <w:bottom w:val="none" w:sz="0" w:space="0" w:color="auto"/>
            <w:right w:val="none" w:sz="0" w:space="0" w:color="auto"/>
          </w:divBdr>
        </w:div>
        <w:div w:id="1116631400">
          <w:marLeft w:val="0"/>
          <w:marRight w:val="0"/>
          <w:marTop w:val="0"/>
          <w:marBottom w:val="0"/>
          <w:divBdr>
            <w:top w:val="none" w:sz="0" w:space="0" w:color="auto"/>
            <w:left w:val="none" w:sz="0" w:space="0" w:color="auto"/>
            <w:bottom w:val="none" w:sz="0" w:space="0" w:color="auto"/>
            <w:right w:val="none" w:sz="0" w:space="0" w:color="auto"/>
          </w:divBdr>
        </w:div>
        <w:div w:id="1227686963">
          <w:marLeft w:val="0"/>
          <w:marRight w:val="0"/>
          <w:marTop w:val="0"/>
          <w:marBottom w:val="0"/>
          <w:divBdr>
            <w:top w:val="none" w:sz="0" w:space="0" w:color="auto"/>
            <w:left w:val="none" w:sz="0" w:space="0" w:color="auto"/>
            <w:bottom w:val="none" w:sz="0" w:space="0" w:color="auto"/>
            <w:right w:val="none" w:sz="0" w:space="0" w:color="auto"/>
          </w:divBdr>
        </w:div>
        <w:div w:id="380984689">
          <w:marLeft w:val="0"/>
          <w:marRight w:val="0"/>
          <w:marTop w:val="0"/>
          <w:marBottom w:val="0"/>
          <w:divBdr>
            <w:top w:val="none" w:sz="0" w:space="0" w:color="auto"/>
            <w:left w:val="none" w:sz="0" w:space="0" w:color="auto"/>
            <w:bottom w:val="none" w:sz="0" w:space="0" w:color="auto"/>
            <w:right w:val="none" w:sz="0" w:space="0" w:color="auto"/>
          </w:divBdr>
        </w:div>
        <w:div w:id="1343314263">
          <w:marLeft w:val="0"/>
          <w:marRight w:val="0"/>
          <w:marTop w:val="0"/>
          <w:marBottom w:val="0"/>
          <w:divBdr>
            <w:top w:val="none" w:sz="0" w:space="0" w:color="auto"/>
            <w:left w:val="none" w:sz="0" w:space="0" w:color="auto"/>
            <w:bottom w:val="none" w:sz="0" w:space="0" w:color="auto"/>
            <w:right w:val="none" w:sz="0" w:space="0" w:color="auto"/>
          </w:divBdr>
        </w:div>
        <w:div w:id="2074114598">
          <w:marLeft w:val="0"/>
          <w:marRight w:val="0"/>
          <w:marTop w:val="0"/>
          <w:marBottom w:val="0"/>
          <w:divBdr>
            <w:top w:val="none" w:sz="0" w:space="0" w:color="auto"/>
            <w:left w:val="none" w:sz="0" w:space="0" w:color="auto"/>
            <w:bottom w:val="none" w:sz="0" w:space="0" w:color="auto"/>
            <w:right w:val="none" w:sz="0" w:space="0" w:color="auto"/>
          </w:divBdr>
        </w:div>
        <w:div w:id="1101948632">
          <w:marLeft w:val="0"/>
          <w:marRight w:val="0"/>
          <w:marTop w:val="0"/>
          <w:marBottom w:val="0"/>
          <w:divBdr>
            <w:top w:val="none" w:sz="0" w:space="0" w:color="auto"/>
            <w:left w:val="none" w:sz="0" w:space="0" w:color="auto"/>
            <w:bottom w:val="none" w:sz="0" w:space="0" w:color="auto"/>
            <w:right w:val="none" w:sz="0" w:space="0" w:color="auto"/>
          </w:divBdr>
        </w:div>
        <w:div w:id="366832680">
          <w:marLeft w:val="0"/>
          <w:marRight w:val="0"/>
          <w:marTop w:val="0"/>
          <w:marBottom w:val="0"/>
          <w:divBdr>
            <w:top w:val="none" w:sz="0" w:space="0" w:color="auto"/>
            <w:left w:val="none" w:sz="0" w:space="0" w:color="auto"/>
            <w:bottom w:val="none" w:sz="0" w:space="0" w:color="auto"/>
            <w:right w:val="none" w:sz="0" w:space="0" w:color="auto"/>
          </w:divBdr>
        </w:div>
        <w:div w:id="1648976141">
          <w:marLeft w:val="0"/>
          <w:marRight w:val="0"/>
          <w:marTop w:val="0"/>
          <w:marBottom w:val="0"/>
          <w:divBdr>
            <w:top w:val="none" w:sz="0" w:space="0" w:color="auto"/>
            <w:left w:val="none" w:sz="0" w:space="0" w:color="auto"/>
            <w:bottom w:val="none" w:sz="0" w:space="0" w:color="auto"/>
            <w:right w:val="none" w:sz="0" w:space="0" w:color="auto"/>
          </w:divBdr>
        </w:div>
        <w:div w:id="1335298159">
          <w:marLeft w:val="0"/>
          <w:marRight w:val="0"/>
          <w:marTop w:val="0"/>
          <w:marBottom w:val="0"/>
          <w:divBdr>
            <w:top w:val="none" w:sz="0" w:space="0" w:color="auto"/>
            <w:left w:val="none" w:sz="0" w:space="0" w:color="auto"/>
            <w:bottom w:val="none" w:sz="0" w:space="0" w:color="auto"/>
            <w:right w:val="none" w:sz="0" w:space="0" w:color="auto"/>
          </w:divBdr>
        </w:div>
        <w:div w:id="586579022">
          <w:marLeft w:val="0"/>
          <w:marRight w:val="0"/>
          <w:marTop w:val="0"/>
          <w:marBottom w:val="0"/>
          <w:divBdr>
            <w:top w:val="none" w:sz="0" w:space="0" w:color="auto"/>
            <w:left w:val="none" w:sz="0" w:space="0" w:color="auto"/>
            <w:bottom w:val="none" w:sz="0" w:space="0" w:color="auto"/>
            <w:right w:val="none" w:sz="0" w:space="0" w:color="auto"/>
          </w:divBdr>
        </w:div>
        <w:div w:id="1960598270">
          <w:marLeft w:val="0"/>
          <w:marRight w:val="0"/>
          <w:marTop w:val="0"/>
          <w:marBottom w:val="0"/>
          <w:divBdr>
            <w:top w:val="none" w:sz="0" w:space="0" w:color="auto"/>
            <w:left w:val="none" w:sz="0" w:space="0" w:color="auto"/>
            <w:bottom w:val="none" w:sz="0" w:space="0" w:color="auto"/>
            <w:right w:val="none" w:sz="0" w:space="0" w:color="auto"/>
          </w:divBdr>
        </w:div>
        <w:div w:id="1876653161">
          <w:marLeft w:val="0"/>
          <w:marRight w:val="0"/>
          <w:marTop w:val="0"/>
          <w:marBottom w:val="0"/>
          <w:divBdr>
            <w:top w:val="none" w:sz="0" w:space="0" w:color="auto"/>
            <w:left w:val="none" w:sz="0" w:space="0" w:color="auto"/>
            <w:bottom w:val="none" w:sz="0" w:space="0" w:color="auto"/>
            <w:right w:val="none" w:sz="0" w:space="0" w:color="auto"/>
          </w:divBdr>
        </w:div>
        <w:div w:id="315495203">
          <w:marLeft w:val="0"/>
          <w:marRight w:val="0"/>
          <w:marTop w:val="0"/>
          <w:marBottom w:val="0"/>
          <w:divBdr>
            <w:top w:val="none" w:sz="0" w:space="0" w:color="auto"/>
            <w:left w:val="none" w:sz="0" w:space="0" w:color="auto"/>
            <w:bottom w:val="none" w:sz="0" w:space="0" w:color="auto"/>
            <w:right w:val="none" w:sz="0" w:space="0" w:color="auto"/>
          </w:divBdr>
        </w:div>
        <w:div w:id="1093893006">
          <w:marLeft w:val="0"/>
          <w:marRight w:val="0"/>
          <w:marTop w:val="0"/>
          <w:marBottom w:val="0"/>
          <w:divBdr>
            <w:top w:val="none" w:sz="0" w:space="0" w:color="auto"/>
            <w:left w:val="none" w:sz="0" w:space="0" w:color="auto"/>
            <w:bottom w:val="none" w:sz="0" w:space="0" w:color="auto"/>
            <w:right w:val="none" w:sz="0" w:space="0" w:color="auto"/>
          </w:divBdr>
        </w:div>
        <w:div w:id="784151415">
          <w:marLeft w:val="0"/>
          <w:marRight w:val="0"/>
          <w:marTop w:val="0"/>
          <w:marBottom w:val="0"/>
          <w:divBdr>
            <w:top w:val="none" w:sz="0" w:space="0" w:color="auto"/>
            <w:left w:val="none" w:sz="0" w:space="0" w:color="auto"/>
            <w:bottom w:val="none" w:sz="0" w:space="0" w:color="auto"/>
            <w:right w:val="none" w:sz="0" w:space="0" w:color="auto"/>
          </w:divBdr>
        </w:div>
        <w:div w:id="2074501893">
          <w:marLeft w:val="0"/>
          <w:marRight w:val="0"/>
          <w:marTop w:val="0"/>
          <w:marBottom w:val="0"/>
          <w:divBdr>
            <w:top w:val="none" w:sz="0" w:space="0" w:color="auto"/>
            <w:left w:val="none" w:sz="0" w:space="0" w:color="auto"/>
            <w:bottom w:val="none" w:sz="0" w:space="0" w:color="auto"/>
            <w:right w:val="none" w:sz="0" w:space="0" w:color="auto"/>
          </w:divBdr>
        </w:div>
        <w:div w:id="1390032841">
          <w:marLeft w:val="0"/>
          <w:marRight w:val="0"/>
          <w:marTop w:val="0"/>
          <w:marBottom w:val="0"/>
          <w:divBdr>
            <w:top w:val="none" w:sz="0" w:space="0" w:color="auto"/>
            <w:left w:val="none" w:sz="0" w:space="0" w:color="auto"/>
            <w:bottom w:val="none" w:sz="0" w:space="0" w:color="auto"/>
            <w:right w:val="none" w:sz="0" w:space="0" w:color="auto"/>
          </w:divBdr>
        </w:div>
        <w:div w:id="976029578">
          <w:marLeft w:val="0"/>
          <w:marRight w:val="0"/>
          <w:marTop w:val="0"/>
          <w:marBottom w:val="0"/>
          <w:divBdr>
            <w:top w:val="none" w:sz="0" w:space="0" w:color="auto"/>
            <w:left w:val="none" w:sz="0" w:space="0" w:color="auto"/>
            <w:bottom w:val="none" w:sz="0" w:space="0" w:color="auto"/>
            <w:right w:val="none" w:sz="0" w:space="0" w:color="auto"/>
          </w:divBdr>
        </w:div>
        <w:div w:id="1071852537">
          <w:marLeft w:val="0"/>
          <w:marRight w:val="0"/>
          <w:marTop w:val="0"/>
          <w:marBottom w:val="0"/>
          <w:divBdr>
            <w:top w:val="none" w:sz="0" w:space="0" w:color="auto"/>
            <w:left w:val="none" w:sz="0" w:space="0" w:color="auto"/>
            <w:bottom w:val="none" w:sz="0" w:space="0" w:color="auto"/>
            <w:right w:val="none" w:sz="0" w:space="0" w:color="auto"/>
          </w:divBdr>
        </w:div>
        <w:div w:id="27876019">
          <w:marLeft w:val="0"/>
          <w:marRight w:val="0"/>
          <w:marTop w:val="0"/>
          <w:marBottom w:val="0"/>
          <w:divBdr>
            <w:top w:val="none" w:sz="0" w:space="0" w:color="auto"/>
            <w:left w:val="none" w:sz="0" w:space="0" w:color="auto"/>
            <w:bottom w:val="none" w:sz="0" w:space="0" w:color="auto"/>
            <w:right w:val="none" w:sz="0" w:space="0" w:color="auto"/>
          </w:divBdr>
        </w:div>
        <w:div w:id="413287067">
          <w:marLeft w:val="0"/>
          <w:marRight w:val="0"/>
          <w:marTop w:val="0"/>
          <w:marBottom w:val="0"/>
          <w:divBdr>
            <w:top w:val="none" w:sz="0" w:space="0" w:color="auto"/>
            <w:left w:val="none" w:sz="0" w:space="0" w:color="auto"/>
            <w:bottom w:val="none" w:sz="0" w:space="0" w:color="auto"/>
            <w:right w:val="none" w:sz="0" w:space="0" w:color="auto"/>
          </w:divBdr>
        </w:div>
        <w:div w:id="1217813527">
          <w:marLeft w:val="0"/>
          <w:marRight w:val="0"/>
          <w:marTop w:val="0"/>
          <w:marBottom w:val="0"/>
          <w:divBdr>
            <w:top w:val="none" w:sz="0" w:space="0" w:color="auto"/>
            <w:left w:val="none" w:sz="0" w:space="0" w:color="auto"/>
            <w:bottom w:val="none" w:sz="0" w:space="0" w:color="auto"/>
            <w:right w:val="none" w:sz="0" w:space="0" w:color="auto"/>
          </w:divBdr>
        </w:div>
        <w:div w:id="204299054">
          <w:marLeft w:val="0"/>
          <w:marRight w:val="0"/>
          <w:marTop w:val="0"/>
          <w:marBottom w:val="0"/>
          <w:divBdr>
            <w:top w:val="none" w:sz="0" w:space="0" w:color="auto"/>
            <w:left w:val="none" w:sz="0" w:space="0" w:color="auto"/>
            <w:bottom w:val="none" w:sz="0" w:space="0" w:color="auto"/>
            <w:right w:val="none" w:sz="0" w:space="0" w:color="auto"/>
          </w:divBdr>
        </w:div>
        <w:div w:id="653414741">
          <w:marLeft w:val="0"/>
          <w:marRight w:val="0"/>
          <w:marTop w:val="0"/>
          <w:marBottom w:val="0"/>
          <w:divBdr>
            <w:top w:val="none" w:sz="0" w:space="0" w:color="auto"/>
            <w:left w:val="none" w:sz="0" w:space="0" w:color="auto"/>
            <w:bottom w:val="none" w:sz="0" w:space="0" w:color="auto"/>
            <w:right w:val="none" w:sz="0" w:space="0" w:color="auto"/>
          </w:divBdr>
        </w:div>
        <w:div w:id="1294559226">
          <w:marLeft w:val="0"/>
          <w:marRight w:val="0"/>
          <w:marTop w:val="0"/>
          <w:marBottom w:val="0"/>
          <w:divBdr>
            <w:top w:val="none" w:sz="0" w:space="0" w:color="auto"/>
            <w:left w:val="none" w:sz="0" w:space="0" w:color="auto"/>
            <w:bottom w:val="none" w:sz="0" w:space="0" w:color="auto"/>
            <w:right w:val="none" w:sz="0" w:space="0" w:color="auto"/>
          </w:divBdr>
        </w:div>
        <w:div w:id="236940659">
          <w:marLeft w:val="0"/>
          <w:marRight w:val="0"/>
          <w:marTop w:val="0"/>
          <w:marBottom w:val="0"/>
          <w:divBdr>
            <w:top w:val="none" w:sz="0" w:space="0" w:color="auto"/>
            <w:left w:val="none" w:sz="0" w:space="0" w:color="auto"/>
            <w:bottom w:val="none" w:sz="0" w:space="0" w:color="auto"/>
            <w:right w:val="none" w:sz="0" w:space="0" w:color="auto"/>
          </w:divBdr>
        </w:div>
        <w:div w:id="1844971865">
          <w:marLeft w:val="0"/>
          <w:marRight w:val="0"/>
          <w:marTop w:val="0"/>
          <w:marBottom w:val="0"/>
          <w:divBdr>
            <w:top w:val="none" w:sz="0" w:space="0" w:color="auto"/>
            <w:left w:val="none" w:sz="0" w:space="0" w:color="auto"/>
            <w:bottom w:val="none" w:sz="0" w:space="0" w:color="auto"/>
            <w:right w:val="none" w:sz="0" w:space="0" w:color="auto"/>
          </w:divBdr>
        </w:div>
        <w:div w:id="505949547">
          <w:marLeft w:val="0"/>
          <w:marRight w:val="0"/>
          <w:marTop w:val="0"/>
          <w:marBottom w:val="0"/>
          <w:divBdr>
            <w:top w:val="none" w:sz="0" w:space="0" w:color="auto"/>
            <w:left w:val="none" w:sz="0" w:space="0" w:color="auto"/>
            <w:bottom w:val="none" w:sz="0" w:space="0" w:color="auto"/>
            <w:right w:val="none" w:sz="0" w:space="0" w:color="auto"/>
          </w:divBdr>
        </w:div>
        <w:div w:id="1885752468">
          <w:marLeft w:val="0"/>
          <w:marRight w:val="0"/>
          <w:marTop w:val="0"/>
          <w:marBottom w:val="0"/>
          <w:divBdr>
            <w:top w:val="none" w:sz="0" w:space="0" w:color="auto"/>
            <w:left w:val="none" w:sz="0" w:space="0" w:color="auto"/>
            <w:bottom w:val="none" w:sz="0" w:space="0" w:color="auto"/>
            <w:right w:val="none" w:sz="0" w:space="0" w:color="auto"/>
          </w:divBdr>
        </w:div>
        <w:div w:id="1603295514">
          <w:marLeft w:val="0"/>
          <w:marRight w:val="0"/>
          <w:marTop w:val="0"/>
          <w:marBottom w:val="0"/>
          <w:divBdr>
            <w:top w:val="none" w:sz="0" w:space="0" w:color="auto"/>
            <w:left w:val="none" w:sz="0" w:space="0" w:color="auto"/>
            <w:bottom w:val="none" w:sz="0" w:space="0" w:color="auto"/>
            <w:right w:val="none" w:sz="0" w:space="0" w:color="auto"/>
          </w:divBdr>
        </w:div>
        <w:div w:id="1649088352">
          <w:marLeft w:val="0"/>
          <w:marRight w:val="0"/>
          <w:marTop w:val="0"/>
          <w:marBottom w:val="0"/>
          <w:divBdr>
            <w:top w:val="none" w:sz="0" w:space="0" w:color="auto"/>
            <w:left w:val="none" w:sz="0" w:space="0" w:color="auto"/>
            <w:bottom w:val="none" w:sz="0" w:space="0" w:color="auto"/>
            <w:right w:val="none" w:sz="0" w:space="0" w:color="auto"/>
          </w:divBdr>
        </w:div>
        <w:div w:id="1063333185">
          <w:marLeft w:val="0"/>
          <w:marRight w:val="0"/>
          <w:marTop w:val="0"/>
          <w:marBottom w:val="0"/>
          <w:divBdr>
            <w:top w:val="none" w:sz="0" w:space="0" w:color="auto"/>
            <w:left w:val="none" w:sz="0" w:space="0" w:color="auto"/>
            <w:bottom w:val="none" w:sz="0" w:space="0" w:color="auto"/>
            <w:right w:val="none" w:sz="0" w:space="0" w:color="auto"/>
          </w:divBdr>
        </w:div>
        <w:div w:id="456220814">
          <w:marLeft w:val="0"/>
          <w:marRight w:val="0"/>
          <w:marTop w:val="0"/>
          <w:marBottom w:val="0"/>
          <w:divBdr>
            <w:top w:val="none" w:sz="0" w:space="0" w:color="auto"/>
            <w:left w:val="none" w:sz="0" w:space="0" w:color="auto"/>
            <w:bottom w:val="none" w:sz="0" w:space="0" w:color="auto"/>
            <w:right w:val="none" w:sz="0" w:space="0" w:color="auto"/>
          </w:divBdr>
        </w:div>
        <w:div w:id="1203248333">
          <w:marLeft w:val="0"/>
          <w:marRight w:val="0"/>
          <w:marTop w:val="0"/>
          <w:marBottom w:val="0"/>
          <w:divBdr>
            <w:top w:val="none" w:sz="0" w:space="0" w:color="auto"/>
            <w:left w:val="none" w:sz="0" w:space="0" w:color="auto"/>
            <w:bottom w:val="none" w:sz="0" w:space="0" w:color="auto"/>
            <w:right w:val="none" w:sz="0" w:space="0" w:color="auto"/>
          </w:divBdr>
        </w:div>
        <w:div w:id="1803159313">
          <w:marLeft w:val="0"/>
          <w:marRight w:val="0"/>
          <w:marTop w:val="0"/>
          <w:marBottom w:val="0"/>
          <w:divBdr>
            <w:top w:val="none" w:sz="0" w:space="0" w:color="auto"/>
            <w:left w:val="none" w:sz="0" w:space="0" w:color="auto"/>
            <w:bottom w:val="none" w:sz="0" w:space="0" w:color="auto"/>
            <w:right w:val="none" w:sz="0" w:space="0" w:color="auto"/>
          </w:divBdr>
        </w:div>
        <w:div w:id="250772854">
          <w:marLeft w:val="0"/>
          <w:marRight w:val="0"/>
          <w:marTop w:val="0"/>
          <w:marBottom w:val="0"/>
          <w:divBdr>
            <w:top w:val="none" w:sz="0" w:space="0" w:color="auto"/>
            <w:left w:val="none" w:sz="0" w:space="0" w:color="auto"/>
            <w:bottom w:val="none" w:sz="0" w:space="0" w:color="auto"/>
            <w:right w:val="none" w:sz="0" w:space="0" w:color="auto"/>
          </w:divBdr>
        </w:div>
        <w:div w:id="1446461852">
          <w:marLeft w:val="0"/>
          <w:marRight w:val="0"/>
          <w:marTop w:val="0"/>
          <w:marBottom w:val="0"/>
          <w:divBdr>
            <w:top w:val="none" w:sz="0" w:space="0" w:color="auto"/>
            <w:left w:val="none" w:sz="0" w:space="0" w:color="auto"/>
            <w:bottom w:val="none" w:sz="0" w:space="0" w:color="auto"/>
            <w:right w:val="none" w:sz="0" w:space="0" w:color="auto"/>
          </w:divBdr>
        </w:div>
        <w:div w:id="320736041">
          <w:marLeft w:val="0"/>
          <w:marRight w:val="0"/>
          <w:marTop w:val="0"/>
          <w:marBottom w:val="0"/>
          <w:divBdr>
            <w:top w:val="none" w:sz="0" w:space="0" w:color="auto"/>
            <w:left w:val="none" w:sz="0" w:space="0" w:color="auto"/>
            <w:bottom w:val="none" w:sz="0" w:space="0" w:color="auto"/>
            <w:right w:val="none" w:sz="0" w:space="0" w:color="auto"/>
          </w:divBdr>
        </w:div>
        <w:div w:id="626007256">
          <w:marLeft w:val="0"/>
          <w:marRight w:val="0"/>
          <w:marTop w:val="0"/>
          <w:marBottom w:val="0"/>
          <w:divBdr>
            <w:top w:val="none" w:sz="0" w:space="0" w:color="auto"/>
            <w:left w:val="none" w:sz="0" w:space="0" w:color="auto"/>
            <w:bottom w:val="none" w:sz="0" w:space="0" w:color="auto"/>
            <w:right w:val="none" w:sz="0" w:space="0" w:color="auto"/>
          </w:divBdr>
        </w:div>
        <w:div w:id="520977649">
          <w:marLeft w:val="0"/>
          <w:marRight w:val="0"/>
          <w:marTop w:val="0"/>
          <w:marBottom w:val="0"/>
          <w:divBdr>
            <w:top w:val="none" w:sz="0" w:space="0" w:color="auto"/>
            <w:left w:val="none" w:sz="0" w:space="0" w:color="auto"/>
            <w:bottom w:val="none" w:sz="0" w:space="0" w:color="auto"/>
            <w:right w:val="none" w:sz="0" w:space="0" w:color="auto"/>
          </w:divBdr>
        </w:div>
        <w:div w:id="1632829803">
          <w:marLeft w:val="0"/>
          <w:marRight w:val="0"/>
          <w:marTop w:val="0"/>
          <w:marBottom w:val="0"/>
          <w:divBdr>
            <w:top w:val="none" w:sz="0" w:space="0" w:color="auto"/>
            <w:left w:val="none" w:sz="0" w:space="0" w:color="auto"/>
            <w:bottom w:val="none" w:sz="0" w:space="0" w:color="auto"/>
            <w:right w:val="none" w:sz="0" w:space="0" w:color="auto"/>
          </w:divBdr>
        </w:div>
        <w:div w:id="1790126094">
          <w:marLeft w:val="0"/>
          <w:marRight w:val="0"/>
          <w:marTop w:val="0"/>
          <w:marBottom w:val="0"/>
          <w:divBdr>
            <w:top w:val="none" w:sz="0" w:space="0" w:color="auto"/>
            <w:left w:val="none" w:sz="0" w:space="0" w:color="auto"/>
            <w:bottom w:val="none" w:sz="0" w:space="0" w:color="auto"/>
            <w:right w:val="none" w:sz="0" w:space="0" w:color="auto"/>
          </w:divBdr>
        </w:div>
        <w:div w:id="627198900">
          <w:marLeft w:val="0"/>
          <w:marRight w:val="0"/>
          <w:marTop w:val="0"/>
          <w:marBottom w:val="0"/>
          <w:divBdr>
            <w:top w:val="none" w:sz="0" w:space="0" w:color="auto"/>
            <w:left w:val="none" w:sz="0" w:space="0" w:color="auto"/>
            <w:bottom w:val="none" w:sz="0" w:space="0" w:color="auto"/>
            <w:right w:val="none" w:sz="0" w:space="0" w:color="auto"/>
          </w:divBdr>
        </w:div>
        <w:div w:id="1762481492">
          <w:marLeft w:val="0"/>
          <w:marRight w:val="0"/>
          <w:marTop w:val="0"/>
          <w:marBottom w:val="0"/>
          <w:divBdr>
            <w:top w:val="none" w:sz="0" w:space="0" w:color="auto"/>
            <w:left w:val="none" w:sz="0" w:space="0" w:color="auto"/>
            <w:bottom w:val="none" w:sz="0" w:space="0" w:color="auto"/>
            <w:right w:val="none" w:sz="0" w:space="0" w:color="auto"/>
          </w:divBdr>
        </w:div>
        <w:div w:id="538055429">
          <w:marLeft w:val="0"/>
          <w:marRight w:val="0"/>
          <w:marTop w:val="0"/>
          <w:marBottom w:val="0"/>
          <w:divBdr>
            <w:top w:val="none" w:sz="0" w:space="0" w:color="auto"/>
            <w:left w:val="none" w:sz="0" w:space="0" w:color="auto"/>
            <w:bottom w:val="none" w:sz="0" w:space="0" w:color="auto"/>
            <w:right w:val="none" w:sz="0" w:space="0" w:color="auto"/>
          </w:divBdr>
        </w:div>
        <w:div w:id="727342497">
          <w:marLeft w:val="0"/>
          <w:marRight w:val="0"/>
          <w:marTop w:val="0"/>
          <w:marBottom w:val="0"/>
          <w:divBdr>
            <w:top w:val="none" w:sz="0" w:space="0" w:color="auto"/>
            <w:left w:val="none" w:sz="0" w:space="0" w:color="auto"/>
            <w:bottom w:val="none" w:sz="0" w:space="0" w:color="auto"/>
            <w:right w:val="none" w:sz="0" w:space="0" w:color="auto"/>
          </w:divBdr>
        </w:div>
        <w:div w:id="398213550">
          <w:marLeft w:val="0"/>
          <w:marRight w:val="0"/>
          <w:marTop w:val="0"/>
          <w:marBottom w:val="0"/>
          <w:divBdr>
            <w:top w:val="none" w:sz="0" w:space="0" w:color="auto"/>
            <w:left w:val="none" w:sz="0" w:space="0" w:color="auto"/>
            <w:bottom w:val="none" w:sz="0" w:space="0" w:color="auto"/>
            <w:right w:val="none" w:sz="0" w:space="0" w:color="auto"/>
          </w:divBdr>
        </w:div>
        <w:div w:id="1527907729">
          <w:marLeft w:val="0"/>
          <w:marRight w:val="0"/>
          <w:marTop w:val="0"/>
          <w:marBottom w:val="0"/>
          <w:divBdr>
            <w:top w:val="none" w:sz="0" w:space="0" w:color="auto"/>
            <w:left w:val="none" w:sz="0" w:space="0" w:color="auto"/>
            <w:bottom w:val="none" w:sz="0" w:space="0" w:color="auto"/>
            <w:right w:val="none" w:sz="0" w:space="0" w:color="auto"/>
          </w:divBdr>
        </w:div>
        <w:div w:id="113212178">
          <w:marLeft w:val="0"/>
          <w:marRight w:val="0"/>
          <w:marTop w:val="0"/>
          <w:marBottom w:val="0"/>
          <w:divBdr>
            <w:top w:val="none" w:sz="0" w:space="0" w:color="auto"/>
            <w:left w:val="none" w:sz="0" w:space="0" w:color="auto"/>
            <w:bottom w:val="none" w:sz="0" w:space="0" w:color="auto"/>
            <w:right w:val="none" w:sz="0" w:space="0" w:color="auto"/>
          </w:divBdr>
        </w:div>
        <w:div w:id="424300177">
          <w:marLeft w:val="0"/>
          <w:marRight w:val="0"/>
          <w:marTop w:val="0"/>
          <w:marBottom w:val="0"/>
          <w:divBdr>
            <w:top w:val="none" w:sz="0" w:space="0" w:color="auto"/>
            <w:left w:val="none" w:sz="0" w:space="0" w:color="auto"/>
            <w:bottom w:val="none" w:sz="0" w:space="0" w:color="auto"/>
            <w:right w:val="none" w:sz="0" w:space="0" w:color="auto"/>
          </w:divBdr>
        </w:div>
        <w:div w:id="979533206">
          <w:marLeft w:val="0"/>
          <w:marRight w:val="0"/>
          <w:marTop w:val="0"/>
          <w:marBottom w:val="0"/>
          <w:divBdr>
            <w:top w:val="none" w:sz="0" w:space="0" w:color="auto"/>
            <w:left w:val="none" w:sz="0" w:space="0" w:color="auto"/>
            <w:bottom w:val="none" w:sz="0" w:space="0" w:color="auto"/>
            <w:right w:val="none" w:sz="0" w:space="0" w:color="auto"/>
          </w:divBdr>
        </w:div>
        <w:div w:id="182594579">
          <w:marLeft w:val="0"/>
          <w:marRight w:val="0"/>
          <w:marTop w:val="0"/>
          <w:marBottom w:val="0"/>
          <w:divBdr>
            <w:top w:val="none" w:sz="0" w:space="0" w:color="auto"/>
            <w:left w:val="none" w:sz="0" w:space="0" w:color="auto"/>
            <w:bottom w:val="none" w:sz="0" w:space="0" w:color="auto"/>
            <w:right w:val="none" w:sz="0" w:space="0" w:color="auto"/>
          </w:divBdr>
        </w:div>
        <w:div w:id="2076001738">
          <w:marLeft w:val="0"/>
          <w:marRight w:val="0"/>
          <w:marTop w:val="0"/>
          <w:marBottom w:val="0"/>
          <w:divBdr>
            <w:top w:val="none" w:sz="0" w:space="0" w:color="auto"/>
            <w:left w:val="none" w:sz="0" w:space="0" w:color="auto"/>
            <w:bottom w:val="none" w:sz="0" w:space="0" w:color="auto"/>
            <w:right w:val="none" w:sz="0" w:space="0" w:color="auto"/>
          </w:divBdr>
        </w:div>
        <w:div w:id="1942838104">
          <w:marLeft w:val="0"/>
          <w:marRight w:val="0"/>
          <w:marTop w:val="0"/>
          <w:marBottom w:val="0"/>
          <w:divBdr>
            <w:top w:val="none" w:sz="0" w:space="0" w:color="auto"/>
            <w:left w:val="none" w:sz="0" w:space="0" w:color="auto"/>
            <w:bottom w:val="none" w:sz="0" w:space="0" w:color="auto"/>
            <w:right w:val="none" w:sz="0" w:space="0" w:color="auto"/>
          </w:divBdr>
        </w:div>
        <w:div w:id="1505975303">
          <w:marLeft w:val="0"/>
          <w:marRight w:val="0"/>
          <w:marTop w:val="0"/>
          <w:marBottom w:val="0"/>
          <w:divBdr>
            <w:top w:val="none" w:sz="0" w:space="0" w:color="auto"/>
            <w:left w:val="none" w:sz="0" w:space="0" w:color="auto"/>
            <w:bottom w:val="none" w:sz="0" w:space="0" w:color="auto"/>
            <w:right w:val="none" w:sz="0" w:space="0" w:color="auto"/>
          </w:divBdr>
        </w:div>
        <w:div w:id="475341863">
          <w:marLeft w:val="0"/>
          <w:marRight w:val="0"/>
          <w:marTop w:val="0"/>
          <w:marBottom w:val="0"/>
          <w:divBdr>
            <w:top w:val="none" w:sz="0" w:space="0" w:color="auto"/>
            <w:left w:val="none" w:sz="0" w:space="0" w:color="auto"/>
            <w:bottom w:val="none" w:sz="0" w:space="0" w:color="auto"/>
            <w:right w:val="none" w:sz="0" w:space="0" w:color="auto"/>
          </w:divBdr>
        </w:div>
        <w:div w:id="32077194">
          <w:marLeft w:val="0"/>
          <w:marRight w:val="0"/>
          <w:marTop w:val="0"/>
          <w:marBottom w:val="0"/>
          <w:divBdr>
            <w:top w:val="none" w:sz="0" w:space="0" w:color="auto"/>
            <w:left w:val="none" w:sz="0" w:space="0" w:color="auto"/>
            <w:bottom w:val="none" w:sz="0" w:space="0" w:color="auto"/>
            <w:right w:val="none" w:sz="0" w:space="0" w:color="auto"/>
          </w:divBdr>
        </w:div>
      </w:divsChild>
    </w:div>
    <w:div w:id="1983382688">
      <w:bodyDiv w:val="1"/>
      <w:marLeft w:val="0"/>
      <w:marRight w:val="0"/>
      <w:marTop w:val="0"/>
      <w:marBottom w:val="0"/>
      <w:divBdr>
        <w:top w:val="none" w:sz="0" w:space="0" w:color="auto"/>
        <w:left w:val="none" w:sz="0" w:space="0" w:color="auto"/>
        <w:bottom w:val="none" w:sz="0" w:space="0" w:color="auto"/>
        <w:right w:val="none" w:sz="0" w:space="0" w:color="auto"/>
      </w:divBdr>
    </w:div>
    <w:div w:id="2002615180">
      <w:bodyDiv w:val="1"/>
      <w:marLeft w:val="0"/>
      <w:marRight w:val="0"/>
      <w:marTop w:val="0"/>
      <w:marBottom w:val="0"/>
      <w:divBdr>
        <w:top w:val="none" w:sz="0" w:space="0" w:color="auto"/>
        <w:left w:val="none" w:sz="0" w:space="0" w:color="auto"/>
        <w:bottom w:val="none" w:sz="0" w:space="0" w:color="auto"/>
        <w:right w:val="none" w:sz="0" w:space="0" w:color="auto"/>
      </w:divBdr>
      <w:divsChild>
        <w:div w:id="861238240">
          <w:marLeft w:val="907"/>
          <w:marRight w:val="0"/>
          <w:marTop w:val="173"/>
          <w:marBottom w:val="0"/>
          <w:divBdr>
            <w:top w:val="none" w:sz="0" w:space="0" w:color="auto"/>
            <w:left w:val="none" w:sz="0" w:space="0" w:color="auto"/>
            <w:bottom w:val="none" w:sz="0" w:space="0" w:color="auto"/>
            <w:right w:val="none" w:sz="0" w:space="0" w:color="auto"/>
          </w:divBdr>
        </w:div>
        <w:div w:id="1896817002">
          <w:marLeft w:val="907"/>
          <w:marRight w:val="0"/>
          <w:marTop w:val="173"/>
          <w:marBottom w:val="0"/>
          <w:divBdr>
            <w:top w:val="none" w:sz="0" w:space="0" w:color="auto"/>
            <w:left w:val="none" w:sz="0" w:space="0" w:color="auto"/>
            <w:bottom w:val="none" w:sz="0" w:space="0" w:color="auto"/>
            <w:right w:val="none" w:sz="0" w:space="0" w:color="auto"/>
          </w:divBdr>
        </w:div>
      </w:divsChild>
    </w:div>
    <w:div w:id="2027558103">
      <w:bodyDiv w:val="1"/>
      <w:marLeft w:val="0"/>
      <w:marRight w:val="0"/>
      <w:marTop w:val="0"/>
      <w:marBottom w:val="0"/>
      <w:divBdr>
        <w:top w:val="none" w:sz="0" w:space="0" w:color="auto"/>
        <w:left w:val="none" w:sz="0" w:space="0" w:color="auto"/>
        <w:bottom w:val="none" w:sz="0" w:space="0" w:color="auto"/>
        <w:right w:val="none" w:sz="0" w:space="0" w:color="auto"/>
      </w:divBdr>
      <w:divsChild>
        <w:div w:id="1675574327">
          <w:marLeft w:val="446"/>
          <w:marRight w:val="0"/>
          <w:marTop w:val="115"/>
          <w:marBottom w:val="0"/>
          <w:divBdr>
            <w:top w:val="none" w:sz="0" w:space="0" w:color="auto"/>
            <w:left w:val="none" w:sz="0" w:space="0" w:color="auto"/>
            <w:bottom w:val="none" w:sz="0" w:space="0" w:color="auto"/>
            <w:right w:val="none" w:sz="0" w:space="0" w:color="auto"/>
          </w:divBdr>
        </w:div>
        <w:div w:id="2038694105">
          <w:marLeft w:val="446"/>
          <w:marRight w:val="0"/>
          <w:marTop w:val="115"/>
          <w:marBottom w:val="0"/>
          <w:divBdr>
            <w:top w:val="none" w:sz="0" w:space="0" w:color="auto"/>
            <w:left w:val="none" w:sz="0" w:space="0" w:color="auto"/>
            <w:bottom w:val="none" w:sz="0" w:space="0" w:color="auto"/>
            <w:right w:val="none" w:sz="0" w:space="0" w:color="auto"/>
          </w:divBdr>
        </w:div>
        <w:div w:id="1852603193">
          <w:marLeft w:val="446"/>
          <w:marRight w:val="0"/>
          <w:marTop w:val="115"/>
          <w:marBottom w:val="0"/>
          <w:divBdr>
            <w:top w:val="none" w:sz="0" w:space="0" w:color="auto"/>
            <w:left w:val="none" w:sz="0" w:space="0" w:color="auto"/>
            <w:bottom w:val="none" w:sz="0" w:space="0" w:color="auto"/>
            <w:right w:val="none" w:sz="0" w:space="0" w:color="auto"/>
          </w:divBdr>
        </w:div>
        <w:div w:id="1566648739">
          <w:marLeft w:val="878"/>
          <w:marRight w:val="0"/>
          <w:marTop w:val="115"/>
          <w:marBottom w:val="0"/>
          <w:divBdr>
            <w:top w:val="none" w:sz="0" w:space="0" w:color="auto"/>
            <w:left w:val="none" w:sz="0" w:space="0" w:color="auto"/>
            <w:bottom w:val="none" w:sz="0" w:space="0" w:color="auto"/>
            <w:right w:val="none" w:sz="0" w:space="0" w:color="auto"/>
          </w:divBdr>
        </w:div>
        <w:div w:id="1781490958">
          <w:marLeft w:val="878"/>
          <w:marRight w:val="0"/>
          <w:marTop w:val="115"/>
          <w:marBottom w:val="0"/>
          <w:divBdr>
            <w:top w:val="none" w:sz="0" w:space="0" w:color="auto"/>
            <w:left w:val="none" w:sz="0" w:space="0" w:color="auto"/>
            <w:bottom w:val="none" w:sz="0" w:space="0" w:color="auto"/>
            <w:right w:val="none" w:sz="0" w:space="0" w:color="auto"/>
          </w:divBdr>
        </w:div>
        <w:div w:id="902059326">
          <w:marLeft w:val="878"/>
          <w:marRight w:val="0"/>
          <w:marTop w:val="115"/>
          <w:marBottom w:val="0"/>
          <w:divBdr>
            <w:top w:val="none" w:sz="0" w:space="0" w:color="auto"/>
            <w:left w:val="none" w:sz="0" w:space="0" w:color="auto"/>
            <w:bottom w:val="none" w:sz="0" w:space="0" w:color="auto"/>
            <w:right w:val="none" w:sz="0" w:space="0" w:color="auto"/>
          </w:divBdr>
        </w:div>
        <w:div w:id="1347557378">
          <w:marLeft w:val="878"/>
          <w:marRight w:val="0"/>
          <w:marTop w:val="115"/>
          <w:marBottom w:val="0"/>
          <w:divBdr>
            <w:top w:val="none" w:sz="0" w:space="0" w:color="auto"/>
            <w:left w:val="none" w:sz="0" w:space="0" w:color="auto"/>
            <w:bottom w:val="none" w:sz="0" w:space="0" w:color="auto"/>
            <w:right w:val="none" w:sz="0" w:space="0" w:color="auto"/>
          </w:divBdr>
        </w:div>
        <w:div w:id="1215310867">
          <w:marLeft w:val="878"/>
          <w:marRight w:val="0"/>
          <w:marTop w:val="115"/>
          <w:marBottom w:val="0"/>
          <w:divBdr>
            <w:top w:val="none" w:sz="0" w:space="0" w:color="auto"/>
            <w:left w:val="none" w:sz="0" w:space="0" w:color="auto"/>
            <w:bottom w:val="none" w:sz="0" w:space="0" w:color="auto"/>
            <w:right w:val="none" w:sz="0" w:space="0" w:color="auto"/>
          </w:divBdr>
        </w:div>
      </w:divsChild>
    </w:div>
    <w:div w:id="2074305197">
      <w:bodyDiv w:val="1"/>
      <w:marLeft w:val="0"/>
      <w:marRight w:val="0"/>
      <w:marTop w:val="0"/>
      <w:marBottom w:val="0"/>
      <w:divBdr>
        <w:top w:val="none" w:sz="0" w:space="0" w:color="auto"/>
        <w:left w:val="none" w:sz="0" w:space="0" w:color="auto"/>
        <w:bottom w:val="none" w:sz="0" w:space="0" w:color="auto"/>
        <w:right w:val="none" w:sz="0" w:space="0" w:color="auto"/>
      </w:divBdr>
    </w:div>
    <w:div w:id="211609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wov.com.au" TargetMode="External"/><Relationship Id="rId21" Type="http://schemas.openxmlformats.org/officeDocument/2006/relationships/chart" Target="charts/chart12.xml"/><Relationship Id="rId42" Type="http://schemas.openxmlformats.org/officeDocument/2006/relationships/hyperlink" Target="mailto:kerryi@citt.com.au" TargetMode="External"/><Relationship Id="rId47" Type="http://schemas.openxmlformats.org/officeDocument/2006/relationships/hyperlink" Target="https://www.energymadeeasy.gov.au/how-search-offers-energy-made-easy" TargetMode="External"/><Relationship Id="rId63" Type="http://schemas.openxmlformats.org/officeDocument/2006/relationships/image" Target="media/image2.jpeg"/><Relationship Id="rId68" Type="http://schemas.openxmlformats.org/officeDocument/2006/relationships/image" Target="media/image7.png"/><Relationship Id="rId84" Type="http://schemas.openxmlformats.org/officeDocument/2006/relationships/hyperlink" Target="http://arena.gov.au/programmes/closed/regional-australias-renewables/" TargetMode="External"/><Relationship Id="rId89" Type="http://schemas.openxmlformats.org/officeDocument/2006/relationships/hyperlink" Target="http://www.cleanenergyregulator.gov.au/Pages/default.aspx" TargetMode="External"/><Relationship Id="rId112" Type="http://schemas.openxmlformats.org/officeDocument/2006/relationships/hyperlink" Target="http://www.energyandresources.vic.gov.au" TargetMode="External"/><Relationship Id="rId133" Type="http://schemas.openxmlformats.org/officeDocument/2006/relationships/hyperlink" Target="http://www.iogcc.state.ok.us" TargetMode="External"/><Relationship Id="rId138" Type="http://schemas.openxmlformats.org/officeDocument/2006/relationships/hyperlink" Target="https://alintaenergy.com.au/home" TargetMode="External"/><Relationship Id="rId154" Type="http://schemas.openxmlformats.org/officeDocument/2006/relationships/hyperlink" Target="http://www.gridx.com.au" TargetMode="External"/><Relationship Id="rId159" Type="http://schemas.openxmlformats.org/officeDocument/2006/relationships/hyperlink" Target="http://www.meteredenergy.com.au" TargetMode="External"/><Relationship Id="rId175" Type="http://schemas.openxmlformats.org/officeDocument/2006/relationships/hyperlink" Target="http://www.savantenergy.com.au" TargetMode="External"/><Relationship Id="rId170" Type="http://schemas.openxmlformats.org/officeDocument/2006/relationships/hyperlink" Target="http://www.powershop.com.au" TargetMode="External"/><Relationship Id="rId191" Type="http://schemas.openxmlformats.org/officeDocument/2006/relationships/hyperlink" Target="http://www.erac.gov.au/" TargetMode="External"/><Relationship Id="rId196" Type="http://schemas.openxmlformats.org/officeDocument/2006/relationships/fontTable" Target="fontTable.xml"/><Relationship Id="rId16" Type="http://schemas.openxmlformats.org/officeDocument/2006/relationships/chart" Target="charts/chart7.xml"/><Relationship Id="rId107" Type="http://schemas.openxmlformats.org/officeDocument/2006/relationships/hyperlink" Target="http://www.energyregulator.tas.gov.au" TargetMode="Externa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s://www.dews.qld.gov.au/electricity/prices/current" TargetMode="External"/><Relationship Id="rId58" Type="http://schemas.openxmlformats.org/officeDocument/2006/relationships/hyperlink" Target="https://www.business.qld.gov.au/business/running/environment/energy-supply-pricing/gas-prices" TargetMode="External"/><Relationship Id="rId74" Type="http://schemas.openxmlformats.org/officeDocument/2006/relationships/image" Target="media/image10.png"/><Relationship Id="rId79" Type="http://schemas.openxmlformats.org/officeDocument/2006/relationships/hyperlink" Target="http://arena.gov.au/about-renewable-energy/wind-energy/" TargetMode="External"/><Relationship Id="rId102" Type="http://schemas.openxmlformats.org/officeDocument/2006/relationships/hyperlink" Target="http://www.escosa.sa.gov" TargetMode="External"/><Relationship Id="rId123" Type="http://schemas.openxmlformats.org/officeDocument/2006/relationships/hyperlink" Target="http://www.acat.act.gov.au" TargetMode="External"/><Relationship Id="rId128" Type="http://schemas.openxmlformats.org/officeDocument/2006/relationships/hyperlink" Target="http://www.ena.asn.au" TargetMode="External"/><Relationship Id="rId144" Type="http://schemas.openxmlformats.org/officeDocument/2006/relationships/hyperlink" Target="http://cogentenergy.com.au" TargetMode="External"/><Relationship Id="rId149" Type="http://schemas.openxmlformats.org/officeDocument/2006/relationships/hyperlink" Target="http://www.energydevelopments.com.au" TargetMode="External"/><Relationship Id="rId5" Type="http://schemas.openxmlformats.org/officeDocument/2006/relationships/settings" Target="settings.xml"/><Relationship Id="rId90" Type="http://schemas.openxmlformats.org/officeDocument/2006/relationships/hyperlink" Target="http://www.cleanenergyregulator.gov.au/RET/" TargetMode="External"/><Relationship Id="rId95" Type="http://schemas.openxmlformats.org/officeDocument/2006/relationships/hyperlink" Target="http://www.pc.gov.au/" TargetMode="External"/><Relationship Id="rId160" Type="http://schemas.openxmlformats.org/officeDocument/2006/relationships/hyperlink" Target="http://www.mojopower.com.au" TargetMode="External"/><Relationship Id="rId165" Type="http://schemas.openxmlformats.org/officeDocument/2006/relationships/hyperlink" Target="http://www.originenergy.com.au" TargetMode="External"/><Relationship Id="rId181" Type="http://schemas.openxmlformats.org/officeDocument/2006/relationships/hyperlink" Target="http://ewp.industry.gov.au/" TargetMode="External"/><Relationship Id="rId186" Type="http://schemas.openxmlformats.org/officeDocument/2006/relationships/hyperlink" Target="http://www.energymadeeasy.gov.au/" TargetMode="Externa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image" Target="media/image1.jpeg"/><Relationship Id="rId48" Type="http://schemas.openxmlformats.org/officeDocument/2006/relationships/hyperlink" Target="https://www.energymadeeasy.gov.au/glossary" TargetMode="External"/><Relationship Id="rId64" Type="http://schemas.openxmlformats.org/officeDocument/2006/relationships/image" Target="media/image3.jpeg"/><Relationship Id="rId69" Type="http://schemas.openxmlformats.org/officeDocument/2006/relationships/hyperlink" Target="http://arena.gov.au/about-renewable-energy/bioenergy/" TargetMode="External"/><Relationship Id="rId113" Type="http://schemas.openxmlformats.org/officeDocument/2006/relationships/hyperlink" Target="http://www.energy.sa.gov.au" TargetMode="External"/><Relationship Id="rId118" Type="http://schemas.openxmlformats.org/officeDocument/2006/relationships/hyperlink" Target="http://www.ewosa.com.au" TargetMode="External"/><Relationship Id="rId134" Type="http://schemas.openxmlformats.org/officeDocument/2006/relationships/hyperlink" Target="http://www.ofgem.gov.uk/Pages/OfgemHome.aspx" TargetMode="External"/><Relationship Id="rId139" Type="http://schemas.openxmlformats.org/officeDocument/2006/relationships/hyperlink" Target="http://www.auroraenergy.com.au" TargetMode="External"/><Relationship Id="rId80" Type="http://schemas.openxmlformats.org/officeDocument/2006/relationships/hyperlink" Target="http://arena.gov.au/about-renewable-energy/hybrid-and-related-technologies/" TargetMode="External"/><Relationship Id="rId85" Type="http://schemas.openxmlformats.org/officeDocument/2006/relationships/hyperlink" Target="http://www.greenpower.gov.au/Business/Business-Logo-Application" TargetMode="External"/><Relationship Id="rId150" Type="http://schemas.openxmlformats.org/officeDocument/2006/relationships/hyperlink" Target="http://www.energyaustralia.com.au" TargetMode="External"/><Relationship Id="rId155" Type="http://schemas.openxmlformats.org/officeDocument/2006/relationships/hyperlink" Target="http://www.infigenenergy.com" TargetMode="External"/><Relationship Id="rId171" Type="http://schemas.openxmlformats.org/officeDocument/2006/relationships/hyperlink" Target="http://pgenergy.com.au" TargetMode="External"/><Relationship Id="rId176" Type="http://schemas.openxmlformats.org/officeDocument/2006/relationships/hyperlink" Target="http://www.stanwell.com" TargetMode="External"/><Relationship Id="rId192" Type="http://schemas.openxmlformats.org/officeDocument/2006/relationships/hyperlink" Target="http://www.eca.com.au" TargetMode="External"/><Relationship Id="rId197" Type="http://schemas.openxmlformats.org/officeDocument/2006/relationships/theme" Target="theme/theme1.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hyperlink" Target="https://www.business.qld.gov.au/business/running/environment/energy-supply-pricing/your-electricity-supply" TargetMode="External"/><Relationship Id="rId103" Type="http://schemas.openxmlformats.org/officeDocument/2006/relationships/hyperlink" Target="http://www.icrc.act.gov.au" TargetMode="External"/><Relationship Id="rId108" Type="http://schemas.openxmlformats.org/officeDocument/2006/relationships/hyperlink" Target="http://www.utilicom.nt.gov.au" TargetMode="External"/><Relationship Id="rId124" Type="http://schemas.openxmlformats.org/officeDocument/2006/relationships/hyperlink" Target="http://www.aga.asn.au" TargetMode="External"/><Relationship Id="rId129" Type="http://schemas.openxmlformats.org/officeDocument/2006/relationships/hyperlink" Target="http://www.esaa.com.au" TargetMode="External"/><Relationship Id="rId54" Type="http://schemas.openxmlformats.org/officeDocument/2006/relationships/hyperlink" Target="https://www.dews.qld.gov.au/electricity/prices/contracts" TargetMode="External"/><Relationship Id="rId70" Type="http://schemas.openxmlformats.org/officeDocument/2006/relationships/image" Target="media/image8.png"/><Relationship Id="rId75" Type="http://schemas.openxmlformats.org/officeDocument/2006/relationships/hyperlink" Target="http://arena.gov.au/about-renewable-energy/ocean-energy/" TargetMode="External"/><Relationship Id="rId91" Type="http://schemas.openxmlformats.org/officeDocument/2006/relationships/hyperlink" Target="http://www.rec-registry.gov.au/home.shtml" TargetMode="External"/><Relationship Id="rId96" Type="http://schemas.openxmlformats.org/officeDocument/2006/relationships/hyperlink" Target="http://www.delwp.vic.gov.au" TargetMode="External"/><Relationship Id="rId140" Type="http://schemas.openxmlformats.org/officeDocument/2006/relationships/hyperlink" Target="http://www.bluenrg.com.au" TargetMode="External"/><Relationship Id="rId145" Type="http://schemas.openxmlformats.org/officeDocument/2006/relationships/hyperlink" Target="http://www.covau.com.au" TargetMode="External"/><Relationship Id="rId161" Type="http://schemas.openxmlformats.org/officeDocument/2006/relationships/hyperlink" Target="http://www.momentumenergy.com.au" TargetMode="External"/><Relationship Id="rId166" Type="http://schemas.openxmlformats.org/officeDocument/2006/relationships/hyperlink" Target="http://www.pacifichydro.com.au" TargetMode="External"/><Relationship Id="rId182" Type="http://schemas.openxmlformats.org/officeDocument/2006/relationships/hyperlink" Target="http://www.industry.gov.au/Energy/Pages/default.aspx" TargetMode="External"/><Relationship Id="rId187" Type="http://schemas.openxmlformats.org/officeDocument/2006/relationships/hyperlink" Target="http://arena.gov.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hyperlink" Target="https://www.aer.gov.au/consumers/my-energy-bill/tariff-and-fees-explained" TargetMode="External"/><Relationship Id="rId114" Type="http://schemas.openxmlformats.org/officeDocument/2006/relationships/hyperlink" Target="http://www.stategrowth.tas.gov.au/energy" TargetMode="External"/><Relationship Id="rId119" Type="http://schemas.openxmlformats.org/officeDocument/2006/relationships/hyperlink" Target="http://www.ewoq.com.au" TargetMode="External"/><Relationship Id="rId44" Type="http://schemas.openxmlformats.org/officeDocument/2006/relationships/hyperlink" Target="http://accc-consumer.qa.previousnext.com.au/node/36/node/91" TargetMode="External"/><Relationship Id="rId60" Type="http://schemas.openxmlformats.org/officeDocument/2006/relationships/hyperlink" Target="https://www.business.qld.gov.au/business/running/environment/energy-supply-pricing/choosing-electricity-gas-retailer" TargetMode="External"/><Relationship Id="rId65" Type="http://schemas.openxmlformats.org/officeDocument/2006/relationships/image" Target="media/image4.png"/><Relationship Id="rId81" Type="http://schemas.openxmlformats.org/officeDocument/2006/relationships/hyperlink" Target="http://arena.gov.au/projects/energy-storage/" TargetMode="External"/><Relationship Id="rId86" Type="http://schemas.openxmlformats.org/officeDocument/2006/relationships/header" Target="header1.xml"/><Relationship Id="rId130" Type="http://schemas.openxmlformats.org/officeDocument/2006/relationships/hyperlink" Target="http://www.euaa.com.au" TargetMode="External"/><Relationship Id="rId135" Type="http://schemas.openxmlformats.org/officeDocument/2006/relationships/hyperlink" Target="http://www.1stenergy.com.au" TargetMode="External"/><Relationship Id="rId151" Type="http://schemas.openxmlformats.org/officeDocument/2006/relationships/hyperlink" Target="http://www.ergon.com.au" TargetMode="External"/><Relationship Id="rId156" Type="http://schemas.openxmlformats.org/officeDocument/2006/relationships/hyperlink" Target="http://www.localityenergy.com.au" TargetMode="External"/><Relationship Id="rId177" Type="http://schemas.openxmlformats.org/officeDocument/2006/relationships/hyperlink" Target="http://www.simplyenergy.com.au" TargetMode="External"/><Relationship Id="rId172" Type="http://schemas.openxmlformats.org/officeDocument/2006/relationships/hyperlink" Target="http://www.qenergy.com.au" TargetMode="External"/><Relationship Id="rId193" Type="http://schemas.openxmlformats.org/officeDocument/2006/relationships/hyperlink" Target="http://www.greenpower.gov.au/" TargetMode="Externa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http://www.dews.qld.gov.au" TargetMode="External"/><Relationship Id="rId34" Type="http://schemas.openxmlformats.org/officeDocument/2006/relationships/chart" Target="charts/chart25.xml"/><Relationship Id="rId50" Type="http://schemas.openxmlformats.org/officeDocument/2006/relationships/hyperlink" Target="https://www.aer.gov.au/consumers/my-energy-bill/tariff-and-fees-explained" TargetMode="External"/><Relationship Id="rId55" Type="http://schemas.openxmlformats.org/officeDocument/2006/relationships/hyperlink" Target="https://www.dews.qld.gov.au/electricity/saving/irrigators" TargetMode="External"/><Relationship Id="rId76" Type="http://schemas.openxmlformats.org/officeDocument/2006/relationships/image" Target="media/image11.png"/><Relationship Id="rId97" Type="http://schemas.openxmlformats.org/officeDocument/2006/relationships/hyperlink" Target="http://www.pir.sa.gov.au/home" TargetMode="External"/><Relationship Id="rId104" Type="http://schemas.openxmlformats.org/officeDocument/2006/relationships/hyperlink" Target="http://www.ipart.nsw.gov.au" TargetMode="External"/><Relationship Id="rId120" Type="http://schemas.openxmlformats.org/officeDocument/2006/relationships/hyperlink" Target="http://www.energyombudsman.tas.gov.au" TargetMode="External"/><Relationship Id="rId125" Type="http://schemas.openxmlformats.org/officeDocument/2006/relationships/hyperlink" Target="http://www.appea.com.au" TargetMode="External"/><Relationship Id="rId141" Type="http://schemas.openxmlformats.org/officeDocument/2006/relationships/hyperlink" Target="http://www.clickenergy.com.au" TargetMode="External"/><Relationship Id="rId146" Type="http://schemas.openxmlformats.org/officeDocument/2006/relationships/hyperlink" Target="http://www.csenergy.com.au" TargetMode="External"/><Relationship Id="rId167" Type="http://schemas.openxmlformats.org/officeDocument/2006/relationships/hyperlink" Target="http://www.peopleenergy.com.au" TargetMode="External"/><Relationship Id="rId188" Type="http://schemas.openxmlformats.org/officeDocument/2006/relationships/hyperlink" Target="http://www.cleanenergyfinancecorp.com.au/" TargetMode="External"/><Relationship Id="rId7" Type="http://schemas.openxmlformats.org/officeDocument/2006/relationships/footnotes" Target="footnotes.xml"/><Relationship Id="rId71" Type="http://schemas.openxmlformats.org/officeDocument/2006/relationships/hyperlink" Target="http://arena.gov.au/about-renewable-energy/geothermal-energy/" TargetMode="External"/><Relationship Id="rId92" Type="http://schemas.openxmlformats.org/officeDocument/2006/relationships/hyperlink" Target="http://www.scer.gov.au" TargetMode="External"/><Relationship Id="rId162" Type="http://schemas.openxmlformats.org/officeDocument/2006/relationships/hyperlink" Target="http://www.neighbourhood.com.au" TargetMode="External"/><Relationship Id="rId183" Type="http://schemas.openxmlformats.org/officeDocument/2006/relationships/hyperlink" Target="http://www.cleanenergyregulator.gov.au/RET/Pages/default.as"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hyperlink" Target="http://adtia.us2.list-manage2.com/track/click?u=ac0a0e233355f14c4da9dbd4b&amp;id=d277f7096b&amp;e=bd99a4788a" TargetMode="External"/><Relationship Id="rId45" Type="http://schemas.openxmlformats.org/officeDocument/2006/relationships/hyperlink" Target="https://www.energymadeeasy.gov.au/get-energy-smart/about-energy-offers/types-energy-offers" TargetMode="External"/><Relationship Id="rId66" Type="http://schemas.openxmlformats.org/officeDocument/2006/relationships/image" Target="media/image5.png"/><Relationship Id="rId87" Type="http://schemas.openxmlformats.org/officeDocument/2006/relationships/footer" Target="footer1.xml"/><Relationship Id="rId110" Type="http://schemas.openxmlformats.org/officeDocument/2006/relationships/hyperlink" Target="http://www.resourcesandenergy.nsw.gov.au" TargetMode="External"/><Relationship Id="rId115" Type="http://schemas.openxmlformats.org/officeDocument/2006/relationships/hyperlink" Target="http://www.finance.wa.gov.au/cms/Public%20Utilities%20Office.aspx" TargetMode="External"/><Relationship Id="rId131" Type="http://schemas.openxmlformats.org/officeDocument/2006/relationships/hyperlink" Target="http://www.med.govt.nz" TargetMode="External"/><Relationship Id="rId136" Type="http://schemas.openxmlformats.org/officeDocument/2006/relationships/hyperlink" Target="http://www.actewagl.com.au" TargetMode="External"/><Relationship Id="rId157" Type="http://schemas.openxmlformats.org/officeDocument/2006/relationships/hyperlink" Target="http://www.lumoenergy.com.au" TargetMode="External"/><Relationship Id="rId178" Type="http://schemas.openxmlformats.org/officeDocument/2006/relationships/hyperlink" Target="http://www.tasgas.com.au" TargetMode="External"/><Relationship Id="rId61" Type="http://schemas.openxmlformats.org/officeDocument/2006/relationships/hyperlink" Target="https://www.business.qld.gov.au/business/running/environment/energy-supply-pricing/dispute-resolution-consumer-protection" TargetMode="External"/><Relationship Id="rId82" Type="http://schemas.openxmlformats.org/officeDocument/2006/relationships/hyperlink" Target="http://arena.gov.au/programmes/research-and-development-programme/round-1/" TargetMode="External"/><Relationship Id="rId152" Type="http://schemas.openxmlformats.org/officeDocument/2006/relationships/hyperlink" Target="http://www.ermpower.com.au" TargetMode="External"/><Relationship Id="rId173" Type="http://schemas.openxmlformats.org/officeDocument/2006/relationships/hyperlink" Target="http://www.redenergy.com.au" TargetMode="External"/><Relationship Id="rId194" Type="http://schemas.openxmlformats.org/officeDocument/2006/relationships/hyperlink" Target="http://www.cosboa.org.au/"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hyperlink" Target="https://www.business.qld.gov.au/business/running/environment/energy-supply-pricing" TargetMode="External"/><Relationship Id="rId77" Type="http://schemas.openxmlformats.org/officeDocument/2006/relationships/hyperlink" Target="http://arena.gov.au/about-renewable-energy/solar-energy/" TargetMode="External"/><Relationship Id="rId100" Type="http://schemas.openxmlformats.org/officeDocument/2006/relationships/hyperlink" Target="http://www.gasbb.com.au" TargetMode="External"/><Relationship Id="rId105" Type="http://schemas.openxmlformats.org/officeDocument/2006/relationships/hyperlink" Target="http://www.era.wa.gov.au" TargetMode="External"/><Relationship Id="rId126" Type="http://schemas.openxmlformats.org/officeDocument/2006/relationships/hyperlink" Target="http://www.apga.org.au" TargetMode="External"/><Relationship Id="rId147" Type="http://schemas.openxmlformats.org/officeDocument/2006/relationships/hyperlink" Target="https://diamondenergy.com.au" TargetMode="External"/><Relationship Id="rId168" Type="http://schemas.openxmlformats.org/officeDocument/2006/relationships/hyperlink" Target="http://www.pooledenergy.com" TargetMode="External"/><Relationship Id="rId8" Type="http://schemas.openxmlformats.org/officeDocument/2006/relationships/endnotes" Target="endnotes.xml"/><Relationship Id="rId51" Type="http://schemas.openxmlformats.org/officeDocument/2006/relationships/hyperlink" Target="https://www.aer.gov.au/glossary" TargetMode="External"/><Relationship Id="rId72" Type="http://schemas.openxmlformats.org/officeDocument/2006/relationships/image" Target="media/image9.png"/><Relationship Id="rId93" Type="http://schemas.openxmlformats.org/officeDocument/2006/relationships/hyperlink" Target="http://industry.gov.au/Energy/Pages/default.aspx" TargetMode="External"/><Relationship Id="rId98" Type="http://schemas.openxmlformats.org/officeDocument/2006/relationships/hyperlink" Target="http://www.aemo.com.au" TargetMode="External"/><Relationship Id="rId121" Type="http://schemas.openxmlformats.org/officeDocument/2006/relationships/hyperlink" Target="http://www.ewon.com.au" TargetMode="External"/><Relationship Id="rId142" Type="http://schemas.openxmlformats.org/officeDocument/2006/relationships/hyperlink" Target="http://www.commander.com.au/electricity" TargetMode="External"/><Relationship Id="rId163" Type="http://schemas.openxmlformats.org/officeDocument/2006/relationships/hyperlink" Target="http://www.nextbusinessenergy.com.au/nbe" TargetMode="External"/><Relationship Id="rId184" Type="http://schemas.openxmlformats.org/officeDocument/2006/relationships/hyperlink" Target="http://www.aemc.gov.au/" TargetMode="External"/><Relationship Id="rId189" Type="http://schemas.openxmlformats.org/officeDocument/2006/relationships/hyperlink" Target="http://www.cleanenergyregulator.gov.au/" TargetMode="Externa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hyperlink" Target="https://www.energymadeeasy.gov.au/offer-search" TargetMode="External"/><Relationship Id="rId67" Type="http://schemas.openxmlformats.org/officeDocument/2006/relationships/image" Target="media/image6.png"/><Relationship Id="rId116" Type="http://schemas.openxmlformats.org/officeDocument/2006/relationships/hyperlink" Target="http://www.nt.gov.au/d/MineralsEnergy/" TargetMode="External"/><Relationship Id="rId137" Type="http://schemas.openxmlformats.org/officeDocument/2006/relationships/hyperlink" Target="http://www.agl.com.au" TargetMode="External"/><Relationship Id="rId158" Type="http://schemas.openxmlformats.org/officeDocument/2006/relationships/hyperlink" Target="http://www.macquarie.com/mgl/com/energy" TargetMode="External"/><Relationship Id="rId20" Type="http://schemas.openxmlformats.org/officeDocument/2006/relationships/chart" Target="charts/chart11.xml"/><Relationship Id="rId41" Type="http://schemas.openxmlformats.org/officeDocument/2006/relationships/hyperlink" Target="http://www.energyconsumersaustralia.com.au" TargetMode="External"/><Relationship Id="rId62" Type="http://schemas.openxmlformats.org/officeDocument/2006/relationships/hyperlink" Target="https://www.dews.qld.gov.au/electricity/prices/contracts" TargetMode="External"/><Relationship Id="rId83" Type="http://schemas.openxmlformats.org/officeDocument/2006/relationships/hyperlink" Target="http://arena.gov.au/programmes/advancing-renewables-programme/large-scale-solar-pv/" TargetMode="External"/><Relationship Id="rId88" Type="http://schemas.openxmlformats.org/officeDocument/2006/relationships/hyperlink" Target="http://www.accc.gov.au" TargetMode="External"/><Relationship Id="rId111" Type="http://schemas.openxmlformats.org/officeDocument/2006/relationships/hyperlink" Target="http://www.environment.act.gov.au" TargetMode="External"/><Relationship Id="rId132" Type="http://schemas.openxmlformats.org/officeDocument/2006/relationships/hyperlink" Target="http://energy.gov" TargetMode="External"/><Relationship Id="rId153" Type="http://schemas.openxmlformats.org/officeDocument/2006/relationships/hyperlink" Target="http://goenergy.com.au/energy-retail" TargetMode="External"/><Relationship Id="rId174" Type="http://schemas.openxmlformats.org/officeDocument/2006/relationships/hyperlink" Target="http://www.sanctuaryenergy.com.au" TargetMode="External"/><Relationship Id="rId179" Type="http://schemas.openxmlformats.org/officeDocument/2006/relationships/hyperlink" Target="http://www.urthenergy.com.au" TargetMode="External"/><Relationship Id="rId195" Type="http://schemas.openxmlformats.org/officeDocument/2006/relationships/hyperlink" Target="http://www.greenelectricityguide.org.au" TargetMode="External"/><Relationship Id="rId190" Type="http://schemas.openxmlformats.org/officeDocument/2006/relationships/hyperlink" Target="https://www.rec-registry.gov.au/rec-registry/app/home" TargetMode="External"/><Relationship Id="rId15" Type="http://schemas.openxmlformats.org/officeDocument/2006/relationships/chart" Target="charts/chart6.xml"/><Relationship Id="rId36" Type="http://schemas.openxmlformats.org/officeDocument/2006/relationships/chart" Target="charts/chart27.xml"/><Relationship Id="rId57" Type="http://schemas.openxmlformats.org/officeDocument/2006/relationships/hyperlink" Target="https://www.business.qld.gov.au/business/running/environment/energy-supply-pricing/your-gas-supply" TargetMode="External"/><Relationship Id="rId106" Type="http://schemas.openxmlformats.org/officeDocument/2006/relationships/hyperlink" Target="http://www.qca.org.au" TargetMode="External"/><Relationship Id="rId127" Type="http://schemas.openxmlformats.org/officeDocument/2006/relationships/hyperlink" Target="http://www.eraa.com.au" TargetMode="External"/><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hyperlink" Target="http://www.energymadeeasy.gov.au/" TargetMode="External"/><Relationship Id="rId73" Type="http://schemas.openxmlformats.org/officeDocument/2006/relationships/hyperlink" Target="http://arena.gov.au/about-renewable-energy/hydropower/" TargetMode="External"/><Relationship Id="rId78" Type="http://schemas.openxmlformats.org/officeDocument/2006/relationships/image" Target="media/image12.png"/><Relationship Id="rId94" Type="http://schemas.openxmlformats.org/officeDocument/2006/relationships/hyperlink" Target="http://www.ncc.gov.au" TargetMode="External"/><Relationship Id="rId99" Type="http://schemas.openxmlformats.org/officeDocument/2006/relationships/hyperlink" Target="http://www.aemc.gov.au" TargetMode="External"/><Relationship Id="rId101" Type="http://schemas.openxmlformats.org/officeDocument/2006/relationships/hyperlink" Target="http://www.esc.vic.gov.au" TargetMode="External"/><Relationship Id="rId122" Type="http://schemas.openxmlformats.org/officeDocument/2006/relationships/hyperlink" Target="http://www.ombudsman.gov.au" TargetMode="External"/><Relationship Id="rId143" Type="http://schemas.openxmlformats.org/officeDocument/2006/relationships/hyperlink" Target="http://www.cozero.com.au" TargetMode="External"/><Relationship Id="rId148" Type="http://schemas.openxmlformats.org/officeDocument/2006/relationships/hyperlink" Target="http://www.dodo.com.au" TargetMode="External"/><Relationship Id="rId164" Type="http://schemas.openxmlformats.org/officeDocument/2006/relationships/hyperlink" Target="http://ocenergy.com.au" TargetMode="External"/><Relationship Id="rId169" Type="http://schemas.openxmlformats.org/officeDocument/2006/relationships/hyperlink" Target="http://www.powerdirect.com.au" TargetMode="External"/><Relationship Id="rId185" Type="http://schemas.openxmlformats.org/officeDocument/2006/relationships/hyperlink" Target="http://www.aer.gov.au/" TargetMode="External"/><Relationship Id="rId4" Type="http://schemas.microsoft.com/office/2007/relationships/stylesWithEffects" Target="stylesWithEffects.xml"/><Relationship Id="rId9" Type="http://schemas.openxmlformats.org/officeDocument/2006/relationships/hyperlink" Target="mailto:dominics@citt.com.au" TargetMode="External"/><Relationship Id="rId180" Type="http://schemas.openxmlformats.org/officeDocument/2006/relationships/hyperlink" Target="http://www.winenergy.com.au" TargetMode="External"/><Relationship Id="rId26" Type="http://schemas.openxmlformats.org/officeDocument/2006/relationships/chart" Target="charts/chart17.xml"/></Relationships>
</file>

<file path=word/_rels/footer1.xml.rels><?xml version="1.0" encoding="UTF-8" standalone="yes"?>
<Relationships xmlns="http://schemas.openxmlformats.org/package/2006/relationships"><Relationship Id="rId1" Type="http://schemas.openxmlformats.org/officeDocument/2006/relationships/hyperlink" Target="mailto:info@citt.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SNEO\AppData\Roaming\Microsoft\Templates\CITT%20%20word%20template%20201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CITT%20admin3\Desktop\ECA%20Project\ECA%20Survey%20Summary%20with%20grap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would you best describe the area in which you work?</a:t>
            </a:r>
          </a:p>
        </c:rich>
      </c:tx>
      <c:layout>
        <c:manualLayout>
          <c:xMode val="edge"/>
          <c:yMode val="edge"/>
          <c:x val="0.15451407115777219"/>
          <c:y val="3.5294117647058865E-2"/>
        </c:manualLayout>
      </c:layout>
      <c:overlay val="0"/>
      <c:spPr>
        <a:noFill/>
        <a:ln w="25400">
          <a:noFill/>
        </a:ln>
      </c:spPr>
    </c:title>
    <c:autoTitleDeleted val="0"/>
    <c:plotArea>
      <c:layout>
        <c:manualLayout>
          <c:layoutTarget val="inner"/>
          <c:xMode val="edge"/>
          <c:yMode val="edge"/>
          <c:x val="0.12673632598254053"/>
          <c:y val="0.20000028722467719"/>
          <c:w val="0.41840348714783987"/>
          <c:h val="0.7088245473698127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3130-4630-B7E6-AC40D0B41D72}"/>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3130-4630-B7E6-AC40D0B41D72}"/>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3130-4630-B7E6-AC40D0B41D72}"/>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3130-4630-B7E6-AC40D0B41D72}"/>
              </c:ext>
            </c:extLst>
          </c:dPt>
          <c:cat>
            <c:strRef>
              <c:f>'Question 1'!$A$4:$A$8</c:f>
              <c:strCache>
                <c:ptCount val="5"/>
                <c:pt idx="0">
                  <c:v>Capital city and surrounding suburbs</c:v>
                </c:pt>
                <c:pt idx="1">
                  <c:v>Regional centre or city</c:v>
                </c:pt>
                <c:pt idx="2">
                  <c:v>Country town</c:v>
                </c:pt>
                <c:pt idx="3">
                  <c:v>Semi rural</c:v>
                </c:pt>
                <c:pt idx="4">
                  <c:v>Isolated farm or property</c:v>
                </c:pt>
              </c:strCache>
            </c:strRef>
          </c:cat>
          <c:val>
            <c:numRef>
              <c:f>'Question 1'!$C$4:$C$8</c:f>
              <c:numCache>
                <c:formatCode>0.0%</c:formatCode>
                <c:ptCount val="5"/>
                <c:pt idx="0">
                  <c:v>0.55799999999999994</c:v>
                </c:pt>
                <c:pt idx="1">
                  <c:v>0.30600000000000022</c:v>
                </c:pt>
                <c:pt idx="2">
                  <c:v>8.2000000000000031E-2</c:v>
                </c:pt>
                <c:pt idx="3">
                  <c:v>4.1000000000000002E-2</c:v>
                </c:pt>
                <c:pt idx="4">
                  <c:v>1.4E-2</c:v>
                </c:pt>
              </c:numCache>
            </c:numRef>
          </c:val>
          <c:extLst xmlns:c16r2="http://schemas.microsoft.com/office/drawing/2015/06/chart">
            <c:ext xmlns:c16="http://schemas.microsoft.com/office/drawing/2014/chart" uri="{C3380CC4-5D6E-409C-BE32-E72D297353CC}">
              <c16:uniqueId val="{00000008-3130-4630-B7E6-AC40D0B41D72}"/>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6666776027996499"/>
          <c:y val="0.28235324996140188"/>
          <c:w val="0.31944499125109416"/>
          <c:h val="0.54705974988420558"/>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Are you paying business tariffs for your electricity?</a:t>
            </a:r>
          </a:p>
        </c:rich>
      </c:tx>
      <c:layout>
        <c:manualLayout>
          <c:xMode val="edge"/>
          <c:yMode val="edge"/>
          <c:x val="0.19618092009332166"/>
          <c:y val="3.5294117647058851E-2"/>
        </c:manualLayout>
      </c:layout>
      <c:overlay val="0"/>
      <c:spPr>
        <a:noFill/>
        <a:ln w="25400">
          <a:noFill/>
        </a:ln>
      </c:spPr>
    </c:title>
    <c:autoTitleDeleted val="0"/>
    <c:plotArea>
      <c:layout>
        <c:manualLayout>
          <c:layoutTarget val="inner"/>
          <c:xMode val="edge"/>
          <c:yMode val="edge"/>
          <c:x val="0.21354202871030817"/>
          <c:y val="0.20000028722467719"/>
          <c:w val="0.41840348714783987"/>
          <c:h val="0.7088245473698127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D57B-479E-8901-299C52EE8E8D}"/>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D57B-479E-8901-299C52EE8E8D}"/>
              </c:ext>
            </c:extLst>
          </c:dPt>
          <c:cat>
            <c:strRef>
              <c:f>'Question 14'!$A$4:$A$6</c:f>
              <c:strCache>
                <c:ptCount val="3"/>
                <c:pt idx="0">
                  <c:v>Yes</c:v>
                </c:pt>
                <c:pt idx="1">
                  <c:v>No</c:v>
                </c:pt>
                <c:pt idx="2">
                  <c:v>Don't know</c:v>
                </c:pt>
              </c:strCache>
            </c:strRef>
          </c:cat>
          <c:val>
            <c:numRef>
              <c:f>'Question 14'!$C$4:$C$6</c:f>
              <c:numCache>
                <c:formatCode>0.0%</c:formatCode>
                <c:ptCount val="3"/>
                <c:pt idx="0">
                  <c:v>0.221</c:v>
                </c:pt>
                <c:pt idx="1">
                  <c:v>0.53500000000000003</c:v>
                </c:pt>
                <c:pt idx="2">
                  <c:v>0.24400000000000008</c:v>
                </c:pt>
              </c:numCache>
            </c:numRef>
          </c:val>
          <c:extLst xmlns:c16r2="http://schemas.microsoft.com/office/drawing/2015/06/chart">
            <c:ext xmlns:c16="http://schemas.microsoft.com/office/drawing/2014/chart" uri="{C3380CC4-5D6E-409C-BE32-E72D297353CC}">
              <c16:uniqueId val="{00000004-D57B-479E-8901-299C52EE8E8D}"/>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385431248177303"/>
          <c:y val="0.46176532345221549"/>
          <c:w val="0.14756962671332768"/>
          <c:h val="0.18823560290257829"/>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Does your business premises have an electricity 'smart-meter'?</a:t>
            </a:r>
          </a:p>
        </c:rich>
      </c:tx>
      <c:layout>
        <c:manualLayout>
          <c:xMode val="edge"/>
          <c:yMode val="edge"/>
          <c:x val="0.11805573782443861"/>
          <c:y val="3.5294117647058851E-2"/>
        </c:manualLayout>
      </c:layout>
      <c:overlay val="0"/>
      <c:spPr>
        <a:noFill/>
        <a:ln w="25400">
          <a:noFill/>
        </a:ln>
      </c:spPr>
    </c:title>
    <c:autoTitleDeleted val="0"/>
    <c:plotArea>
      <c:layout>
        <c:manualLayout>
          <c:layoutTarget val="inner"/>
          <c:xMode val="edge"/>
          <c:yMode val="edge"/>
          <c:x val="0.21354202871030817"/>
          <c:y val="0.20000028722467719"/>
          <c:w val="0.41840348714783987"/>
          <c:h val="0.7088245473698127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B44E-4D65-B491-1919AA08FB67}"/>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B44E-4D65-B491-1919AA08FB67}"/>
              </c:ext>
            </c:extLst>
          </c:dPt>
          <c:cat>
            <c:strRef>
              <c:f>'Question 15'!$A$4:$A$6</c:f>
              <c:strCache>
                <c:ptCount val="3"/>
                <c:pt idx="0">
                  <c:v>Yes</c:v>
                </c:pt>
                <c:pt idx="1">
                  <c:v>No</c:v>
                </c:pt>
                <c:pt idx="2">
                  <c:v>Don't know</c:v>
                </c:pt>
              </c:strCache>
            </c:strRef>
          </c:cat>
          <c:val>
            <c:numRef>
              <c:f>'Question 15'!$C$4:$C$6</c:f>
              <c:numCache>
                <c:formatCode>0.0%</c:formatCode>
                <c:ptCount val="3"/>
                <c:pt idx="0">
                  <c:v>0.34900000000000014</c:v>
                </c:pt>
                <c:pt idx="1">
                  <c:v>0.51200000000000001</c:v>
                </c:pt>
                <c:pt idx="2">
                  <c:v>0.14000000000000001</c:v>
                </c:pt>
              </c:numCache>
            </c:numRef>
          </c:val>
          <c:extLst xmlns:c16r2="http://schemas.microsoft.com/office/drawing/2015/06/chart">
            <c:ext xmlns:c16="http://schemas.microsoft.com/office/drawing/2014/chart" uri="{C3380CC4-5D6E-409C-BE32-E72D297353CC}">
              <c16:uniqueId val="{00000004-B44E-4D65-B491-1919AA08FB67}"/>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385431248177303"/>
          <c:y val="0.46176532345221549"/>
          <c:w val="0.14756962671332768"/>
          <c:h val="0.18823560290257829"/>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Which of the following electricity tariffs is most like the one at your business premises?</a:t>
            </a:r>
          </a:p>
        </c:rich>
      </c:tx>
      <c:layout>
        <c:manualLayout>
          <c:xMode val="edge"/>
          <c:yMode val="edge"/>
          <c:x val="0.10590296004666093"/>
          <c:y val="3.5294117647058851E-2"/>
        </c:manualLayout>
      </c:layout>
      <c:overlay val="0"/>
      <c:spPr>
        <a:noFill/>
        <a:ln w="25400">
          <a:noFill/>
        </a:ln>
      </c:spPr>
    </c:title>
    <c:autoTitleDeleted val="0"/>
    <c:plotArea>
      <c:layout>
        <c:manualLayout>
          <c:layoutTarget val="inner"/>
          <c:xMode val="edge"/>
          <c:yMode val="edge"/>
          <c:x val="0.13194466814620678"/>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E265-40EB-AFAC-D42BA92409A8}"/>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E265-40EB-AFAC-D42BA92409A8}"/>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E265-40EB-AFAC-D42BA92409A8}"/>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E265-40EB-AFAC-D42BA92409A8}"/>
              </c:ext>
            </c:extLst>
          </c:dPt>
          <c:cat>
            <c:strRef>
              <c:f>'Question 16'!$A$4:$A$8</c:f>
              <c:strCache>
                <c:ptCount val="5"/>
                <c:pt idx="0">
                  <c:v>Same price for electricity all through the day and night (flat rate, no off-peak)</c:v>
                </c:pt>
                <c:pt idx="1">
                  <c:v>Electricity is cheaper late at night for some appliances only (Eg. off-peak hot water)</c:v>
                </c:pt>
                <c:pt idx="2">
                  <c:v>Electricity is cheaper late at night for all electric appliances (peak and off-peak)</c:v>
                </c:pt>
                <c:pt idx="3">
                  <c:v>Time-of-use-tariff with 3 or more different electricity rates on weekdays (Eg. peak, shoulder and off-peak)</c:v>
                </c:pt>
                <c:pt idx="4">
                  <c:v>Don't know / Unsure</c:v>
                </c:pt>
              </c:strCache>
            </c:strRef>
          </c:cat>
          <c:val>
            <c:numRef>
              <c:f>'Question 16'!$C$4:$C$8</c:f>
              <c:numCache>
                <c:formatCode>0.0%</c:formatCode>
                <c:ptCount val="5"/>
                <c:pt idx="0">
                  <c:v>0.46400000000000002</c:v>
                </c:pt>
                <c:pt idx="1">
                  <c:v>0.15500000000000008</c:v>
                </c:pt>
                <c:pt idx="2">
                  <c:v>8.3000000000000046E-2</c:v>
                </c:pt>
                <c:pt idx="3">
                  <c:v>4.8000000000000001E-2</c:v>
                </c:pt>
                <c:pt idx="4">
                  <c:v>0.25</c:v>
                </c:pt>
              </c:numCache>
            </c:numRef>
          </c:val>
          <c:extLst xmlns:c16r2="http://schemas.microsoft.com/office/drawing/2015/06/chart">
            <c:ext xmlns:c16="http://schemas.microsoft.com/office/drawing/2014/chart" uri="{C3380CC4-5D6E-409C-BE32-E72D297353CC}">
              <c16:uniqueId val="{00000008-E265-40EB-AFAC-D42BA92409A8}"/>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4872794546515045"/>
          <c:y val="0.16372549019607852"/>
          <c:w val="0.33738480606590876"/>
          <c:h val="0.756864289022695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Were you already aware of tariffs, or did you have to do any of the following?</a:t>
            </a:r>
          </a:p>
        </c:rich>
      </c:tx>
      <c:layout>
        <c:manualLayout>
          <c:xMode val="edge"/>
          <c:yMode val="edge"/>
          <c:x val="0.12500018226888288"/>
          <c:y val="3.5294117647058851E-2"/>
        </c:manualLayout>
      </c:layout>
      <c:overlay val="0"/>
      <c:spPr>
        <a:noFill/>
        <a:ln w="25400">
          <a:noFill/>
        </a:ln>
      </c:spPr>
    </c:title>
    <c:autoTitleDeleted val="0"/>
    <c:plotArea>
      <c:layout>
        <c:manualLayout>
          <c:layoutTarget val="inner"/>
          <c:xMode val="edge"/>
          <c:yMode val="edge"/>
          <c:x val="0.15277803680087099"/>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C60F-47D6-BA7B-81FF4BB607E2}"/>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C60F-47D6-BA7B-81FF4BB607E2}"/>
              </c:ext>
            </c:extLst>
          </c:dPt>
          <c:cat>
            <c:strRef>
              <c:f>'Question 17'!$A$4:$A$6</c:f>
              <c:strCache>
                <c:ptCount val="3"/>
                <c:pt idx="0">
                  <c:v>Ask someone else about your electricity tariff</c:v>
                </c:pt>
                <c:pt idx="1">
                  <c:v>Look at an electricity bill</c:v>
                </c:pt>
                <c:pt idx="2">
                  <c:v>Look it up on the internet</c:v>
                </c:pt>
              </c:strCache>
            </c:strRef>
          </c:cat>
          <c:val>
            <c:numRef>
              <c:f>'Question 17'!$C$4:$C$6</c:f>
              <c:numCache>
                <c:formatCode>0.0%</c:formatCode>
                <c:ptCount val="3"/>
                <c:pt idx="0">
                  <c:v>0.16400000000000001</c:v>
                </c:pt>
                <c:pt idx="1">
                  <c:v>0.57500000000000029</c:v>
                </c:pt>
                <c:pt idx="2">
                  <c:v>0.26</c:v>
                </c:pt>
              </c:numCache>
            </c:numRef>
          </c:val>
          <c:extLst xmlns:c16r2="http://schemas.microsoft.com/office/drawing/2015/06/chart">
            <c:ext xmlns:c16="http://schemas.microsoft.com/office/drawing/2014/chart" uri="{C3380CC4-5D6E-409C-BE32-E72D297353CC}">
              <c16:uniqueId val="{00000004-C60F-47D6-BA7B-81FF4BB607E2}"/>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9270942694663162"/>
          <c:y val="0.41470649992280451"/>
          <c:w val="0.29340332458442697"/>
          <c:h val="0.32941238227574576"/>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Does your business deliberately do anything differently because of peak and off-peak electricity rates?</a:t>
            </a:r>
          </a:p>
        </c:rich>
      </c:tx>
      <c:layout>
        <c:manualLayout>
          <c:xMode val="edge"/>
          <c:yMode val="edge"/>
          <c:x val="0.11111129337999415"/>
          <c:y val="3.5294117647058851E-2"/>
        </c:manualLayout>
      </c:layout>
      <c:overlay val="0"/>
      <c:spPr>
        <a:noFill/>
        <a:ln w="25400">
          <a:noFill/>
        </a:ln>
      </c:spPr>
    </c:title>
    <c:autoTitleDeleted val="0"/>
    <c:plotArea>
      <c:layout>
        <c:manualLayout>
          <c:layoutTarget val="inner"/>
          <c:xMode val="edge"/>
          <c:yMode val="edge"/>
          <c:x val="0.1423613524735387"/>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6A9F-45D3-B1C2-C2B9AC95EB1A}"/>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6A9F-45D3-B1C2-C2B9AC95EB1A}"/>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6A9F-45D3-B1C2-C2B9AC95EB1A}"/>
              </c:ext>
            </c:extLst>
          </c:dPt>
          <c:cat>
            <c:strRef>
              <c:f>'Question 18'!$A$4:$A$7</c:f>
              <c:strCache>
                <c:ptCount val="4"/>
                <c:pt idx="0">
                  <c:v>No - we don't change what we do</c:v>
                </c:pt>
                <c:pt idx="1">
                  <c:v>No - we don't have off-peak electricity</c:v>
                </c:pt>
                <c:pt idx="2">
                  <c:v>Don't know / Unsure</c:v>
                </c:pt>
                <c:pt idx="3">
                  <c:v>Yes</c:v>
                </c:pt>
              </c:strCache>
            </c:strRef>
          </c:cat>
          <c:val>
            <c:numRef>
              <c:f>'Question 18'!$C$4:$C$7</c:f>
              <c:numCache>
                <c:formatCode>0.0%</c:formatCode>
                <c:ptCount val="4"/>
                <c:pt idx="0">
                  <c:v>0.65100000000000025</c:v>
                </c:pt>
                <c:pt idx="1">
                  <c:v>0.10500000000000002</c:v>
                </c:pt>
                <c:pt idx="2">
                  <c:v>0.11599999999999998</c:v>
                </c:pt>
                <c:pt idx="3">
                  <c:v>0.128</c:v>
                </c:pt>
              </c:numCache>
            </c:numRef>
          </c:val>
          <c:extLst xmlns:c16r2="http://schemas.microsoft.com/office/drawing/2015/06/chart">
            <c:ext xmlns:c16="http://schemas.microsoft.com/office/drawing/2014/chart" uri="{C3380CC4-5D6E-409C-BE32-E72D297353CC}">
              <c16:uniqueId val="{00000006-6A9F-45D3-B1C2-C2B9AC95EB1A}"/>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013998250218842"/>
          <c:y val="0.36176532345221551"/>
          <c:w val="0.31597276902887245"/>
          <c:h val="0.43823591168750958"/>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Within the past 12 months, have you been contacted by an electricity supplier, in person or by phone or email, to change from your current electricity supplier?</a:t>
            </a:r>
          </a:p>
        </c:rich>
      </c:tx>
      <c:layout>
        <c:manualLayout>
          <c:xMode val="edge"/>
          <c:yMode val="edge"/>
          <c:x val="0.13194462671332749"/>
          <c:y val="3.5294117647058851E-2"/>
        </c:manualLayout>
      </c:layout>
      <c:overlay val="0"/>
      <c:spPr>
        <a:noFill/>
        <a:ln w="25400">
          <a:noFill/>
        </a:ln>
      </c:spPr>
    </c:title>
    <c:autoTitleDeleted val="0"/>
    <c:plotArea>
      <c:layout>
        <c:manualLayout>
          <c:layoutTarget val="inner"/>
          <c:xMode val="edge"/>
          <c:yMode val="edge"/>
          <c:x val="0.27430602061974563"/>
          <c:y val="0.29411806944805508"/>
          <c:w val="0.36632006551117924"/>
          <c:h val="0.6205891265353961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52FB-433D-ABB1-66CB5BEEF056}"/>
              </c:ext>
            </c:extLst>
          </c:dPt>
          <c:cat>
            <c:strRef>
              <c:f>'Question 19'!$A$4:$A$5</c:f>
              <c:strCache>
                <c:ptCount val="2"/>
                <c:pt idx="0">
                  <c:v>Yes</c:v>
                </c:pt>
                <c:pt idx="1">
                  <c:v>No</c:v>
                </c:pt>
              </c:strCache>
            </c:strRef>
          </c:cat>
          <c:val>
            <c:numRef>
              <c:f>'Question 19'!$C$4:$C$5</c:f>
              <c:numCache>
                <c:formatCode>0.0%</c:formatCode>
                <c:ptCount val="2"/>
                <c:pt idx="0">
                  <c:v>0.27400000000000002</c:v>
                </c:pt>
                <c:pt idx="1">
                  <c:v>0.72600000000000031</c:v>
                </c:pt>
              </c:numCache>
            </c:numRef>
          </c:val>
          <c:extLst xmlns:c16r2="http://schemas.microsoft.com/office/drawing/2015/06/chart">
            <c:ext xmlns:c16="http://schemas.microsoft.com/office/drawing/2014/chart" uri="{C3380CC4-5D6E-409C-BE32-E72D297353CC}">
              <c16:uniqueId val="{00000002-52FB-433D-ABB1-66CB5BEEF056}"/>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90972368037328732"/>
          <c:y val="0.54117739694302913"/>
          <c:w val="7.6389071157771993E-2"/>
          <c:h val="0.12647089702022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changed electricity supplier, did you negotiate a cheaper price?</a:t>
            </a:r>
          </a:p>
        </c:rich>
      </c:tx>
      <c:layout>
        <c:manualLayout>
          <c:xMode val="edge"/>
          <c:yMode val="edge"/>
          <c:x val="0.11979184893554992"/>
          <c:y val="3.5294117647058851E-2"/>
        </c:manualLayout>
      </c:layout>
      <c:overlay val="0"/>
      <c:spPr>
        <a:noFill/>
        <a:ln w="25400">
          <a:noFill/>
        </a:ln>
      </c:spPr>
    </c:title>
    <c:autoTitleDeleted val="0"/>
    <c:plotArea>
      <c:layout>
        <c:manualLayout>
          <c:layoutTarget val="inner"/>
          <c:xMode val="edge"/>
          <c:yMode val="edge"/>
          <c:x val="0.15277803680087099"/>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8732-4B4E-AABA-B7E5A7634DC0}"/>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8732-4B4E-AABA-B7E5A7634DC0}"/>
              </c:ext>
            </c:extLst>
          </c:dPt>
          <c:cat>
            <c:strRef>
              <c:f>'Question 20'!$A$4:$A$6</c:f>
              <c:strCache>
                <c:ptCount val="3"/>
                <c:pt idx="0">
                  <c:v>Yes</c:v>
                </c:pt>
                <c:pt idx="1">
                  <c:v>No</c:v>
                </c:pt>
                <c:pt idx="2">
                  <c:v>I didn't know that I may be able to negotiate a lower price</c:v>
                </c:pt>
              </c:strCache>
            </c:strRef>
          </c:cat>
          <c:val>
            <c:numRef>
              <c:f>'Question 20'!$C$4:$C$6</c:f>
              <c:numCache>
                <c:formatCode>0.0%</c:formatCode>
                <c:ptCount val="3"/>
                <c:pt idx="0">
                  <c:v>0.18800000000000008</c:v>
                </c:pt>
                <c:pt idx="1">
                  <c:v>0.51600000000000001</c:v>
                </c:pt>
                <c:pt idx="2">
                  <c:v>0.29700000000000021</c:v>
                </c:pt>
              </c:numCache>
            </c:numRef>
          </c:val>
          <c:extLst xmlns:c16r2="http://schemas.microsoft.com/office/drawing/2015/06/chart">
            <c:ext xmlns:c16="http://schemas.microsoft.com/office/drawing/2014/chart" uri="{C3380CC4-5D6E-409C-BE32-E72D297353CC}">
              <c16:uniqueId val="{00000004-8732-4B4E-AABA-B7E5A7634DC0}"/>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9097331583552069"/>
          <c:y val="0.34411826462868644"/>
          <c:w val="0.29513943569553774"/>
          <c:h val="0.47058885286398056"/>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Have you ever accessed any information about how you can reduce your electrical usage in your business?</a:t>
            </a:r>
          </a:p>
        </c:rich>
      </c:tx>
      <c:layout>
        <c:manualLayout>
          <c:xMode val="edge"/>
          <c:yMode val="edge"/>
          <c:x val="0.13715296004666083"/>
          <c:y val="3.5294117647058851E-2"/>
        </c:manualLayout>
      </c:layout>
      <c:overlay val="0"/>
      <c:spPr>
        <a:noFill/>
        <a:ln w="25400">
          <a:noFill/>
        </a:ln>
      </c:spPr>
    </c:title>
    <c:autoTitleDeleted val="0"/>
    <c:plotArea>
      <c:layout>
        <c:manualLayout>
          <c:layoutTarget val="inner"/>
          <c:xMode val="edge"/>
          <c:yMode val="edge"/>
          <c:x val="0.26215322223785781"/>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6C70-4D1F-9ACC-0BDE3315C26E}"/>
              </c:ext>
            </c:extLst>
          </c:dPt>
          <c:cat>
            <c:strRef>
              <c:f>'Question 21'!$A$4:$A$5</c:f>
              <c:strCache>
                <c:ptCount val="2"/>
                <c:pt idx="0">
                  <c:v>No</c:v>
                </c:pt>
                <c:pt idx="1">
                  <c:v>Yes</c:v>
                </c:pt>
              </c:strCache>
            </c:strRef>
          </c:cat>
          <c:val>
            <c:numRef>
              <c:f>'Question 21'!$C$4:$C$5</c:f>
              <c:numCache>
                <c:formatCode>0.0%</c:formatCode>
                <c:ptCount val="2"/>
                <c:pt idx="0">
                  <c:v>0.64300000000000035</c:v>
                </c:pt>
                <c:pt idx="1">
                  <c:v>0.35700000000000021</c:v>
                </c:pt>
              </c:numCache>
            </c:numRef>
          </c:val>
          <c:extLst xmlns:c16r2="http://schemas.microsoft.com/office/drawing/2015/06/chart">
            <c:ext xmlns:c16="http://schemas.microsoft.com/office/drawing/2014/chart" uri="{C3380CC4-5D6E-409C-BE32-E72D297353CC}">
              <c16:uniqueId val="{00000002-6C70-4D1F-9ACC-0BDE3315C26E}"/>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90972368037328732"/>
          <c:y val="0.51764767639339337"/>
          <c:w val="7.6389071157771993E-2"/>
          <c:h val="0.12647089702022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compare this year's electricity bills with last year's electricity bills for your business, overall, are your yearly costs:</a:t>
            </a:r>
          </a:p>
        </c:rich>
      </c:tx>
      <c:layout>
        <c:manualLayout>
          <c:xMode val="edge"/>
          <c:yMode val="edge"/>
          <c:x val="0.11979184893554992"/>
          <c:y val="3.5294117647058851E-2"/>
        </c:manualLayout>
      </c:layout>
      <c:overlay val="0"/>
      <c:spPr>
        <a:noFill/>
        <a:ln w="25400">
          <a:noFill/>
        </a:ln>
      </c:spPr>
    </c:title>
    <c:autoTitleDeleted val="0"/>
    <c:plotArea>
      <c:layout>
        <c:manualLayout>
          <c:layoutTarget val="inner"/>
          <c:xMode val="edge"/>
          <c:yMode val="edge"/>
          <c:x val="0.1927086600556438"/>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7957-474F-A4E9-4CEEBE12AED8}"/>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7957-474F-A4E9-4CEEBE12AED8}"/>
              </c:ext>
            </c:extLst>
          </c:dPt>
          <c:cat>
            <c:strRef>
              <c:f>'Question 22'!$A$4:$A$6</c:f>
              <c:strCache>
                <c:ptCount val="3"/>
                <c:pt idx="0">
                  <c:v>Staying the same</c:v>
                </c:pt>
                <c:pt idx="1">
                  <c:v>Going down</c:v>
                </c:pt>
                <c:pt idx="2">
                  <c:v>Rising</c:v>
                </c:pt>
              </c:strCache>
            </c:strRef>
          </c:cat>
          <c:val>
            <c:numRef>
              <c:f>'Question 22'!$C$4:$C$6</c:f>
              <c:numCache>
                <c:formatCode>0.0%</c:formatCode>
                <c:ptCount val="3"/>
                <c:pt idx="0">
                  <c:v>0.44400000000000001</c:v>
                </c:pt>
                <c:pt idx="1">
                  <c:v>0.111</c:v>
                </c:pt>
                <c:pt idx="2">
                  <c:v>0.44400000000000001</c:v>
                </c:pt>
              </c:numCache>
            </c:numRef>
          </c:val>
          <c:extLst xmlns:c16r2="http://schemas.microsoft.com/office/drawing/2015/06/chart">
            <c:ext xmlns:c16="http://schemas.microsoft.com/office/drawing/2014/chart" uri="{C3380CC4-5D6E-409C-BE32-E72D297353CC}">
              <c16:uniqueId val="{00000004-7957-474F-A4E9-4CEEBE12AED8}"/>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7257072032662588"/>
          <c:y val="0.4852947352169214"/>
          <c:w val="0.21354203120443296"/>
          <c:h val="0.18823560290257829"/>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Have you experienced any barriers to reducing your electricity costs?</a:t>
            </a:r>
          </a:p>
        </c:rich>
      </c:tx>
      <c:layout>
        <c:manualLayout>
          <c:xMode val="edge"/>
          <c:yMode val="edge"/>
          <c:x val="0.18576425342665517"/>
          <c:y val="3.5294117647058851E-2"/>
        </c:manualLayout>
      </c:layout>
      <c:overlay val="0"/>
      <c:spPr>
        <a:noFill/>
        <a:ln w="25400">
          <a:noFill/>
        </a:ln>
      </c:spPr>
    </c:title>
    <c:autoTitleDeleted val="0"/>
    <c:plotArea>
      <c:layout>
        <c:manualLayout>
          <c:layoutTarget val="inner"/>
          <c:xMode val="edge"/>
          <c:yMode val="edge"/>
          <c:x val="0.26215322223785781"/>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D1FE-4E74-9D2B-B6B08FCC8AAA}"/>
              </c:ext>
            </c:extLst>
          </c:dPt>
          <c:cat>
            <c:strRef>
              <c:f>'Question 23'!$A$4:$A$5</c:f>
              <c:strCache>
                <c:ptCount val="2"/>
                <c:pt idx="0">
                  <c:v>No</c:v>
                </c:pt>
                <c:pt idx="1">
                  <c:v>Yes</c:v>
                </c:pt>
              </c:strCache>
            </c:strRef>
          </c:cat>
          <c:val>
            <c:numRef>
              <c:f>'Question 23'!$C$4:$C$5</c:f>
              <c:numCache>
                <c:formatCode>0.0%</c:formatCode>
                <c:ptCount val="2"/>
                <c:pt idx="0">
                  <c:v>0.70300000000000029</c:v>
                </c:pt>
                <c:pt idx="1">
                  <c:v>0.29700000000000021</c:v>
                </c:pt>
              </c:numCache>
            </c:numRef>
          </c:val>
          <c:extLst xmlns:c16r2="http://schemas.microsoft.com/office/drawing/2015/06/chart">
            <c:ext xmlns:c16="http://schemas.microsoft.com/office/drawing/2014/chart" uri="{C3380CC4-5D6E-409C-BE32-E72D297353CC}">
              <c16:uniqueId val="{00000002-D1FE-4E74-9D2B-B6B08FCC8AAA}"/>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90972368037328732"/>
          <c:y val="0.51764767639339337"/>
          <c:w val="7.6389071157771993E-2"/>
          <c:h val="0.12647089702022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In which State or Territory do you live?</a:t>
            </a:r>
          </a:p>
        </c:rich>
      </c:tx>
      <c:layout>
        <c:manualLayout>
          <c:xMode val="edge"/>
          <c:yMode val="edge"/>
          <c:x val="0.26909776902887173"/>
          <c:y val="3.5294117647058851E-2"/>
        </c:manualLayout>
      </c:layout>
      <c:overlay val="0"/>
      <c:spPr>
        <a:noFill/>
        <a:ln w="25400">
          <a:noFill/>
        </a:ln>
      </c:spPr>
    </c:title>
    <c:autoTitleDeleted val="0"/>
    <c:plotArea>
      <c:layout>
        <c:manualLayout>
          <c:layoutTarget val="inner"/>
          <c:xMode val="edge"/>
          <c:yMode val="edge"/>
          <c:x val="0.13368078220076188"/>
          <c:y val="0.20000028722467719"/>
          <c:w val="0.41840348714783987"/>
          <c:h val="0.7088245473698127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9EE4-45B7-B604-357DDAA5A7B8}"/>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9EE4-45B7-B604-357DDAA5A7B8}"/>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9EE4-45B7-B604-357DDAA5A7B8}"/>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9EE4-45B7-B604-357DDAA5A7B8}"/>
              </c:ext>
            </c:extLst>
          </c:dPt>
          <c:dPt>
            <c:idx val="5"/>
            <c:bubble3D val="0"/>
            <c:spPr>
              <a:solidFill>
                <a:srgbClr val="FF8080"/>
              </a:solidFill>
              <a:ln w="12700">
                <a:solidFill>
                  <a:srgbClr val="333333"/>
                </a:solidFill>
                <a:prstDash val="solid"/>
              </a:ln>
            </c:spPr>
            <c:extLst xmlns:c16r2="http://schemas.microsoft.com/office/drawing/2015/06/chart">
              <c:ext xmlns:c16="http://schemas.microsoft.com/office/drawing/2014/chart" uri="{C3380CC4-5D6E-409C-BE32-E72D297353CC}">
                <c16:uniqueId val="{00000009-9EE4-45B7-B604-357DDAA5A7B8}"/>
              </c:ext>
            </c:extLst>
          </c:dPt>
          <c:dPt>
            <c:idx val="6"/>
            <c:bubble3D val="0"/>
            <c:spPr>
              <a:solidFill>
                <a:srgbClr val="0066CC"/>
              </a:solidFill>
              <a:ln w="12700">
                <a:solidFill>
                  <a:srgbClr val="333333"/>
                </a:solidFill>
                <a:prstDash val="solid"/>
              </a:ln>
            </c:spPr>
            <c:extLst xmlns:c16r2="http://schemas.microsoft.com/office/drawing/2015/06/chart">
              <c:ext xmlns:c16="http://schemas.microsoft.com/office/drawing/2014/chart" uri="{C3380CC4-5D6E-409C-BE32-E72D297353CC}">
                <c16:uniqueId val="{0000000B-9EE4-45B7-B604-357DDAA5A7B8}"/>
              </c:ext>
            </c:extLst>
          </c:dPt>
          <c:dPt>
            <c:idx val="7"/>
            <c:bubble3D val="0"/>
            <c:spPr>
              <a:solidFill>
                <a:srgbClr val="CCCCFF"/>
              </a:solidFill>
              <a:ln w="12700">
                <a:solidFill>
                  <a:srgbClr val="333333"/>
                </a:solidFill>
                <a:prstDash val="solid"/>
              </a:ln>
            </c:spPr>
            <c:extLst xmlns:c16r2="http://schemas.microsoft.com/office/drawing/2015/06/chart">
              <c:ext xmlns:c16="http://schemas.microsoft.com/office/drawing/2014/chart" uri="{C3380CC4-5D6E-409C-BE32-E72D297353CC}">
                <c16:uniqueId val="{0000000D-9EE4-45B7-B604-357DDAA5A7B8}"/>
              </c:ext>
            </c:extLst>
          </c:dPt>
          <c:cat>
            <c:strRef>
              <c:f>'Question 2'!$A$4:$A$11</c:f>
              <c:strCache>
                <c:ptCount val="8"/>
                <c:pt idx="0">
                  <c:v>New South Wales</c:v>
                </c:pt>
                <c:pt idx="1">
                  <c:v>Queensland</c:v>
                </c:pt>
                <c:pt idx="2">
                  <c:v>South Australia</c:v>
                </c:pt>
                <c:pt idx="3">
                  <c:v>Tasmania</c:v>
                </c:pt>
                <c:pt idx="4">
                  <c:v>Victoria</c:v>
                </c:pt>
                <c:pt idx="5">
                  <c:v>Western Australia</c:v>
                </c:pt>
                <c:pt idx="6">
                  <c:v>Northern Territory</c:v>
                </c:pt>
                <c:pt idx="7">
                  <c:v>Australian Capital Territory</c:v>
                </c:pt>
              </c:strCache>
            </c:strRef>
          </c:cat>
          <c:val>
            <c:numRef>
              <c:f>'Question 2'!$C$4:$C$11</c:f>
              <c:numCache>
                <c:formatCode>0.0%</c:formatCode>
                <c:ptCount val="8"/>
                <c:pt idx="0">
                  <c:v>0.10900000000000004</c:v>
                </c:pt>
                <c:pt idx="1">
                  <c:v>0.42200000000000021</c:v>
                </c:pt>
                <c:pt idx="2">
                  <c:v>4.8000000000000001E-2</c:v>
                </c:pt>
                <c:pt idx="3">
                  <c:v>4.8000000000000001E-2</c:v>
                </c:pt>
                <c:pt idx="4">
                  <c:v>0.23800000000000004</c:v>
                </c:pt>
                <c:pt idx="5">
                  <c:v>0.10900000000000004</c:v>
                </c:pt>
                <c:pt idx="6">
                  <c:v>7.0000000000000019E-3</c:v>
                </c:pt>
                <c:pt idx="7">
                  <c:v>2.0000000000000011E-2</c:v>
                </c:pt>
              </c:numCache>
            </c:numRef>
          </c:val>
          <c:extLst xmlns:c16r2="http://schemas.microsoft.com/office/drawing/2015/06/chart">
            <c:ext xmlns:c16="http://schemas.microsoft.com/office/drawing/2014/chart" uri="{C3380CC4-5D6E-409C-BE32-E72D297353CC}">
              <c16:uniqueId val="{0000000E-9EE4-45B7-B604-357DDAA5A7B8}"/>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882053805774345"/>
          <c:y val="0.30588266172610851"/>
          <c:w val="0.30729221347331576"/>
          <c:h val="0.49705944109927463"/>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much effort does your business put in to reducing electricity use? (You may choose more than one answer)</a:t>
            </a:r>
          </a:p>
        </c:rich>
      </c:tx>
      <c:layout>
        <c:manualLayout>
          <c:xMode val="edge"/>
          <c:yMode val="edge"/>
          <c:x val="0.11458351560221638"/>
          <c:y val="3.5294117647058851E-2"/>
        </c:manualLayout>
      </c:layout>
      <c:overlay val="0"/>
      <c:spPr>
        <a:noFill/>
        <a:ln w="25400">
          <a:noFill/>
        </a:ln>
      </c:spPr>
    </c:title>
    <c:autoTitleDeleted val="0"/>
    <c:plotArea>
      <c:layout>
        <c:manualLayout>
          <c:layoutTarget val="inner"/>
          <c:xMode val="edge"/>
          <c:yMode val="edge"/>
          <c:x val="0.1093751854369872"/>
          <c:y val="0.23235327486396321"/>
          <c:w val="0.86632091322312077"/>
          <c:h val="0.53529488639545963"/>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24'!$A$4:$A$8</c:f>
              <c:strCache>
                <c:ptCount val="5"/>
                <c:pt idx="0">
                  <c:v>A lot</c:v>
                </c:pt>
                <c:pt idx="1">
                  <c:v>Some</c:v>
                </c:pt>
                <c:pt idx="2">
                  <c:v>Not much</c:v>
                </c:pt>
                <c:pt idx="3">
                  <c:v>None</c:v>
                </c:pt>
                <c:pt idx="4">
                  <c:v>It depends how busy we are at the time</c:v>
                </c:pt>
              </c:strCache>
            </c:strRef>
          </c:cat>
          <c:val>
            <c:numRef>
              <c:f>'Question 24'!$C$4:$C$8</c:f>
              <c:numCache>
                <c:formatCode>0.0%</c:formatCode>
                <c:ptCount val="5"/>
                <c:pt idx="0">
                  <c:v>0.24300000000000008</c:v>
                </c:pt>
                <c:pt idx="1">
                  <c:v>0.43200000000000022</c:v>
                </c:pt>
                <c:pt idx="2">
                  <c:v>0.18900000000000008</c:v>
                </c:pt>
                <c:pt idx="3">
                  <c:v>9.5000000000000043E-2</c:v>
                </c:pt>
                <c:pt idx="4">
                  <c:v>0.13500000000000001</c:v>
                </c:pt>
              </c:numCache>
            </c:numRef>
          </c:val>
          <c:extLst xmlns:c16r2="http://schemas.microsoft.com/office/drawing/2015/06/chart">
            <c:ext xmlns:c16="http://schemas.microsoft.com/office/drawing/2014/chart" uri="{C3380CC4-5D6E-409C-BE32-E72D297353CC}">
              <c16:uniqueId val="{00000000-156E-4636-B263-1A315C73EF40}"/>
            </c:ext>
          </c:extLst>
        </c:ser>
        <c:dLbls>
          <c:showLegendKey val="0"/>
          <c:showVal val="0"/>
          <c:showCatName val="0"/>
          <c:showSerName val="0"/>
          <c:showPercent val="0"/>
          <c:showBubbleSize val="0"/>
        </c:dLbls>
        <c:gapWidth val="150"/>
        <c:axId val="143258752"/>
        <c:axId val="143260288"/>
      </c:barChart>
      <c:catAx>
        <c:axId val="1432587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260288"/>
        <c:crosses val="autoZero"/>
        <c:auto val="1"/>
        <c:lblAlgn val="ctr"/>
        <c:lblOffset val="100"/>
        <c:tickLblSkip val="1"/>
        <c:tickMarkSkip val="1"/>
        <c:noMultiLvlLbl val="0"/>
      </c:catAx>
      <c:valAx>
        <c:axId val="143260288"/>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25875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Have you installed any of the following over the last five years in your business premises?</a:t>
            </a:r>
          </a:p>
        </c:rich>
      </c:tx>
      <c:layout>
        <c:manualLayout>
          <c:xMode val="edge"/>
          <c:yMode val="edge"/>
          <c:x val="0.13322368421052633"/>
          <c:y val="3.5294117647058851E-2"/>
        </c:manualLayout>
      </c:layout>
      <c:overlay val="0"/>
      <c:spPr>
        <a:noFill/>
        <a:ln w="25400">
          <a:noFill/>
        </a:ln>
      </c:spPr>
    </c:title>
    <c:autoTitleDeleted val="0"/>
    <c:plotArea>
      <c:layout>
        <c:manualLayout>
          <c:layoutTarget val="inner"/>
          <c:xMode val="edge"/>
          <c:yMode val="edge"/>
          <c:x val="6.7434210526315833E-2"/>
          <c:y val="0.23235327486396321"/>
          <c:w val="0.70394736842105254"/>
          <c:h val="0.43529474278312075"/>
        </c:manualLayout>
      </c:layout>
      <c:barChart>
        <c:barDir val="col"/>
        <c:grouping val="stacked"/>
        <c:varyColors val="0"/>
        <c:ser>
          <c:idx val="0"/>
          <c:order val="0"/>
          <c:tx>
            <c:v>Not possible</c:v>
          </c:tx>
          <c:spPr>
            <a:solidFill>
              <a:srgbClr val="9999FF"/>
            </a:solidFill>
            <a:ln w="12700">
              <a:solidFill>
                <a:srgbClr val="333333"/>
              </a:solidFill>
              <a:prstDash val="solid"/>
            </a:ln>
          </c:spPr>
          <c:invertIfNegative val="0"/>
          <c:cat>
            <c:strRef>
              <c:f>'Question 25'!$A$4:$A$8</c:f>
              <c:strCache>
                <c:ptCount val="5"/>
                <c:pt idx="0">
                  <c:v>Energy-efficiency-rated appliances</c:v>
                </c:pt>
                <c:pt idx="1">
                  <c:v>Low energy light bulbs</c:v>
                </c:pt>
                <c:pt idx="2">
                  <c:v>Roof / Ceiling insulation</c:v>
                </c:pt>
                <c:pt idx="3">
                  <c:v>Wall insulation</c:v>
                </c:pt>
                <c:pt idx="4">
                  <c:v>Solar PV panels (for electricity and/or hot water)</c:v>
                </c:pt>
              </c:strCache>
            </c:strRef>
          </c:cat>
          <c:val>
            <c:numRef>
              <c:f>'Question 25'!$F$4:$F$8</c:f>
              <c:numCache>
                <c:formatCode>General</c:formatCode>
                <c:ptCount val="5"/>
                <c:pt idx="0">
                  <c:v>0</c:v>
                </c:pt>
                <c:pt idx="1">
                  <c:v>0</c:v>
                </c:pt>
                <c:pt idx="2">
                  <c:v>3</c:v>
                </c:pt>
                <c:pt idx="3">
                  <c:v>9</c:v>
                </c:pt>
                <c:pt idx="4">
                  <c:v>11</c:v>
                </c:pt>
              </c:numCache>
            </c:numRef>
          </c:val>
          <c:extLst xmlns:c16r2="http://schemas.microsoft.com/office/drawing/2015/06/chart">
            <c:ext xmlns:c16="http://schemas.microsoft.com/office/drawing/2014/chart" uri="{C3380CC4-5D6E-409C-BE32-E72D297353CC}">
              <c16:uniqueId val="{00000000-68CC-44CC-AAF1-CE4CFE1BD7EA}"/>
            </c:ext>
          </c:extLst>
        </c:ser>
        <c:ser>
          <c:idx val="1"/>
          <c:order val="1"/>
          <c:tx>
            <c:v>Already installed</c:v>
          </c:tx>
          <c:spPr>
            <a:solidFill>
              <a:srgbClr val="993366"/>
            </a:solidFill>
            <a:ln w="12700">
              <a:solidFill>
                <a:srgbClr val="333333"/>
              </a:solidFill>
              <a:prstDash val="solid"/>
            </a:ln>
          </c:spPr>
          <c:invertIfNegative val="0"/>
          <c:cat>
            <c:strRef>
              <c:f>'Question 25'!$A$4:$A$8</c:f>
              <c:strCache>
                <c:ptCount val="5"/>
                <c:pt idx="0">
                  <c:v>Energy-efficiency-rated appliances</c:v>
                </c:pt>
                <c:pt idx="1">
                  <c:v>Low energy light bulbs</c:v>
                </c:pt>
                <c:pt idx="2">
                  <c:v>Roof / Ceiling insulation</c:v>
                </c:pt>
                <c:pt idx="3">
                  <c:v>Wall insulation</c:v>
                </c:pt>
                <c:pt idx="4">
                  <c:v>Solar PV panels (for electricity and/or hot water)</c:v>
                </c:pt>
              </c:strCache>
            </c:strRef>
          </c:cat>
          <c:val>
            <c:numRef>
              <c:f>'Question 25'!$E$4:$E$8</c:f>
              <c:numCache>
                <c:formatCode>General</c:formatCode>
                <c:ptCount val="5"/>
                <c:pt idx="0">
                  <c:v>8</c:v>
                </c:pt>
                <c:pt idx="1">
                  <c:v>7</c:v>
                </c:pt>
                <c:pt idx="2">
                  <c:v>26</c:v>
                </c:pt>
                <c:pt idx="3">
                  <c:v>17</c:v>
                </c:pt>
                <c:pt idx="4">
                  <c:v>3</c:v>
                </c:pt>
              </c:numCache>
            </c:numRef>
          </c:val>
          <c:extLst xmlns:c16r2="http://schemas.microsoft.com/office/drawing/2015/06/chart">
            <c:ext xmlns:c16="http://schemas.microsoft.com/office/drawing/2014/chart" uri="{C3380CC4-5D6E-409C-BE32-E72D297353CC}">
              <c16:uniqueId val="{00000001-68CC-44CC-AAF1-CE4CFE1BD7EA}"/>
            </c:ext>
          </c:extLst>
        </c:ser>
        <c:ser>
          <c:idx val="2"/>
          <c:order val="2"/>
          <c:tx>
            <c:v>No</c:v>
          </c:tx>
          <c:spPr>
            <a:solidFill>
              <a:srgbClr val="FFFFCC"/>
            </a:solidFill>
            <a:ln w="12700">
              <a:solidFill>
                <a:srgbClr val="333333"/>
              </a:solidFill>
              <a:prstDash val="solid"/>
            </a:ln>
          </c:spPr>
          <c:invertIfNegative val="0"/>
          <c:cat>
            <c:strRef>
              <c:f>'Question 25'!$A$4:$A$8</c:f>
              <c:strCache>
                <c:ptCount val="5"/>
                <c:pt idx="0">
                  <c:v>Energy-efficiency-rated appliances</c:v>
                </c:pt>
                <c:pt idx="1">
                  <c:v>Low energy light bulbs</c:v>
                </c:pt>
                <c:pt idx="2">
                  <c:v>Roof / Ceiling insulation</c:v>
                </c:pt>
                <c:pt idx="3">
                  <c:v>Wall insulation</c:v>
                </c:pt>
                <c:pt idx="4">
                  <c:v>Solar PV panels (for electricity and/or hot water)</c:v>
                </c:pt>
              </c:strCache>
            </c:strRef>
          </c:cat>
          <c:val>
            <c:numRef>
              <c:f>'Question 25'!$D$4:$D$8</c:f>
              <c:numCache>
                <c:formatCode>General</c:formatCode>
                <c:ptCount val="5"/>
                <c:pt idx="0">
                  <c:v>14</c:v>
                </c:pt>
                <c:pt idx="1">
                  <c:v>7</c:v>
                </c:pt>
                <c:pt idx="2">
                  <c:v>20</c:v>
                </c:pt>
                <c:pt idx="3">
                  <c:v>29</c:v>
                </c:pt>
                <c:pt idx="4">
                  <c:v>41</c:v>
                </c:pt>
              </c:numCache>
            </c:numRef>
          </c:val>
          <c:extLst xmlns:c16r2="http://schemas.microsoft.com/office/drawing/2015/06/chart">
            <c:ext xmlns:c16="http://schemas.microsoft.com/office/drawing/2014/chart" uri="{C3380CC4-5D6E-409C-BE32-E72D297353CC}">
              <c16:uniqueId val="{00000002-68CC-44CC-AAF1-CE4CFE1BD7EA}"/>
            </c:ext>
          </c:extLst>
        </c:ser>
        <c:ser>
          <c:idx val="3"/>
          <c:order val="3"/>
          <c:tx>
            <c:v>Yes</c:v>
          </c:tx>
          <c:spPr>
            <a:solidFill>
              <a:srgbClr val="CCFFFF"/>
            </a:solidFill>
            <a:ln w="12700">
              <a:solidFill>
                <a:srgbClr val="333333"/>
              </a:solidFill>
              <a:prstDash val="solid"/>
            </a:ln>
          </c:spPr>
          <c:invertIfNegative val="0"/>
          <c:cat>
            <c:strRef>
              <c:f>'Question 25'!$A$4:$A$8</c:f>
              <c:strCache>
                <c:ptCount val="5"/>
                <c:pt idx="0">
                  <c:v>Energy-efficiency-rated appliances</c:v>
                </c:pt>
                <c:pt idx="1">
                  <c:v>Low energy light bulbs</c:v>
                </c:pt>
                <c:pt idx="2">
                  <c:v>Roof / Ceiling insulation</c:v>
                </c:pt>
                <c:pt idx="3">
                  <c:v>Wall insulation</c:v>
                </c:pt>
                <c:pt idx="4">
                  <c:v>Solar PV panels (for electricity and/or hot water)</c:v>
                </c:pt>
              </c:strCache>
            </c:strRef>
          </c:cat>
          <c:val>
            <c:numRef>
              <c:f>'Question 25'!$C$4:$C$8</c:f>
              <c:numCache>
                <c:formatCode>General</c:formatCode>
                <c:ptCount val="5"/>
                <c:pt idx="0">
                  <c:v>51</c:v>
                </c:pt>
                <c:pt idx="1">
                  <c:v>61</c:v>
                </c:pt>
                <c:pt idx="2">
                  <c:v>22</c:v>
                </c:pt>
                <c:pt idx="3">
                  <c:v>11</c:v>
                </c:pt>
                <c:pt idx="4">
                  <c:v>16</c:v>
                </c:pt>
              </c:numCache>
            </c:numRef>
          </c:val>
          <c:extLst xmlns:c16r2="http://schemas.microsoft.com/office/drawing/2015/06/chart">
            <c:ext xmlns:c16="http://schemas.microsoft.com/office/drawing/2014/chart" uri="{C3380CC4-5D6E-409C-BE32-E72D297353CC}">
              <c16:uniqueId val="{00000003-68CC-44CC-AAF1-CE4CFE1BD7EA}"/>
            </c:ext>
          </c:extLst>
        </c:ser>
        <c:dLbls>
          <c:showLegendKey val="0"/>
          <c:showVal val="0"/>
          <c:showCatName val="0"/>
          <c:showSerName val="0"/>
          <c:showPercent val="0"/>
          <c:showBubbleSize val="0"/>
        </c:dLbls>
        <c:gapWidth val="150"/>
        <c:overlap val="100"/>
        <c:axId val="143296384"/>
        <c:axId val="143297920"/>
      </c:barChart>
      <c:catAx>
        <c:axId val="143296384"/>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297920"/>
        <c:crosses val="autoZero"/>
        <c:auto val="1"/>
        <c:lblAlgn val="ctr"/>
        <c:lblOffset val="100"/>
        <c:tickLblSkip val="1"/>
        <c:tickMarkSkip val="1"/>
        <c:noMultiLvlLbl val="0"/>
      </c:catAx>
      <c:valAx>
        <c:axId val="143297920"/>
        <c:scaling>
          <c:orientation val="minMax"/>
        </c:scaling>
        <c:delete val="0"/>
        <c:axPos val="l"/>
        <c:majorGridlines>
          <c:spPr>
            <a:ln w="3175">
              <a:solidFill>
                <a:srgbClr val="333333"/>
              </a:solidFill>
              <a:prstDash val="solid"/>
            </a:ln>
          </c:spPr>
        </c:majorGridlines>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296384"/>
        <c:crossesAt val="1"/>
        <c:crossBetween val="between"/>
      </c:valAx>
      <c:spPr>
        <a:solidFill>
          <a:srgbClr val="EEEEEE"/>
        </a:solidFill>
        <a:ln w="25400">
          <a:noFill/>
        </a:ln>
      </c:spPr>
    </c:plotArea>
    <c:legend>
      <c:legendPos val="r"/>
      <c:layout>
        <c:manualLayout>
          <c:xMode val="edge"/>
          <c:yMode val="edge"/>
          <c:x val="0.78947368421052633"/>
          <c:y val="0.32647120580515726"/>
          <c:w val="0.19736842105263172"/>
          <c:h val="0.25000030878493135"/>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Yes, what impact has it had on your electricity costs?</a:t>
            </a:r>
          </a:p>
        </c:rich>
      </c:tx>
      <c:layout>
        <c:manualLayout>
          <c:xMode val="edge"/>
          <c:yMode val="edge"/>
          <c:x val="0.17187536453776628"/>
          <c:y val="3.5294117647058851E-2"/>
        </c:manualLayout>
      </c:layout>
      <c:overlay val="0"/>
      <c:spPr>
        <a:noFill/>
        <a:ln w="25400">
          <a:noFill/>
        </a:ln>
      </c:spPr>
    </c:title>
    <c:autoTitleDeleted val="0"/>
    <c:plotArea>
      <c:layout>
        <c:manualLayout>
          <c:layoutTarget val="inner"/>
          <c:xMode val="edge"/>
          <c:yMode val="edge"/>
          <c:x val="0.17881974761920119"/>
          <c:y val="0.20000028722467719"/>
          <c:w val="0.41840348714783987"/>
          <c:h val="0.7088245473698127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F6A1-4127-9605-AD3658EEDA64}"/>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F6A1-4127-9605-AD3658EEDA64}"/>
              </c:ext>
            </c:extLst>
          </c:dPt>
          <c:cat>
            <c:strRef>
              <c:f>'Question 26'!$A$4:$A$6</c:f>
              <c:strCache>
                <c:ptCount val="3"/>
                <c:pt idx="0">
                  <c:v>Stayed the same</c:v>
                </c:pt>
                <c:pt idx="1">
                  <c:v>Decreased a lot</c:v>
                </c:pt>
                <c:pt idx="2">
                  <c:v>Decreased a little</c:v>
                </c:pt>
              </c:strCache>
            </c:strRef>
          </c:cat>
          <c:val>
            <c:numRef>
              <c:f>'Question 26'!$C$4:$C$6</c:f>
              <c:numCache>
                <c:formatCode>0.0%</c:formatCode>
                <c:ptCount val="3"/>
                <c:pt idx="0">
                  <c:v>0.31700000000000017</c:v>
                </c:pt>
                <c:pt idx="1">
                  <c:v>0.17500000000000004</c:v>
                </c:pt>
                <c:pt idx="2">
                  <c:v>0.50800000000000001</c:v>
                </c:pt>
              </c:numCache>
            </c:numRef>
          </c:val>
          <c:extLst xmlns:c16r2="http://schemas.microsoft.com/office/drawing/2015/06/chart">
            <c:ext xmlns:c16="http://schemas.microsoft.com/office/drawing/2014/chart" uri="{C3380CC4-5D6E-409C-BE32-E72D297353CC}">
              <c16:uniqueId val="{00000004-F6A1-4127-9605-AD3658EEDA64}"/>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6909849810440511"/>
          <c:y val="0.46176532345221549"/>
          <c:w val="0.21701425342665526"/>
          <c:h val="0.18823560290257829"/>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Are there any reasons why you cannot reduce the use of electricity at your business premises?  (You may choose more than one answer)</a:t>
            </a:r>
          </a:p>
        </c:rich>
      </c:tx>
      <c:layout>
        <c:manualLayout>
          <c:xMode val="edge"/>
          <c:yMode val="edge"/>
          <c:x val="0.12673629337999434"/>
          <c:y val="3.5294117647058851E-2"/>
        </c:manualLayout>
      </c:layout>
      <c:overlay val="0"/>
      <c:spPr>
        <a:noFill/>
        <a:ln w="25400">
          <a:noFill/>
        </a:ln>
      </c:spPr>
    </c:title>
    <c:autoTitleDeleted val="0"/>
    <c:plotArea>
      <c:layout>
        <c:manualLayout>
          <c:layoutTarget val="inner"/>
          <c:xMode val="edge"/>
          <c:yMode val="edge"/>
          <c:x val="0.1093751854369872"/>
          <c:y val="0.28235334667013229"/>
          <c:w val="0.86632091322312077"/>
          <c:h val="0.33529459917078286"/>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27'!$A$4:$A$8</c:f>
              <c:strCache>
                <c:ptCount val="5"/>
                <c:pt idx="0">
                  <c:v>Cannot afford new energy efficient appliances</c:v>
                </c:pt>
                <c:pt idx="1">
                  <c:v>Cannot afford repairs to make business premises warmer or cooler</c:v>
                </c:pt>
                <c:pt idx="2">
                  <c:v>Need to use specific electrical equipment as part of business</c:v>
                </c:pt>
                <c:pt idx="3">
                  <c:v>Need to use heating or cooling</c:v>
                </c:pt>
                <c:pt idx="4">
                  <c:v>No reasons</c:v>
                </c:pt>
              </c:strCache>
            </c:strRef>
          </c:cat>
          <c:val>
            <c:numRef>
              <c:f>'Question 27'!$C$4:$C$8</c:f>
              <c:numCache>
                <c:formatCode>0.0%</c:formatCode>
                <c:ptCount val="5"/>
                <c:pt idx="0">
                  <c:v>0.20600000000000004</c:v>
                </c:pt>
                <c:pt idx="1">
                  <c:v>8.8000000000000064E-2</c:v>
                </c:pt>
                <c:pt idx="2">
                  <c:v>0.191</c:v>
                </c:pt>
                <c:pt idx="3">
                  <c:v>0.23500000000000001</c:v>
                </c:pt>
                <c:pt idx="4">
                  <c:v>0.51500000000000001</c:v>
                </c:pt>
              </c:numCache>
            </c:numRef>
          </c:val>
          <c:extLst xmlns:c16r2="http://schemas.microsoft.com/office/drawing/2015/06/chart">
            <c:ext xmlns:c16="http://schemas.microsoft.com/office/drawing/2014/chart" uri="{C3380CC4-5D6E-409C-BE32-E72D297353CC}">
              <c16:uniqueId val="{00000000-EDB1-4CFD-BE07-3B2A9AC1F6F3}"/>
            </c:ext>
          </c:extLst>
        </c:ser>
        <c:dLbls>
          <c:showLegendKey val="0"/>
          <c:showVal val="0"/>
          <c:showCatName val="0"/>
          <c:showSerName val="0"/>
          <c:showPercent val="0"/>
          <c:showBubbleSize val="0"/>
        </c:dLbls>
        <c:gapWidth val="150"/>
        <c:axId val="143368576"/>
        <c:axId val="143370112"/>
      </c:barChart>
      <c:catAx>
        <c:axId val="143368576"/>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370112"/>
        <c:crosses val="autoZero"/>
        <c:auto val="1"/>
        <c:lblAlgn val="ctr"/>
        <c:lblOffset val="100"/>
        <c:tickLblSkip val="1"/>
        <c:tickMarkSkip val="1"/>
        <c:noMultiLvlLbl val="0"/>
      </c:catAx>
      <c:valAx>
        <c:axId val="143370112"/>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36857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Please indicate what clean, green and renewable electricity supply options you know of?   (You may choose more than one answer)</a:t>
            </a:r>
          </a:p>
        </c:rich>
      </c:tx>
      <c:layout>
        <c:manualLayout>
          <c:xMode val="edge"/>
          <c:yMode val="edge"/>
          <c:x val="0.12500018226888288"/>
          <c:y val="3.5294117647058851E-2"/>
        </c:manualLayout>
      </c:layout>
      <c:overlay val="0"/>
      <c:spPr>
        <a:noFill/>
        <a:ln w="25400">
          <a:noFill/>
        </a:ln>
      </c:spPr>
    </c:title>
    <c:autoTitleDeleted val="0"/>
    <c:plotArea>
      <c:layout>
        <c:manualLayout>
          <c:layoutTarget val="inner"/>
          <c:xMode val="edge"/>
          <c:yMode val="edge"/>
          <c:x val="0.12152798381887447"/>
          <c:y val="0.28235334667013229"/>
          <c:w val="0.85416811484123156"/>
          <c:h val="0.41176529722727695"/>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28'!$A$4:$A$12</c:f>
              <c:strCache>
                <c:ptCount val="9"/>
                <c:pt idx="0">
                  <c:v>Solar energy</c:v>
                </c:pt>
                <c:pt idx="1">
                  <c:v>Wind energy</c:v>
                </c:pt>
                <c:pt idx="2">
                  <c:v>Geothermal energy</c:v>
                </c:pt>
                <c:pt idx="3">
                  <c:v>Ocean or wave energy</c:v>
                </c:pt>
                <c:pt idx="4">
                  <c:v>Biomass energy</c:v>
                </c:pt>
                <c:pt idx="5">
                  <c:v>Hydro power</c:v>
                </c:pt>
                <c:pt idx="6">
                  <c:v>Hydrogen and fuel cells</c:v>
                </c:pt>
                <c:pt idx="7">
                  <c:v>Energy storage technologies (E.g. batteries)</c:v>
                </c:pt>
                <c:pt idx="8">
                  <c:v>Don't know</c:v>
                </c:pt>
              </c:strCache>
            </c:strRef>
          </c:cat>
          <c:val>
            <c:numRef>
              <c:f>'Question 28'!$C$4:$C$12</c:f>
              <c:numCache>
                <c:formatCode>0.0%</c:formatCode>
                <c:ptCount val="9"/>
                <c:pt idx="0">
                  <c:v>0.98599999999999999</c:v>
                </c:pt>
                <c:pt idx="1">
                  <c:v>0.91900000000000004</c:v>
                </c:pt>
                <c:pt idx="2">
                  <c:v>0.52700000000000002</c:v>
                </c:pt>
                <c:pt idx="3">
                  <c:v>0.63500000000000034</c:v>
                </c:pt>
                <c:pt idx="4">
                  <c:v>0.3510000000000002</c:v>
                </c:pt>
                <c:pt idx="5">
                  <c:v>0.68900000000000039</c:v>
                </c:pt>
                <c:pt idx="6">
                  <c:v>0.39200000000000024</c:v>
                </c:pt>
                <c:pt idx="7">
                  <c:v>0.77000000000000035</c:v>
                </c:pt>
                <c:pt idx="8">
                  <c:v>1.3999999999999999E-2</c:v>
                </c:pt>
              </c:numCache>
            </c:numRef>
          </c:val>
          <c:extLst xmlns:c16r2="http://schemas.microsoft.com/office/drawing/2015/06/chart">
            <c:ext xmlns:c16="http://schemas.microsoft.com/office/drawing/2014/chart" uri="{C3380CC4-5D6E-409C-BE32-E72D297353CC}">
              <c16:uniqueId val="{00000000-FFB8-4AFC-84D6-A5F9EEACBA82}"/>
            </c:ext>
          </c:extLst>
        </c:ser>
        <c:dLbls>
          <c:showLegendKey val="0"/>
          <c:showVal val="0"/>
          <c:showCatName val="0"/>
          <c:showSerName val="0"/>
          <c:showPercent val="0"/>
          <c:showBubbleSize val="0"/>
        </c:dLbls>
        <c:gapWidth val="150"/>
        <c:axId val="143390592"/>
        <c:axId val="143392128"/>
      </c:barChart>
      <c:catAx>
        <c:axId val="143390592"/>
        <c:scaling>
          <c:orientation val="minMax"/>
        </c:scaling>
        <c:delete val="0"/>
        <c:axPos val="b"/>
        <c:numFmt formatCode="General" sourceLinked="1"/>
        <c:majorTickMark val="out"/>
        <c:minorTickMark val="none"/>
        <c:tickLblPos val="nextTo"/>
        <c:spPr>
          <a:ln w="3175">
            <a:solidFill>
              <a:srgbClr val="333333"/>
            </a:solidFill>
            <a:prstDash val="solid"/>
          </a:ln>
        </c:spPr>
        <c:txPr>
          <a:bodyPr rot="-540000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392128"/>
        <c:crosses val="autoZero"/>
        <c:auto val="1"/>
        <c:lblAlgn val="ctr"/>
        <c:lblOffset val="100"/>
        <c:tickLblSkip val="2"/>
        <c:tickMarkSkip val="1"/>
        <c:noMultiLvlLbl val="0"/>
      </c:catAx>
      <c:valAx>
        <c:axId val="143392128"/>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339059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buy clean, green or renewable electricity from your electricity supplier?</a:t>
            </a:r>
          </a:p>
        </c:rich>
      </c:tx>
      <c:layout>
        <c:manualLayout>
          <c:xMode val="edge"/>
          <c:yMode val="edge"/>
          <c:x val="0.14930573782443882"/>
          <c:y val="3.5294117647058851E-2"/>
        </c:manualLayout>
      </c:layout>
      <c:overlay val="0"/>
      <c:spPr>
        <a:noFill/>
        <a:ln w="25400">
          <a:noFill/>
        </a:ln>
      </c:spPr>
    </c:title>
    <c:autoTitleDeleted val="0"/>
    <c:plotArea>
      <c:layout>
        <c:manualLayout>
          <c:layoutTarget val="inner"/>
          <c:xMode val="edge"/>
          <c:yMode val="edge"/>
          <c:x val="0.1423613524735387"/>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B80A-4316-B36D-5A72E18B327C}"/>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B80A-4316-B36D-5A72E18B327C}"/>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B80A-4316-B36D-5A72E18B327C}"/>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B80A-4316-B36D-5A72E18B327C}"/>
              </c:ext>
            </c:extLst>
          </c:dPt>
          <c:dPt>
            <c:idx val="5"/>
            <c:bubble3D val="0"/>
            <c:spPr>
              <a:solidFill>
                <a:srgbClr val="FF8080"/>
              </a:solidFill>
              <a:ln w="12700">
                <a:solidFill>
                  <a:srgbClr val="333333"/>
                </a:solidFill>
                <a:prstDash val="solid"/>
              </a:ln>
            </c:spPr>
            <c:extLst xmlns:c16r2="http://schemas.microsoft.com/office/drawing/2015/06/chart">
              <c:ext xmlns:c16="http://schemas.microsoft.com/office/drawing/2014/chart" uri="{C3380CC4-5D6E-409C-BE32-E72D297353CC}">
                <c16:uniqueId val="{00000009-B80A-4316-B36D-5A72E18B327C}"/>
              </c:ext>
            </c:extLst>
          </c:dPt>
          <c:dPt>
            <c:idx val="6"/>
            <c:bubble3D val="0"/>
            <c:spPr>
              <a:solidFill>
                <a:srgbClr val="0066CC"/>
              </a:solidFill>
              <a:ln w="12700">
                <a:solidFill>
                  <a:srgbClr val="333333"/>
                </a:solidFill>
                <a:prstDash val="solid"/>
              </a:ln>
            </c:spPr>
            <c:extLst xmlns:c16r2="http://schemas.microsoft.com/office/drawing/2015/06/chart">
              <c:ext xmlns:c16="http://schemas.microsoft.com/office/drawing/2014/chart" uri="{C3380CC4-5D6E-409C-BE32-E72D297353CC}">
                <c16:uniqueId val="{0000000B-B80A-4316-B36D-5A72E18B327C}"/>
              </c:ext>
            </c:extLst>
          </c:dPt>
          <c:dPt>
            <c:idx val="7"/>
            <c:bubble3D val="0"/>
            <c:spPr>
              <a:solidFill>
                <a:srgbClr val="CCCCFF"/>
              </a:solidFill>
              <a:ln w="12700">
                <a:solidFill>
                  <a:srgbClr val="333333"/>
                </a:solidFill>
                <a:prstDash val="solid"/>
              </a:ln>
            </c:spPr>
            <c:extLst xmlns:c16r2="http://schemas.microsoft.com/office/drawing/2015/06/chart">
              <c:ext xmlns:c16="http://schemas.microsoft.com/office/drawing/2014/chart" uri="{C3380CC4-5D6E-409C-BE32-E72D297353CC}">
                <c16:uniqueId val="{0000000D-B80A-4316-B36D-5A72E18B327C}"/>
              </c:ext>
            </c:extLst>
          </c:dPt>
          <c:cat>
            <c:strRef>
              <c:f>'Question 29'!$A$4:$A$11</c:f>
              <c:strCache>
                <c:ptCount val="8"/>
                <c:pt idx="0">
                  <c:v>Yes 100%</c:v>
                </c:pt>
                <c:pt idx="1">
                  <c:v>Yes between 76% and 99%</c:v>
                </c:pt>
                <c:pt idx="2">
                  <c:v>Yes between 51% and 75%</c:v>
                </c:pt>
                <c:pt idx="3">
                  <c:v>Yes between 26% and 50%</c:v>
                </c:pt>
                <c:pt idx="4">
                  <c:v>Yes between 1% and 25%</c:v>
                </c:pt>
                <c:pt idx="5">
                  <c:v>No</c:v>
                </c:pt>
                <c:pt idx="6">
                  <c:v>Not offered</c:v>
                </c:pt>
                <c:pt idx="7">
                  <c:v>Don't know</c:v>
                </c:pt>
              </c:strCache>
            </c:strRef>
          </c:cat>
          <c:val>
            <c:numRef>
              <c:f>'Question 29'!$C$4:$C$11</c:f>
              <c:numCache>
                <c:formatCode>0.0%</c:formatCode>
                <c:ptCount val="8"/>
                <c:pt idx="0">
                  <c:v>8.1000000000000003E-2</c:v>
                </c:pt>
                <c:pt idx="1">
                  <c:v>5.4000000000000034E-2</c:v>
                </c:pt>
                <c:pt idx="2">
                  <c:v>0</c:v>
                </c:pt>
                <c:pt idx="3">
                  <c:v>1.3999999999999999E-2</c:v>
                </c:pt>
                <c:pt idx="4">
                  <c:v>2.7000000000000017E-2</c:v>
                </c:pt>
                <c:pt idx="5">
                  <c:v>0.37800000000000017</c:v>
                </c:pt>
                <c:pt idx="6">
                  <c:v>0.14900000000000008</c:v>
                </c:pt>
                <c:pt idx="7">
                  <c:v>0.29700000000000021</c:v>
                </c:pt>
              </c:numCache>
            </c:numRef>
          </c:val>
          <c:extLst xmlns:c16r2="http://schemas.microsoft.com/office/drawing/2015/06/chart">
            <c:ext xmlns:c16="http://schemas.microsoft.com/office/drawing/2014/chart" uri="{C3380CC4-5D6E-409C-BE32-E72D297353CC}">
              <c16:uniqueId val="{0000000E-B80A-4316-B36D-5A72E18B327C}"/>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7013998250218842"/>
          <c:y val="0.33235355874633316"/>
          <c:w val="0.31597276902887245"/>
          <c:h val="0.49705944109927463"/>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Would you like to use electricity supplied through these renewable methods?</a:t>
            </a:r>
          </a:p>
        </c:rich>
      </c:tx>
      <c:layout>
        <c:manualLayout>
          <c:xMode val="edge"/>
          <c:yMode val="edge"/>
          <c:x val="0.16666703120443291"/>
          <c:y val="3.5294117647058851E-2"/>
        </c:manualLayout>
      </c:layout>
      <c:overlay val="0"/>
      <c:spPr>
        <a:noFill/>
        <a:ln w="25400">
          <a:noFill/>
        </a:ln>
      </c:spPr>
    </c:title>
    <c:autoTitleDeleted val="0"/>
    <c:plotArea>
      <c:layout>
        <c:manualLayout>
          <c:layoutTarget val="inner"/>
          <c:xMode val="edge"/>
          <c:yMode val="edge"/>
          <c:x val="0.13541689625531741"/>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5F8D-4EBE-B033-56C064F772DD}"/>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5F8D-4EBE-B033-56C064F772DD}"/>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5F8D-4EBE-B033-56C064F772DD}"/>
              </c:ext>
            </c:extLst>
          </c:dPt>
          <c:cat>
            <c:strRef>
              <c:f>'Question 30'!$A$4:$A$7</c:f>
              <c:strCache>
                <c:ptCount val="4"/>
                <c:pt idx="0">
                  <c:v>Yes, at any cost</c:v>
                </c:pt>
                <c:pt idx="1">
                  <c:v>Yes, but only if at a competitive price to "normal" electricity</c:v>
                </c:pt>
                <c:pt idx="2">
                  <c:v>No, not interested</c:v>
                </c:pt>
                <c:pt idx="3">
                  <c:v>Don't know</c:v>
                </c:pt>
              </c:strCache>
            </c:strRef>
          </c:cat>
          <c:val>
            <c:numRef>
              <c:f>'Question 30'!$C$4:$C$7</c:f>
              <c:numCache>
                <c:formatCode>0.0%</c:formatCode>
                <c:ptCount val="4"/>
                <c:pt idx="0">
                  <c:v>0.11</c:v>
                </c:pt>
                <c:pt idx="1">
                  <c:v>0.71200000000000041</c:v>
                </c:pt>
                <c:pt idx="2">
                  <c:v>6.8000000000000019E-2</c:v>
                </c:pt>
                <c:pt idx="3">
                  <c:v>0.11</c:v>
                </c:pt>
              </c:numCache>
            </c:numRef>
          </c:val>
          <c:extLst xmlns:c16r2="http://schemas.microsoft.com/office/drawing/2015/06/chart">
            <c:ext xmlns:c16="http://schemas.microsoft.com/office/drawing/2014/chart" uri="{C3380CC4-5D6E-409C-BE32-E72D297353CC}">
              <c16:uniqueId val="{00000006-5F8D-4EBE-B033-56C064F772DD}"/>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625109361329981"/>
          <c:y val="0.26764736760846081"/>
          <c:w val="0.32986165791776101"/>
          <c:h val="0.62647151459008921"/>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Is there an electricity supplier that you would recommend to other small to medium businesses that delivers good value for money?</a:t>
            </a:r>
          </a:p>
        </c:rich>
      </c:tx>
      <c:layout>
        <c:manualLayout>
          <c:xMode val="edge"/>
          <c:yMode val="edge"/>
          <c:x val="0.10937518226888321"/>
          <c:y val="3.5294117647058851E-2"/>
        </c:manualLayout>
      </c:layout>
      <c:overlay val="0"/>
      <c:spPr>
        <a:noFill/>
        <a:ln w="25400">
          <a:noFill/>
        </a:ln>
      </c:spPr>
    </c:title>
    <c:autoTitleDeleted val="0"/>
    <c:plotArea>
      <c:layout>
        <c:manualLayout>
          <c:layoutTarget val="inner"/>
          <c:xMode val="edge"/>
          <c:yMode val="edge"/>
          <c:x val="0.26215322223785781"/>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AB4A-4770-939C-0B8EE849FAAC}"/>
              </c:ext>
            </c:extLst>
          </c:dPt>
          <c:cat>
            <c:strRef>
              <c:f>'Question 31'!$A$4:$A$5</c:f>
              <c:strCache>
                <c:ptCount val="2"/>
                <c:pt idx="0">
                  <c:v>Yes</c:v>
                </c:pt>
                <c:pt idx="1">
                  <c:v>No</c:v>
                </c:pt>
              </c:strCache>
            </c:strRef>
          </c:cat>
          <c:val>
            <c:numRef>
              <c:f>'Question 31'!$C$4:$C$5</c:f>
              <c:numCache>
                <c:formatCode>0.0%</c:formatCode>
                <c:ptCount val="2"/>
                <c:pt idx="0">
                  <c:v>0.125</c:v>
                </c:pt>
                <c:pt idx="1">
                  <c:v>0.87500000000000033</c:v>
                </c:pt>
              </c:numCache>
            </c:numRef>
          </c:val>
          <c:extLst xmlns:c16r2="http://schemas.microsoft.com/office/drawing/2015/06/chart">
            <c:ext xmlns:c16="http://schemas.microsoft.com/office/drawing/2014/chart" uri="{C3380CC4-5D6E-409C-BE32-E72D297353CC}">
              <c16:uniqueId val="{00000002-AB4A-4770-939C-0B8EE849FAAC}"/>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90972368037328732"/>
          <c:y val="0.51764767639339337"/>
          <c:w val="7.6389071157771993E-2"/>
          <c:h val="0.12647089702022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Please indicate if you would like to receive a short summary of the results of this survey and/or attend a workshop:</a:t>
            </a:r>
          </a:p>
        </c:rich>
      </c:tx>
      <c:layout>
        <c:manualLayout>
          <c:xMode val="edge"/>
          <c:yMode val="edge"/>
          <c:x val="0.12500018226888288"/>
          <c:y val="3.5294117647058851E-2"/>
        </c:manualLayout>
      </c:layout>
      <c:overlay val="0"/>
      <c:spPr>
        <a:noFill/>
        <a:ln w="25400">
          <a:noFill/>
        </a:ln>
      </c:spPr>
    </c:title>
    <c:autoTitleDeleted val="0"/>
    <c:plotArea>
      <c:layout>
        <c:manualLayout>
          <c:layoutTarget val="inner"/>
          <c:xMode val="edge"/>
          <c:yMode val="edge"/>
          <c:x val="0.1093751854369872"/>
          <c:y val="0.23235327486396321"/>
          <c:w val="0.86632091322312077"/>
          <c:h val="0.53529488639545963"/>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34'!$A$4:$A$6</c:f>
              <c:strCache>
                <c:ptCount val="3"/>
                <c:pt idx="0">
                  <c:v>I would like to receive a short summary of the survey results</c:v>
                </c:pt>
                <c:pt idx="1">
                  <c:v>I would like to attend a workshop</c:v>
                </c:pt>
                <c:pt idx="2">
                  <c:v>I do not want to receive a short summary or attend a workshop</c:v>
                </c:pt>
              </c:strCache>
            </c:strRef>
          </c:cat>
          <c:val>
            <c:numRef>
              <c:f>'Question 34'!$C$4:$C$6</c:f>
              <c:numCache>
                <c:formatCode>0.0%</c:formatCode>
                <c:ptCount val="3"/>
                <c:pt idx="0">
                  <c:v>0.40600000000000008</c:v>
                </c:pt>
                <c:pt idx="1">
                  <c:v>0.13</c:v>
                </c:pt>
                <c:pt idx="2">
                  <c:v>0.56499999999999995</c:v>
                </c:pt>
              </c:numCache>
            </c:numRef>
          </c:val>
          <c:extLst xmlns:c16r2="http://schemas.microsoft.com/office/drawing/2015/06/chart">
            <c:ext xmlns:c16="http://schemas.microsoft.com/office/drawing/2014/chart" uri="{C3380CC4-5D6E-409C-BE32-E72D297353CC}">
              <c16:uniqueId val="{00000000-0CC0-4D69-BBA7-D98743F23D7A}"/>
            </c:ext>
          </c:extLst>
        </c:ser>
        <c:dLbls>
          <c:showLegendKey val="0"/>
          <c:showVal val="0"/>
          <c:showCatName val="0"/>
          <c:showSerName val="0"/>
          <c:showPercent val="0"/>
          <c:showBubbleSize val="0"/>
        </c:dLbls>
        <c:gapWidth val="150"/>
        <c:axId val="144253696"/>
        <c:axId val="144255232"/>
      </c:barChart>
      <c:catAx>
        <c:axId val="144253696"/>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4255232"/>
        <c:crosses val="autoZero"/>
        <c:auto val="1"/>
        <c:lblAlgn val="ctr"/>
        <c:lblOffset val="100"/>
        <c:tickLblSkip val="1"/>
        <c:tickMarkSkip val="1"/>
        <c:noMultiLvlLbl val="0"/>
      </c:catAx>
      <c:valAx>
        <c:axId val="144255232"/>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425369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indicated that you would like to attend a workshop, please specify which location you would like to attend:</a:t>
            </a:r>
          </a:p>
        </c:rich>
      </c:tx>
      <c:layout>
        <c:manualLayout>
          <c:xMode val="edge"/>
          <c:yMode val="edge"/>
          <c:x val="0.11631962671332748"/>
          <c:y val="3.5294117647058851E-2"/>
        </c:manualLayout>
      </c:layout>
      <c:overlay val="0"/>
      <c:spPr>
        <a:noFill/>
        <a:ln w="25400">
          <a:noFill/>
        </a:ln>
      </c:spPr>
    </c:title>
    <c:autoTitleDeleted val="0"/>
    <c:plotArea>
      <c:layout>
        <c:manualLayout>
          <c:layoutTarget val="inner"/>
          <c:xMode val="edge"/>
          <c:yMode val="edge"/>
          <c:x val="0.1093751854369872"/>
          <c:y val="0.23235327486396321"/>
          <c:w val="0.86632091322312077"/>
          <c:h val="0.4852948145892903"/>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35'!$A$4:$A$9</c:f>
              <c:strCache>
                <c:ptCount val="6"/>
                <c:pt idx="0">
                  <c:v>Sydney</c:v>
                </c:pt>
                <c:pt idx="1">
                  <c:v>Melbourne</c:v>
                </c:pt>
                <c:pt idx="2">
                  <c:v>Brisbane</c:v>
                </c:pt>
                <c:pt idx="3">
                  <c:v>Adelaide</c:v>
                </c:pt>
                <c:pt idx="4">
                  <c:v>Hobart</c:v>
                </c:pt>
                <c:pt idx="5">
                  <c:v>I answered 'No' to attending a workshop</c:v>
                </c:pt>
              </c:strCache>
            </c:strRef>
          </c:cat>
          <c:val>
            <c:numRef>
              <c:f>'Question 35'!$C$4:$C$9</c:f>
              <c:numCache>
                <c:formatCode>0.0%</c:formatCode>
                <c:ptCount val="6"/>
                <c:pt idx="0">
                  <c:v>8.0000000000000043E-2</c:v>
                </c:pt>
                <c:pt idx="1">
                  <c:v>2.0000000000000011E-2</c:v>
                </c:pt>
                <c:pt idx="2">
                  <c:v>0.16</c:v>
                </c:pt>
                <c:pt idx="3">
                  <c:v>4.0000000000000022E-2</c:v>
                </c:pt>
                <c:pt idx="4">
                  <c:v>2.0000000000000011E-2</c:v>
                </c:pt>
                <c:pt idx="5">
                  <c:v>0.74000000000000032</c:v>
                </c:pt>
              </c:numCache>
            </c:numRef>
          </c:val>
          <c:extLst xmlns:c16r2="http://schemas.microsoft.com/office/drawing/2015/06/chart">
            <c:ext xmlns:c16="http://schemas.microsoft.com/office/drawing/2014/chart" uri="{C3380CC4-5D6E-409C-BE32-E72D297353CC}">
              <c16:uniqueId val="{00000000-81FB-4C73-83AB-B72BE331EE1F}"/>
            </c:ext>
          </c:extLst>
        </c:ser>
        <c:dLbls>
          <c:showLegendKey val="0"/>
          <c:showVal val="0"/>
          <c:showCatName val="0"/>
          <c:showSerName val="0"/>
          <c:showPercent val="0"/>
          <c:showBubbleSize val="0"/>
        </c:dLbls>
        <c:gapWidth val="150"/>
        <c:axId val="144279808"/>
        <c:axId val="144289792"/>
      </c:barChart>
      <c:catAx>
        <c:axId val="144279808"/>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4289792"/>
        <c:crosses val="autoZero"/>
        <c:auto val="1"/>
        <c:lblAlgn val="ctr"/>
        <c:lblOffset val="100"/>
        <c:tickLblSkip val="1"/>
        <c:tickMarkSkip val="1"/>
        <c:noMultiLvlLbl val="0"/>
      </c:catAx>
      <c:valAx>
        <c:axId val="144289792"/>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44279808"/>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operate your business from the family home or from premises separate to the family home?</a:t>
            </a:r>
          </a:p>
        </c:rich>
      </c:tx>
      <c:layout>
        <c:manualLayout>
          <c:xMode val="edge"/>
          <c:yMode val="edge"/>
          <c:x val="0.14583351560221638"/>
          <c:y val="3.5294117647058851E-2"/>
        </c:manualLayout>
      </c:layout>
      <c:overlay val="0"/>
      <c:spPr>
        <a:noFill/>
        <a:ln w="25400">
          <a:noFill/>
        </a:ln>
      </c:spPr>
    </c:title>
    <c:autoTitleDeleted val="0"/>
    <c:plotArea>
      <c:layout>
        <c:manualLayout>
          <c:layoutTarget val="inner"/>
          <c:xMode val="edge"/>
          <c:yMode val="edge"/>
          <c:x val="0.13368078220076188"/>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9DE0-403D-83DB-281E9D16E447}"/>
              </c:ext>
            </c:extLst>
          </c:dPt>
          <c:cat>
            <c:strRef>
              <c:f>'Question 4'!$A$4:$A$5</c:f>
              <c:strCache>
                <c:ptCount val="2"/>
                <c:pt idx="0">
                  <c:v>Family home</c:v>
                </c:pt>
                <c:pt idx="1">
                  <c:v>Separate business premises</c:v>
                </c:pt>
              </c:strCache>
            </c:strRef>
          </c:cat>
          <c:val>
            <c:numRef>
              <c:f>'Question 4'!$C$4:$C$5</c:f>
              <c:numCache>
                <c:formatCode>0.0%</c:formatCode>
                <c:ptCount val="2"/>
                <c:pt idx="0">
                  <c:v>0.56499999999999995</c:v>
                </c:pt>
                <c:pt idx="1">
                  <c:v>0.43500000000000016</c:v>
                </c:pt>
              </c:numCache>
            </c:numRef>
          </c:val>
          <c:extLst xmlns:c16r2="http://schemas.microsoft.com/office/drawing/2015/06/chart">
            <c:ext xmlns:c16="http://schemas.microsoft.com/office/drawing/2014/chart" uri="{C3380CC4-5D6E-409C-BE32-E72D297353CC}">
              <c16:uniqueId val="{00000002-9DE0-403D-83DB-281E9D16E447}"/>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27788713910776"/>
          <c:y val="0.51764767639339337"/>
          <c:w val="0.33333388013998311"/>
          <c:h val="0.12647089702022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would like to enter the prize draw for the iPad Mini valued at $469.00, and the 2x $50 Bunnings Vouchers, please enter the following details:</a:t>
            </a:r>
          </a:p>
        </c:rich>
      </c:tx>
      <c:layout>
        <c:manualLayout>
          <c:xMode val="edge"/>
          <c:yMode val="edge"/>
          <c:x val="0.10763907115777196"/>
          <c:y val="3.5294117647058851E-2"/>
        </c:manualLayout>
      </c:layout>
      <c:overlay val="0"/>
      <c:spPr>
        <a:noFill/>
        <a:ln w="25400">
          <a:noFill/>
        </a:ln>
      </c:spPr>
    </c:title>
    <c:autoTitleDeleted val="0"/>
    <c:plotArea>
      <c:layout>
        <c:manualLayout>
          <c:layoutTarget val="inner"/>
          <c:xMode val="edge"/>
          <c:yMode val="edge"/>
          <c:x val="0.12152798381887447"/>
          <c:y val="0.28235334667013229"/>
          <c:w val="0.85416811484123156"/>
          <c:h val="0.53529488639545963"/>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36'!$A$4:$A$7</c:f>
              <c:strCache>
                <c:ptCount val="4"/>
                <c:pt idx="0">
                  <c:v>Your name</c:v>
                </c:pt>
                <c:pt idx="1">
                  <c:v>Your postal address</c:v>
                </c:pt>
                <c:pt idx="2">
                  <c:v>Your phone number</c:v>
                </c:pt>
                <c:pt idx="3">
                  <c:v>Your email address</c:v>
                </c:pt>
              </c:strCache>
            </c:strRef>
          </c:cat>
          <c:val>
            <c:numRef>
              <c:f>'Question 36'!$C$4:$C$7</c:f>
              <c:numCache>
                <c:formatCode>0.0%</c:formatCode>
                <c:ptCount val="4"/>
                <c:pt idx="0">
                  <c:v>1</c:v>
                </c:pt>
                <c:pt idx="1">
                  <c:v>0.9540000000000004</c:v>
                </c:pt>
                <c:pt idx="2">
                  <c:v>0.96900000000000042</c:v>
                </c:pt>
                <c:pt idx="3">
                  <c:v>0.98499999999999999</c:v>
                </c:pt>
              </c:numCache>
            </c:numRef>
          </c:val>
          <c:extLst xmlns:c16r2="http://schemas.microsoft.com/office/drawing/2015/06/chart">
            <c:ext xmlns:c16="http://schemas.microsoft.com/office/drawing/2014/chart" uri="{C3380CC4-5D6E-409C-BE32-E72D297353CC}">
              <c16:uniqueId val="{00000000-0E40-44B1-8D2E-1D3CB56268B3}"/>
            </c:ext>
          </c:extLst>
        </c:ser>
        <c:dLbls>
          <c:showLegendKey val="0"/>
          <c:showVal val="0"/>
          <c:showCatName val="0"/>
          <c:showSerName val="0"/>
          <c:showPercent val="0"/>
          <c:showBubbleSize val="0"/>
        </c:dLbls>
        <c:gapWidth val="150"/>
        <c:axId val="137895936"/>
        <c:axId val="137897472"/>
      </c:barChart>
      <c:catAx>
        <c:axId val="137895936"/>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37897472"/>
        <c:crosses val="autoZero"/>
        <c:auto val="1"/>
        <c:lblAlgn val="ctr"/>
        <c:lblOffset val="100"/>
        <c:tickLblSkip val="1"/>
        <c:tickMarkSkip val="1"/>
        <c:noMultiLvlLbl val="0"/>
      </c:catAx>
      <c:valAx>
        <c:axId val="137897472"/>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3789593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own or lease the premises where you conduct your business?</a:t>
            </a:r>
          </a:p>
        </c:rich>
      </c:tx>
      <c:layout>
        <c:manualLayout>
          <c:xMode val="edge"/>
          <c:yMode val="edge"/>
          <c:x val="0.14930573782443882"/>
          <c:y val="3.5294117647058851E-2"/>
        </c:manualLayout>
      </c:layout>
      <c:overlay val="0"/>
      <c:spPr>
        <a:noFill/>
        <a:ln w="25400">
          <a:noFill/>
        </a:ln>
      </c:spPr>
    </c:title>
    <c:autoTitleDeleted val="0"/>
    <c:plotArea>
      <c:layout>
        <c:manualLayout>
          <c:layoutTarget val="inner"/>
          <c:xMode val="edge"/>
          <c:yMode val="edge"/>
          <c:x val="0.22743094114675091"/>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9DB2-48C9-AA17-E50A072466D6}"/>
              </c:ext>
            </c:extLst>
          </c:dPt>
          <c:cat>
            <c:strRef>
              <c:f>'Question 5'!$A$4:$A$5</c:f>
              <c:strCache>
                <c:ptCount val="2"/>
                <c:pt idx="0">
                  <c:v>Own</c:v>
                </c:pt>
                <c:pt idx="1">
                  <c:v>Lease/rent</c:v>
                </c:pt>
              </c:strCache>
            </c:strRef>
          </c:cat>
          <c:val>
            <c:numRef>
              <c:f>'Question 5'!$C$4:$C$5</c:f>
              <c:numCache>
                <c:formatCode>0.0%</c:formatCode>
                <c:ptCount val="2"/>
                <c:pt idx="0">
                  <c:v>0.54400000000000004</c:v>
                </c:pt>
                <c:pt idx="1">
                  <c:v>0.45600000000000002</c:v>
                </c:pt>
              </c:numCache>
            </c:numRef>
          </c:val>
          <c:extLst xmlns:c16r2="http://schemas.microsoft.com/office/drawing/2015/06/chart">
            <c:ext xmlns:c16="http://schemas.microsoft.com/office/drawing/2014/chart" uri="{C3380CC4-5D6E-409C-BE32-E72D297353CC}">
              <c16:uniqueId val="{00000002-9DB2-48C9-AA17-E50A072466D6}"/>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402792359288429"/>
          <c:y val="0.51764767639339337"/>
          <c:w val="0.14583351560221636"/>
          <c:h val="0.1264708970202254"/>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many people does your business employ?</a:t>
            </a:r>
          </a:p>
        </c:rich>
      </c:tx>
      <c:layout>
        <c:manualLayout>
          <c:xMode val="edge"/>
          <c:yMode val="edge"/>
          <c:x val="0.21354203120443302"/>
          <c:y val="3.5294117647058851E-2"/>
        </c:manualLayout>
      </c:layout>
      <c:overlay val="0"/>
      <c:spPr>
        <a:noFill/>
        <a:ln w="25400">
          <a:noFill/>
        </a:ln>
      </c:spPr>
    </c:title>
    <c:autoTitleDeleted val="0"/>
    <c:plotArea>
      <c:layout>
        <c:manualLayout>
          <c:layoutTarget val="inner"/>
          <c:xMode val="edge"/>
          <c:yMode val="edge"/>
          <c:x val="0.23090316925586168"/>
          <c:y val="0.20000028722467719"/>
          <c:w val="0.41840348714783987"/>
          <c:h val="0.70882454736981271"/>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5AB8-42C8-85A4-9605AAC536C3}"/>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5AB8-42C8-85A4-9605AAC536C3}"/>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5AB8-42C8-85A4-9605AAC536C3}"/>
              </c:ext>
            </c:extLst>
          </c:dPt>
          <c:cat>
            <c:strRef>
              <c:f>'Question 7'!$A$4:$A$7</c:f>
              <c:strCache>
                <c:ptCount val="4"/>
                <c:pt idx="0">
                  <c:v>1 - 5</c:v>
                </c:pt>
                <c:pt idx="1">
                  <c:v>6 - 20</c:v>
                </c:pt>
                <c:pt idx="2">
                  <c:v>21 - 50</c:v>
                </c:pt>
                <c:pt idx="3">
                  <c:v>51 - 100</c:v>
                </c:pt>
              </c:strCache>
            </c:strRef>
          </c:cat>
          <c:val>
            <c:numRef>
              <c:f>'Question 7'!$C$4:$C$7</c:f>
              <c:numCache>
                <c:formatCode>0.0%</c:formatCode>
                <c:ptCount val="4"/>
                <c:pt idx="0">
                  <c:v>0.62300000000000033</c:v>
                </c:pt>
                <c:pt idx="1">
                  <c:v>0.15800000000000008</c:v>
                </c:pt>
                <c:pt idx="2">
                  <c:v>6.1000000000000013E-2</c:v>
                </c:pt>
                <c:pt idx="3">
                  <c:v>0.15800000000000008</c:v>
                </c:pt>
              </c:numCache>
            </c:numRef>
          </c:val>
          <c:extLst xmlns:c16r2="http://schemas.microsoft.com/office/drawing/2015/06/chart">
            <c:ext xmlns:c16="http://schemas.microsoft.com/office/drawing/2014/chart" uri="{C3380CC4-5D6E-409C-BE32-E72D297353CC}">
              <c16:uniqueId val="{00000006-5AB8-42C8-85A4-9605AAC536C3}"/>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7326534703995329"/>
          <c:y val="0.42941238227574563"/>
          <c:w val="0.11284740449110531"/>
          <c:h val="0.25000030878493135"/>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are your business hours?  (You may choose more than one answer e.g. If you work Mon to Fri from 9am to 5pm, you should indicate both Weekdays 7am to 3pm and Weekdays 3pm to 9pm)</a:t>
            </a:r>
          </a:p>
        </c:rich>
      </c:tx>
      <c:layout>
        <c:manualLayout>
          <c:xMode val="edge"/>
          <c:yMode val="edge"/>
          <c:x val="0.10937518226888321"/>
          <c:y val="3.5294117647058851E-2"/>
        </c:manualLayout>
      </c:layout>
      <c:overlay val="0"/>
      <c:spPr>
        <a:noFill/>
        <a:ln w="25400">
          <a:noFill/>
        </a:ln>
      </c:spPr>
    </c:title>
    <c:autoTitleDeleted val="0"/>
    <c:plotArea>
      <c:layout>
        <c:manualLayout>
          <c:layoutTarget val="inner"/>
          <c:xMode val="edge"/>
          <c:yMode val="edge"/>
          <c:x val="0.12152798381887447"/>
          <c:y val="0.28235334667013229"/>
          <c:w val="0.85416811484123156"/>
          <c:h val="0.43529474278312075"/>
        </c:manualLayout>
      </c:layout>
      <c:barChart>
        <c:barDir val="col"/>
        <c:grouping val="clustered"/>
        <c:varyColors val="0"/>
        <c:ser>
          <c:idx val="0"/>
          <c:order val="0"/>
          <c:spPr>
            <a:solidFill>
              <a:srgbClr val="9999FF"/>
            </a:solidFill>
            <a:ln w="12700">
              <a:solidFill>
                <a:srgbClr val="333333"/>
              </a:solidFill>
              <a:prstDash val="solid"/>
            </a:ln>
          </c:spPr>
          <c:invertIfNegative val="0"/>
          <c:cat>
            <c:strRef>
              <c:f>'Question 8'!$A$4:$A$9</c:f>
              <c:strCache>
                <c:ptCount val="6"/>
                <c:pt idx="0">
                  <c:v>Weekdays  7am to 3pm (Shoulder)</c:v>
                </c:pt>
                <c:pt idx="1">
                  <c:v>Weekdays  3pm to 9pm (Peak)</c:v>
                </c:pt>
                <c:pt idx="2">
                  <c:v>Weekdays  9pm to 10pm (Shoulder)</c:v>
                </c:pt>
                <c:pt idx="3">
                  <c:v>Weekdays 10pm to 7am  (Off Peak)</c:v>
                </c:pt>
                <c:pt idx="4">
                  <c:v>Weekends  7am to 10pm  (Shoulder)</c:v>
                </c:pt>
                <c:pt idx="5">
                  <c:v>Weekends  10pm to 7am  (Off Peak)</c:v>
                </c:pt>
              </c:strCache>
            </c:strRef>
          </c:cat>
          <c:val>
            <c:numRef>
              <c:f>'Question 8'!$C$4:$C$9</c:f>
              <c:numCache>
                <c:formatCode>0.0%</c:formatCode>
                <c:ptCount val="6"/>
                <c:pt idx="0">
                  <c:v>0.89400000000000002</c:v>
                </c:pt>
                <c:pt idx="1">
                  <c:v>0.48700000000000021</c:v>
                </c:pt>
                <c:pt idx="2">
                  <c:v>7.0999999999999994E-2</c:v>
                </c:pt>
                <c:pt idx="3">
                  <c:v>7.0999999999999994E-2</c:v>
                </c:pt>
                <c:pt idx="4">
                  <c:v>0.33600000000000024</c:v>
                </c:pt>
                <c:pt idx="5">
                  <c:v>9.7000000000000045E-2</c:v>
                </c:pt>
              </c:numCache>
            </c:numRef>
          </c:val>
          <c:extLst xmlns:c16r2="http://schemas.microsoft.com/office/drawing/2015/06/chart">
            <c:ext xmlns:c16="http://schemas.microsoft.com/office/drawing/2014/chart" uri="{C3380CC4-5D6E-409C-BE32-E72D297353CC}">
              <c16:uniqueId val="{00000000-7AC2-4824-8DD9-D4455E5FCBE2}"/>
            </c:ext>
          </c:extLst>
        </c:ser>
        <c:dLbls>
          <c:showLegendKey val="0"/>
          <c:showVal val="0"/>
          <c:showCatName val="0"/>
          <c:showSerName val="0"/>
          <c:showPercent val="0"/>
          <c:showBubbleSize val="0"/>
        </c:dLbls>
        <c:gapWidth val="150"/>
        <c:axId val="137786496"/>
        <c:axId val="137788032"/>
      </c:barChart>
      <c:catAx>
        <c:axId val="137786496"/>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37788032"/>
        <c:crosses val="autoZero"/>
        <c:auto val="1"/>
        <c:lblAlgn val="ctr"/>
        <c:lblOffset val="100"/>
        <c:tickLblSkip val="1"/>
        <c:tickMarkSkip val="1"/>
        <c:noMultiLvlLbl val="0"/>
      </c:catAx>
      <c:valAx>
        <c:axId val="137788032"/>
        <c:scaling>
          <c:orientation val="minMax"/>
        </c:scaling>
        <c:delete val="0"/>
        <c:axPos val="l"/>
        <c:majorGridlines>
          <c:spPr>
            <a:ln w="3175">
              <a:solidFill>
                <a:srgbClr val="333333"/>
              </a:solidFill>
              <a:prstDash val="solid"/>
            </a:ln>
          </c:spPr>
        </c:majorGridlines>
        <c:numFmt formatCode="0.0%"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3778649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In your business, who usually decides which electricity supplier or deal you sign up to?</a:t>
            </a:r>
          </a:p>
        </c:rich>
      </c:tx>
      <c:layout>
        <c:manualLayout>
          <c:xMode val="edge"/>
          <c:yMode val="edge"/>
          <c:x val="0.12152796004666093"/>
          <c:y val="3.5294117647058851E-2"/>
        </c:manualLayout>
      </c:layout>
      <c:overlay val="0"/>
      <c:spPr>
        <a:noFill/>
        <a:ln w="25400">
          <a:noFill/>
        </a:ln>
      </c:spPr>
    </c:title>
    <c:autoTitleDeleted val="0"/>
    <c:plotArea>
      <c:layout>
        <c:manualLayout>
          <c:layoutTarget val="inner"/>
          <c:xMode val="edge"/>
          <c:yMode val="edge"/>
          <c:x val="0.13715301030987262"/>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9752-489C-93C9-EBA86101B88C}"/>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9752-489C-93C9-EBA86101B88C}"/>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9752-489C-93C9-EBA86101B88C}"/>
              </c:ext>
            </c:extLst>
          </c:dPt>
          <c:dPt>
            <c:idx val="4"/>
            <c:bubble3D val="0"/>
            <c:spPr>
              <a:solidFill>
                <a:srgbClr val="660066"/>
              </a:solidFill>
              <a:ln w="12700">
                <a:solidFill>
                  <a:srgbClr val="333333"/>
                </a:solidFill>
                <a:prstDash val="solid"/>
              </a:ln>
            </c:spPr>
            <c:extLst xmlns:c16r2="http://schemas.microsoft.com/office/drawing/2015/06/chart">
              <c:ext xmlns:c16="http://schemas.microsoft.com/office/drawing/2014/chart" uri="{C3380CC4-5D6E-409C-BE32-E72D297353CC}">
                <c16:uniqueId val="{00000007-9752-489C-93C9-EBA86101B88C}"/>
              </c:ext>
            </c:extLst>
          </c:dPt>
          <c:cat>
            <c:strRef>
              <c:f>'Question 9'!$A$4:$A$8</c:f>
              <c:strCache>
                <c:ptCount val="5"/>
                <c:pt idx="0">
                  <c:v>I do</c:v>
                </c:pt>
                <c:pt idx="1">
                  <c:v>Another adult (e.g. partner, wife or husband)</c:v>
                </c:pt>
                <c:pt idx="2">
                  <c:v>These decisions are usually shared</c:v>
                </c:pt>
                <c:pt idx="3">
                  <c:v>Real estate agent, landlord or body corporate arranges the electricity supplier and connection</c:v>
                </c:pt>
                <c:pt idx="4">
                  <c:v>There is only one electricity supplier available</c:v>
                </c:pt>
              </c:strCache>
            </c:strRef>
          </c:cat>
          <c:val>
            <c:numRef>
              <c:f>'Question 9'!$C$4:$C$8</c:f>
              <c:numCache>
                <c:formatCode>0.0%</c:formatCode>
                <c:ptCount val="5"/>
                <c:pt idx="0">
                  <c:v>0.62800000000000034</c:v>
                </c:pt>
                <c:pt idx="1">
                  <c:v>5.8000000000000003E-2</c:v>
                </c:pt>
                <c:pt idx="2">
                  <c:v>0.11599999999999998</c:v>
                </c:pt>
                <c:pt idx="3">
                  <c:v>4.7000000000000014E-2</c:v>
                </c:pt>
                <c:pt idx="4">
                  <c:v>0.15100000000000008</c:v>
                </c:pt>
              </c:numCache>
            </c:numRef>
          </c:val>
          <c:extLst xmlns:c16r2="http://schemas.microsoft.com/office/drawing/2015/06/chart">
            <c:ext xmlns:c16="http://schemas.microsoft.com/office/drawing/2014/chart" uri="{C3380CC4-5D6E-409C-BE32-E72D297353CC}">
              <c16:uniqueId val="{00000008-9752-489C-93C9-EBA86101B88C}"/>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6203813065033579"/>
          <c:y val="0.26568627450980414"/>
          <c:w val="0.32407462088072342"/>
          <c:h val="0.6745113478462248"/>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are in ACT, NSW, QLD, SA or TAS, does your business fall below the relevant threshold to be classified as a 'small energy customer' for electricity?  (ACT, QLD &amp; NSW = 100MWh; TAS = 150MWh; SA = 160MWh)</a:t>
            </a:r>
          </a:p>
        </c:rich>
      </c:tx>
      <c:layout>
        <c:manualLayout>
          <c:xMode val="edge"/>
          <c:yMode val="edge"/>
          <c:x val="0.11284740449110517"/>
          <c:y val="3.5294117647058851E-2"/>
        </c:manualLayout>
      </c:layout>
      <c:overlay val="0"/>
      <c:spPr>
        <a:noFill/>
        <a:ln w="25400">
          <a:noFill/>
        </a:ln>
      </c:spPr>
    </c:title>
    <c:autoTitleDeleted val="0"/>
    <c:plotArea>
      <c:layout>
        <c:manualLayout>
          <c:layoutTarget val="inner"/>
          <c:xMode val="edge"/>
          <c:yMode val="edge"/>
          <c:x val="0.16319472112820288"/>
          <c:y val="0.34117696055974411"/>
          <c:w val="0.34027835469284889"/>
          <c:h val="0.57647141611818919"/>
        </c:manualLayout>
      </c:layout>
      <c:pieChart>
        <c:varyColors val="1"/>
        <c:ser>
          <c:idx val="0"/>
          <c:order val="0"/>
          <c:spPr>
            <a:solidFill>
              <a:srgbClr val="9999FF"/>
            </a:solidFill>
            <a:ln w="12700">
              <a:solidFill>
                <a:srgbClr val="333333"/>
              </a:solidFill>
              <a:prstDash val="solid"/>
            </a:ln>
          </c:spPr>
          <c:dPt>
            <c:idx val="1"/>
            <c:bubble3D val="0"/>
            <c:spPr>
              <a:solidFill>
                <a:srgbClr val="993366"/>
              </a:solidFill>
              <a:ln w="12700">
                <a:solidFill>
                  <a:srgbClr val="333333"/>
                </a:solidFill>
                <a:prstDash val="solid"/>
              </a:ln>
            </c:spPr>
            <c:extLst xmlns:c16r2="http://schemas.microsoft.com/office/drawing/2015/06/chart">
              <c:ext xmlns:c16="http://schemas.microsoft.com/office/drawing/2014/chart" uri="{C3380CC4-5D6E-409C-BE32-E72D297353CC}">
                <c16:uniqueId val="{00000001-256B-4CDD-9AD1-625A699EDCE5}"/>
              </c:ext>
            </c:extLst>
          </c:dPt>
          <c:dPt>
            <c:idx val="2"/>
            <c:bubble3D val="0"/>
            <c:spPr>
              <a:solidFill>
                <a:srgbClr val="FFFFCC"/>
              </a:solidFill>
              <a:ln w="12700">
                <a:solidFill>
                  <a:srgbClr val="333333"/>
                </a:solidFill>
                <a:prstDash val="solid"/>
              </a:ln>
            </c:spPr>
            <c:extLst xmlns:c16r2="http://schemas.microsoft.com/office/drawing/2015/06/chart">
              <c:ext xmlns:c16="http://schemas.microsoft.com/office/drawing/2014/chart" uri="{C3380CC4-5D6E-409C-BE32-E72D297353CC}">
                <c16:uniqueId val="{00000003-256B-4CDD-9AD1-625A699EDCE5}"/>
              </c:ext>
            </c:extLst>
          </c:dPt>
          <c:dPt>
            <c:idx val="3"/>
            <c:bubble3D val="0"/>
            <c:spPr>
              <a:solidFill>
                <a:srgbClr val="CCFFFF"/>
              </a:solidFill>
              <a:ln w="12700">
                <a:solidFill>
                  <a:srgbClr val="333333"/>
                </a:solidFill>
                <a:prstDash val="solid"/>
              </a:ln>
            </c:spPr>
            <c:extLst xmlns:c16r2="http://schemas.microsoft.com/office/drawing/2015/06/chart">
              <c:ext xmlns:c16="http://schemas.microsoft.com/office/drawing/2014/chart" uri="{C3380CC4-5D6E-409C-BE32-E72D297353CC}">
                <c16:uniqueId val="{00000005-256B-4CDD-9AD1-625A699EDCE5}"/>
              </c:ext>
            </c:extLst>
          </c:dPt>
          <c:cat>
            <c:strRef>
              <c:f>'Question 12'!$A$4:$A$7</c:f>
              <c:strCache>
                <c:ptCount val="4"/>
                <c:pt idx="0">
                  <c:v>Yes</c:v>
                </c:pt>
                <c:pt idx="1">
                  <c:v>No</c:v>
                </c:pt>
                <c:pt idx="2">
                  <c:v>Don't know</c:v>
                </c:pt>
                <c:pt idx="3">
                  <c:v>My business is in VIC, WA or NT</c:v>
                </c:pt>
              </c:strCache>
            </c:strRef>
          </c:cat>
          <c:val>
            <c:numRef>
              <c:f>'Question 12'!$C$4:$C$7</c:f>
              <c:numCache>
                <c:formatCode>0.0%</c:formatCode>
                <c:ptCount val="4"/>
                <c:pt idx="0">
                  <c:v>0.38600000000000018</c:v>
                </c:pt>
                <c:pt idx="1">
                  <c:v>7.2000000000000022E-2</c:v>
                </c:pt>
                <c:pt idx="2">
                  <c:v>0.33700000000000024</c:v>
                </c:pt>
                <c:pt idx="3">
                  <c:v>0.20500000000000004</c:v>
                </c:pt>
              </c:numCache>
            </c:numRef>
          </c:val>
          <c:extLst xmlns:c16r2="http://schemas.microsoft.com/office/drawing/2015/06/chart">
            <c:ext xmlns:c16="http://schemas.microsoft.com/office/drawing/2014/chart" uri="{C3380CC4-5D6E-409C-BE32-E72D297353CC}">
              <c16:uniqueId val="{00000006-256B-4CDD-9AD1-625A699EDCE5}"/>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65972331583552124"/>
          <c:y val="0.4117653234522155"/>
          <c:w val="0.32638943569553847"/>
          <c:h val="0.4382359116875098"/>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is the name of the plan you have with your electricity supplier? e.g. Basic Business etc.</a:t>
            </a:r>
          </a:p>
        </c:rich>
      </c:tx>
      <c:layout>
        <c:manualLayout>
          <c:xMode val="edge"/>
          <c:yMode val="edge"/>
          <c:x val="0.15277796004666094"/>
          <c:y val="3.5294117647058851E-2"/>
        </c:manualLayout>
      </c:layout>
      <c:overlay val="0"/>
      <c:spPr>
        <a:noFill/>
        <a:ln w="25400">
          <a:noFill/>
        </a:ln>
      </c:spPr>
    </c:title>
    <c:autoTitleDeleted val="0"/>
    <c:plotArea>
      <c:layout>
        <c:manualLayout>
          <c:layoutTarget val="inner"/>
          <c:xMode val="edge"/>
          <c:yMode val="edge"/>
          <c:x val="0.22569482709219546"/>
          <c:y val="0.24705917833636612"/>
          <c:w val="0.39236177632950986"/>
          <c:h val="0.66470683695260435"/>
        </c:manualLayout>
      </c:layout>
      <c:pieChart>
        <c:varyColors val="1"/>
        <c:ser>
          <c:idx val="0"/>
          <c:order val="0"/>
          <c:spPr>
            <a:solidFill>
              <a:srgbClr val="9999FF"/>
            </a:solidFill>
            <a:ln w="12700">
              <a:solidFill>
                <a:srgbClr val="333333"/>
              </a:solidFill>
              <a:prstDash val="solid"/>
            </a:ln>
          </c:spPr>
          <c:cat>
            <c:strRef>
              <c:f>'Question 13'!$A$4</c:f>
              <c:strCache>
                <c:ptCount val="1"/>
                <c:pt idx="0">
                  <c:v>Don't know</c:v>
                </c:pt>
              </c:strCache>
            </c:strRef>
          </c:cat>
          <c:val>
            <c:numRef>
              <c:f>'Question 13'!$C$4</c:f>
              <c:numCache>
                <c:formatCode>0.0%</c:formatCode>
                <c:ptCount val="1"/>
                <c:pt idx="0">
                  <c:v>1</c:v>
                </c:pt>
              </c:numCache>
            </c:numRef>
          </c:val>
          <c:extLst xmlns:c16r2="http://schemas.microsoft.com/office/drawing/2015/06/chart">
            <c:ext xmlns:c16="http://schemas.microsoft.com/office/drawing/2014/chart" uri="{C3380CC4-5D6E-409C-BE32-E72D297353CC}">
              <c16:uniqueId val="{00000000-2897-429C-BD2C-E3417E302631}"/>
            </c:ext>
          </c:extLst>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385431248177303"/>
          <c:y val="0.54705974988420558"/>
          <c:w val="0.14756962671332768"/>
          <c:h val="6.4705882352941252E-2"/>
        </c:manualLayout>
      </c:layout>
      <c:overlay val="0"/>
      <c:spPr>
        <a:solidFill>
          <a:srgbClr val="FFFFFF"/>
        </a:solidFill>
        <a:ln w="3175">
          <a:solidFill>
            <a:srgbClr val="333333"/>
          </a:solidFill>
          <a:prstDash val="solid"/>
        </a:ln>
      </c:spPr>
      <c:txPr>
        <a:bodyPr/>
        <a:lstStyle/>
        <a:p>
          <a:pPr>
            <a:defRPr sz="845" b="0" i="0" u="none" strike="noStrike" baseline="0">
              <a:solidFill>
                <a:srgbClr val="333333"/>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1AC2-701A-4C8A-9FC4-A227A21C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CITT  word template 2015.dotx</Template>
  <TotalTime>581</TotalTime>
  <Pages>82</Pages>
  <Words>19228</Words>
  <Characters>109603</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FAX</vt:lpstr>
    </vt:vector>
  </TitlesOfParts>
  <Company>CITT</Company>
  <LinksUpToDate>false</LinksUpToDate>
  <CharactersWithSpaces>128574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DASNEO</dc:creator>
  <cp:lastModifiedBy>DASNEO</cp:lastModifiedBy>
  <cp:revision>44</cp:revision>
  <cp:lastPrinted>2016-10-03T04:54:00Z</cp:lastPrinted>
  <dcterms:created xsi:type="dcterms:W3CDTF">2016-10-12T07:19:00Z</dcterms:created>
  <dcterms:modified xsi:type="dcterms:W3CDTF">2016-10-13T11:43:00Z</dcterms:modified>
</cp:coreProperties>
</file>